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nb-NO"/>
        </w:rPr>
        <w:id w:val="508643779"/>
        <w:docPartObj>
          <w:docPartGallery w:val="Cover Pages"/>
          <w:docPartUnique/>
        </w:docPartObj>
      </w:sdtPr>
      <w:sdtEndPr/>
      <w:sdtContent>
        <w:p w14:paraId="610E8DF5" w14:textId="77777777" w:rsidR="0046105C" w:rsidRPr="0080152F" w:rsidRDefault="0046105C" w:rsidP="00AC215C">
          <w:pPr>
            <w:pStyle w:val="LogoTopp"/>
            <w:widowControl w:val="0"/>
            <w:spacing w:before="100" w:beforeAutospacing="1"/>
            <w:rPr>
              <w:lang w:val="nb-NO"/>
            </w:rPr>
          </w:pPr>
          <w:r w:rsidRPr="0080152F">
            <w:rPr>
              <w:noProof/>
              <w:lang w:val="nb-NO"/>
            </w:rPr>
            <w:drawing>
              <wp:anchor distT="0" distB="0" distL="114300" distR="114300" simplePos="0" relativeHeight="251659264" behindDoc="1" locked="1" layoutInCell="1" allowOverlap="1" wp14:anchorId="157AF37C" wp14:editId="28DB8ACE">
                <wp:simplePos x="882015" y="5496560"/>
                <wp:positionH relativeFrom="margin">
                  <wp:align>center</wp:align>
                </wp:positionH>
                <wp:positionV relativeFrom="margin">
                  <wp:align>bottom</wp:align>
                </wp:positionV>
                <wp:extent cx="5791835" cy="3747135"/>
                <wp:effectExtent l="0" t="0" r="0" b="5715"/>
                <wp:wrapNone/>
                <wp:docPr id="2109513517" name="Bild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6822" name="Bilde 2">
                          <a:extLst>
                            <a:ext uri="{C183D7F6-B498-43B3-948B-1728B52AA6E4}">
                              <adec:decorative xmlns:adec="http://schemas.microsoft.com/office/drawing/2017/decorative" val="1"/>
                            </a:ext>
                          </a:extLst>
                        </pic:cNvPr>
                        <pic:cNvPicPr/>
                      </pic:nvPicPr>
                      <pic:blipFill>
                        <a:blip r:embed="rId14">
                          <a:extLst>
                            <a:ext uri="{28A0092B-C50C-407E-A947-70E740481C1C}">
                              <a14:useLocalDpi xmlns:a14="http://schemas.microsoft.com/office/drawing/2010/main" val="0"/>
                            </a:ext>
                          </a:extLst>
                        </a:blip>
                        <a:stretch>
                          <a:fillRect/>
                        </a:stretch>
                      </pic:blipFill>
                      <pic:spPr>
                        <a:xfrm>
                          <a:off x="0" y="0"/>
                          <a:ext cx="5791835" cy="3747135"/>
                        </a:xfrm>
                        <a:prstGeom prst="rect">
                          <a:avLst/>
                        </a:prstGeom>
                      </pic:spPr>
                    </pic:pic>
                  </a:graphicData>
                </a:graphic>
                <wp14:sizeRelH relativeFrom="page">
                  <wp14:pctWidth>0</wp14:pctWidth>
                </wp14:sizeRelH>
                <wp14:sizeRelV relativeFrom="page">
                  <wp14:pctHeight>0</wp14:pctHeight>
                </wp14:sizeRelV>
              </wp:anchor>
            </w:drawing>
          </w:r>
          <w:r w:rsidRPr="0080152F">
            <w:rPr>
              <w:noProof/>
              <w:lang w:val="nb-NO"/>
            </w:rPr>
            <w:drawing>
              <wp:inline distT="0" distB="0" distL="0" distR="0" wp14:anchorId="0968C181" wp14:editId="12D41BFA">
                <wp:extent cx="1669784" cy="820419"/>
                <wp:effectExtent l="0" t="0" r="6985" b="0"/>
                <wp:docPr id="310567939" name="Bilde 2" descr="Arbeidstilsynet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051550" name="Bilde 1" descr="Arbeidstilsynets logo"/>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69784" cy="820419"/>
                        </a:xfrm>
                        <a:prstGeom prst="rect">
                          <a:avLst/>
                        </a:prstGeom>
                      </pic:spPr>
                    </pic:pic>
                  </a:graphicData>
                </a:graphic>
              </wp:inline>
            </w:drawing>
          </w:r>
        </w:p>
        <w:p w14:paraId="0668D310" w14:textId="4BDBEE94" w:rsidR="0046105C" w:rsidRPr="0080152F" w:rsidRDefault="00EE5EF4" w:rsidP="009010D9">
          <w:pPr>
            <w:pStyle w:val="Tittel"/>
            <w:rPr>
              <w:lang w:val="nb-NO"/>
            </w:rPr>
          </w:pPr>
          <w:sdt>
            <w:sdtPr>
              <w:rPr>
                <w:rStyle w:val="TittelTegn"/>
                <w:lang w:val="nb-NO"/>
              </w:rPr>
              <w:alias w:val="Tittel"/>
              <w:tag w:val=""/>
              <w:id w:val="535853706"/>
              <w:placeholder>
                <w:docPart w:val="4EFC122E3DD4414D9B7A93DB61C2F564"/>
              </w:placeholder>
              <w:dataBinding w:prefixMappings="xmlns:ns0='http://purl.org/dc/elements/1.1/' xmlns:ns1='http://schemas.openxmlformats.org/package/2006/metadata/core-properties' " w:xpath="/ns1:coreProperties[1]/ns0:title[1]" w:storeItemID="{6C3C8BC8-F283-45AE-878A-BAB7291924A1}"/>
              <w15:color w:val="000000"/>
              <w:text/>
            </w:sdtPr>
            <w:sdtEndPr>
              <w:rPr>
                <w:rStyle w:val="Standardskriftforavsnitt"/>
              </w:rPr>
            </w:sdtEndPr>
            <w:sdtContent>
              <w:r w:rsidR="00ED58AC" w:rsidRPr="0080152F">
                <w:rPr>
                  <w:rStyle w:val="TittelTegn"/>
                  <w:lang w:val="nb-NO"/>
                </w:rPr>
                <w:t>Avtaledokument med standard avtalevilkår</w:t>
              </w:r>
            </w:sdtContent>
          </w:sdt>
        </w:p>
        <w:p w14:paraId="7E75C53B" w14:textId="183502DC" w:rsidR="0046105C" w:rsidRPr="0080152F" w:rsidRDefault="00EE5EF4" w:rsidP="009010D9">
          <w:pPr>
            <w:pStyle w:val="UndertittelForside"/>
            <w:rPr>
              <w:lang w:val="nb-NO"/>
            </w:rPr>
          </w:pPr>
          <w:sdt>
            <w:sdtPr>
              <w:rPr>
                <w:rStyle w:val="UndertittelForsideChar"/>
                <w:sz w:val="40"/>
                <w:szCs w:val="40"/>
                <w:lang w:val="nb-NO"/>
              </w:rPr>
              <w:alias w:val="Undertittel"/>
              <w:tag w:val="Undertittel"/>
              <w:id w:val="1695038193"/>
              <w:placeholder>
                <w:docPart w:val="36FD726148C94AC99D721D566405B40D"/>
              </w:placeholder>
              <w15:color w:val="000000"/>
              <w:text/>
            </w:sdtPr>
            <w:sdtEndPr>
              <w:rPr>
                <w:rStyle w:val="UndertittelForsideChar"/>
              </w:rPr>
            </w:sdtEndPr>
            <w:sdtContent>
              <w:r w:rsidR="00ED58AC" w:rsidRPr="0080152F">
                <w:rPr>
                  <w:rStyle w:val="UndertittelForsideChar"/>
                  <w:sz w:val="40"/>
                  <w:szCs w:val="40"/>
                  <w:lang w:val="nb-NO"/>
                </w:rPr>
                <w:t xml:space="preserve">Rammeavtale </w:t>
              </w:r>
              <w:r w:rsidR="0075361F">
                <w:rPr>
                  <w:rStyle w:val="UndertittelForsideChar"/>
                  <w:sz w:val="40"/>
                  <w:szCs w:val="40"/>
                  <w:lang w:val="nb-NO"/>
                </w:rPr>
                <w:t>for</w:t>
              </w:r>
              <w:r w:rsidR="00ED58AC" w:rsidRPr="0080152F">
                <w:rPr>
                  <w:rStyle w:val="UndertittelForsideChar"/>
                  <w:sz w:val="40"/>
                  <w:szCs w:val="40"/>
                  <w:lang w:val="nb-NO"/>
                </w:rPr>
                <w:t xml:space="preserve"> </w:t>
              </w:r>
              <w:r w:rsidR="00E666F6" w:rsidRPr="0080152F">
                <w:rPr>
                  <w:rStyle w:val="UndertittelForsideChar"/>
                  <w:sz w:val="40"/>
                  <w:szCs w:val="40"/>
                  <w:lang w:val="nb-NO"/>
                </w:rPr>
                <w:t>kurs- og konferansetjenester</w:t>
              </w:r>
            </w:sdtContent>
          </w:sdt>
        </w:p>
        <w:p w14:paraId="071C6006" w14:textId="77777777" w:rsidR="0046105C" w:rsidRPr="0080152F" w:rsidRDefault="0046105C" w:rsidP="00FF7F19"/>
        <w:p w14:paraId="669C75C2" w14:textId="77777777" w:rsidR="0046105C" w:rsidRPr="0080152F" w:rsidRDefault="0046105C" w:rsidP="00481CDD">
          <w:pPr>
            <w:sectPr w:rsidR="0046105C" w:rsidRPr="0080152F" w:rsidSect="0046105C">
              <w:headerReference w:type="default" r:id="rId16"/>
              <w:footerReference w:type="default" r:id="rId17"/>
              <w:footerReference w:type="first" r:id="rId18"/>
              <w:pgSz w:w="11906" w:h="16838" w:code="9"/>
              <w:pgMar w:top="851" w:right="1701" w:bottom="1701" w:left="1701" w:header="1134" w:footer="1021" w:gutter="0"/>
              <w:pgNumType w:start="0"/>
              <w:cols w:space="720"/>
              <w:titlePg/>
              <w:docGrid w:linePitch="360"/>
            </w:sectPr>
          </w:pPr>
        </w:p>
        <w:p w14:paraId="612C71BB" w14:textId="0393567C" w:rsidR="00EF12B4" w:rsidRPr="0080152F" w:rsidRDefault="00EF12B4" w:rsidP="00EF12B4">
          <w:pPr>
            <w:jc w:val="center"/>
            <w:rPr>
              <w:rFonts w:cs="Arial"/>
              <w:b/>
              <w:sz w:val="32"/>
              <w:szCs w:val="32"/>
            </w:rPr>
          </w:pPr>
          <w:bookmarkStart w:id="0" w:name="_Toc327349590"/>
          <w:bookmarkStart w:id="1" w:name="_Toc325464914"/>
          <w:r w:rsidRPr="0080152F">
            <w:rPr>
              <w:rFonts w:cs="Arial"/>
              <w:b/>
              <w:sz w:val="32"/>
              <w:szCs w:val="32"/>
            </w:rPr>
            <w:lastRenderedPageBreak/>
            <w:t>Rammeavtale</w:t>
          </w:r>
          <w:bookmarkStart w:id="2" w:name="_Toc327349591"/>
          <w:bookmarkEnd w:id="0"/>
          <w:r w:rsidRPr="0080152F">
            <w:rPr>
              <w:rFonts w:cs="Arial"/>
              <w:b/>
              <w:sz w:val="32"/>
              <w:szCs w:val="32"/>
            </w:rPr>
            <w:t xml:space="preserve"> </w:t>
          </w:r>
          <w:bookmarkEnd w:id="1"/>
          <w:bookmarkEnd w:id="2"/>
          <w:r w:rsidR="0075361F">
            <w:rPr>
              <w:rFonts w:cs="Arial"/>
              <w:b/>
              <w:sz w:val="32"/>
              <w:szCs w:val="32"/>
            </w:rPr>
            <w:t>for</w:t>
          </w:r>
          <w:r w:rsidRPr="0080152F">
            <w:rPr>
              <w:rFonts w:cs="Arial"/>
              <w:b/>
              <w:sz w:val="32"/>
              <w:szCs w:val="32"/>
            </w:rPr>
            <w:t xml:space="preserve"> kurs- og konferansetjenester </w:t>
          </w:r>
        </w:p>
        <w:p w14:paraId="0113EEF3" w14:textId="77777777" w:rsidR="00EF12B4" w:rsidRPr="0080152F" w:rsidRDefault="00EF12B4" w:rsidP="00EF12B4">
          <w:pPr>
            <w:jc w:val="center"/>
            <w:rPr>
              <w:rFonts w:cs="Arial"/>
              <w:b/>
              <w:sz w:val="32"/>
              <w:szCs w:val="32"/>
            </w:rPr>
          </w:pPr>
          <w:r w:rsidRPr="0080152F">
            <w:rPr>
              <w:rFonts w:cs="Arial"/>
              <w:b/>
              <w:sz w:val="32"/>
              <w:szCs w:val="32"/>
            </w:rPr>
            <w:t>Saksnr. 2026/xxxxx</w:t>
          </w:r>
        </w:p>
        <w:p w14:paraId="74C295D9" w14:textId="77777777" w:rsidR="00EF12B4" w:rsidRPr="0080152F" w:rsidRDefault="00EF12B4" w:rsidP="00EF12B4">
          <w:pPr>
            <w:pStyle w:val="CommentSubject1"/>
            <w:jc w:val="center"/>
            <w:rPr>
              <w:rFonts w:ascii="Aptos" w:hAnsi="Aptos" w:cs="Arial"/>
            </w:rPr>
          </w:pPr>
          <w:r w:rsidRPr="0080152F">
            <w:rPr>
              <w:rFonts w:ascii="Aptos" w:hAnsi="Aptos" w:cs="Arial"/>
            </w:rPr>
            <w:t>er inngått mellom:</w:t>
          </w:r>
        </w:p>
        <w:p w14:paraId="67FBA12A" w14:textId="77777777" w:rsidR="00EF12B4" w:rsidRPr="0080152F" w:rsidRDefault="00EF12B4" w:rsidP="00EF12B4">
          <w:pPr>
            <w:pStyle w:val="Merknadstekst"/>
          </w:pPr>
        </w:p>
        <w:p w14:paraId="3B62ACE3" w14:textId="77777777" w:rsidR="00EF12B4" w:rsidRPr="0080152F" w:rsidRDefault="00EF12B4" w:rsidP="00EF12B4">
          <w:pPr>
            <w:jc w:val="center"/>
          </w:pPr>
          <w:r w:rsidRPr="0080152F">
            <w:rPr>
              <w:highlight w:val="yellow"/>
            </w:rPr>
            <w:t>____________________</w:t>
          </w:r>
          <w:r w:rsidRPr="0080152F">
            <w:t>_</w:t>
          </w:r>
        </w:p>
        <w:p w14:paraId="538F5821" w14:textId="77777777" w:rsidR="00EF12B4" w:rsidRPr="0080152F" w:rsidRDefault="00EF12B4" w:rsidP="00EF12B4">
          <w:pPr>
            <w:jc w:val="center"/>
            <w:rPr>
              <w:rFonts w:cs="Arial"/>
            </w:rPr>
          </w:pPr>
          <w:r w:rsidRPr="0080152F">
            <w:rPr>
              <w:rFonts w:cs="Arial"/>
            </w:rPr>
            <w:t>(heretter kalt Leverandør)</w:t>
          </w:r>
        </w:p>
        <w:p w14:paraId="3D34D7C2" w14:textId="77777777" w:rsidR="00EF12B4" w:rsidRPr="0080152F" w:rsidRDefault="00EF12B4" w:rsidP="00EF12B4">
          <w:pPr>
            <w:jc w:val="center"/>
            <w:rPr>
              <w:rFonts w:cs="Arial"/>
              <w:b/>
              <w:bCs/>
            </w:rPr>
          </w:pPr>
          <w:r w:rsidRPr="0080152F">
            <w:rPr>
              <w:rFonts w:cs="Arial"/>
              <w:b/>
              <w:bCs/>
            </w:rPr>
            <w:t>og</w:t>
          </w:r>
        </w:p>
        <w:p w14:paraId="2F460B4A" w14:textId="77777777" w:rsidR="00EF12B4" w:rsidRPr="0080152F" w:rsidRDefault="00EF12B4" w:rsidP="00EF12B4">
          <w:pPr>
            <w:jc w:val="center"/>
            <w:rPr>
              <w:rFonts w:cs="Arial"/>
              <w:b/>
            </w:rPr>
          </w:pPr>
          <w:r w:rsidRPr="0080152F">
            <w:rPr>
              <w:rFonts w:cs="Arial"/>
              <w:b/>
            </w:rPr>
            <w:t>Arbeidstilsynet</w:t>
          </w:r>
        </w:p>
        <w:p w14:paraId="2D2BD93F" w14:textId="77777777" w:rsidR="00EF12B4" w:rsidRPr="0080152F" w:rsidRDefault="00EF12B4" w:rsidP="00EF12B4">
          <w:pPr>
            <w:jc w:val="center"/>
            <w:rPr>
              <w:rFonts w:cs="Arial"/>
            </w:rPr>
          </w:pPr>
          <w:r w:rsidRPr="0080152F">
            <w:rPr>
              <w:rFonts w:cs="Arial"/>
            </w:rPr>
            <w:t>(heretter kalt Oppdragsgiver)</w:t>
          </w:r>
        </w:p>
        <w:p w14:paraId="063A04AE" w14:textId="77777777" w:rsidR="00EF12B4" w:rsidRPr="0080152F" w:rsidRDefault="00EF12B4" w:rsidP="00EF12B4">
          <w:pPr>
            <w:jc w:val="center"/>
            <w:rPr>
              <w:rFonts w:cs="Arial"/>
              <w:b/>
              <w:bCs/>
            </w:rPr>
          </w:pPr>
          <w:r w:rsidRPr="0080152F">
            <w:rPr>
              <w:rFonts w:cs="Arial"/>
              <w:b/>
              <w:bCs/>
            </w:rPr>
            <w:t>Sted og dato:</w:t>
          </w:r>
        </w:p>
        <w:p w14:paraId="7AD242ED" w14:textId="77777777" w:rsidR="00EF12B4" w:rsidRPr="0080152F" w:rsidRDefault="00EF12B4" w:rsidP="00EF12B4">
          <w:pPr>
            <w:jc w:val="center"/>
            <w:rPr>
              <w:rFonts w:cs="Arial"/>
            </w:rPr>
          </w:pPr>
          <w:r w:rsidRPr="0080152F">
            <w:rPr>
              <w:rFonts w:cs="Arial"/>
            </w:rPr>
            <w:t>________</w:t>
          </w:r>
          <w:r w:rsidRPr="0080152F">
            <w:rPr>
              <w:rFonts w:cs="Arial"/>
              <w:highlight w:val="yellow"/>
            </w:rPr>
            <w:t>___________</w:t>
          </w:r>
          <w:r w:rsidRPr="0080152F">
            <w:rPr>
              <w:rFonts w:cs="Arial"/>
            </w:rPr>
            <w:t>___________</w:t>
          </w:r>
        </w:p>
        <w:p w14:paraId="6F5E7562" w14:textId="77777777" w:rsidR="00EF12B4" w:rsidRPr="0080152F" w:rsidRDefault="00EF12B4" w:rsidP="00EF12B4">
          <w:pPr>
            <w:jc w:val="center"/>
            <w:rPr>
              <w:rFonts w:cs="Arial"/>
            </w:rPr>
          </w:pPr>
          <w:r w:rsidRPr="0080152F">
            <w:rPr>
              <w:rFonts w:cs="Arial"/>
            </w:rPr>
            <w:t>Ikrafttredelsesdato: dd.mm.åååå</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EF12B4" w:rsidRPr="0080152F" w14:paraId="02B272D9" w14:textId="77777777" w:rsidTr="00667A16">
            <w:tc>
              <w:tcPr>
                <w:tcW w:w="4109" w:type="dxa"/>
              </w:tcPr>
              <w:p w14:paraId="15CA110A" w14:textId="77777777" w:rsidR="00EF12B4" w:rsidRPr="0080152F" w:rsidRDefault="00EF12B4" w:rsidP="00667A16">
                <w:pPr>
                  <w:pStyle w:val="TableContents"/>
                  <w:jc w:val="center"/>
                  <w:rPr>
                    <w:rFonts w:ascii="Aptos" w:hAnsi="Aptos"/>
                  </w:rPr>
                </w:pPr>
                <w:r w:rsidRPr="0080152F">
                  <w:rPr>
                    <w:rFonts w:ascii="Aptos" w:hAnsi="Aptos"/>
                  </w:rPr>
                  <w:t>For Oppdragsgiveren</w:t>
                </w:r>
              </w:p>
            </w:tc>
            <w:tc>
              <w:tcPr>
                <w:tcW w:w="4110" w:type="dxa"/>
              </w:tcPr>
              <w:p w14:paraId="03FC576C" w14:textId="77777777" w:rsidR="00EF12B4" w:rsidRPr="0080152F" w:rsidRDefault="00EF12B4" w:rsidP="00667A16">
                <w:pPr>
                  <w:pStyle w:val="TableContents"/>
                  <w:rPr>
                    <w:rFonts w:ascii="Aptos" w:hAnsi="Aptos"/>
                  </w:rPr>
                </w:pPr>
                <w:r w:rsidRPr="0080152F">
                  <w:rPr>
                    <w:rFonts w:ascii="Aptos" w:hAnsi="Aptos"/>
                  </w:rPr>
                  <w:t xml:space="preserve">              For Leverandøren </w:t>
                </w:r>
              </w:p>
            </w:tc>
          </w:tr>
          <w:tr w:rsidR="00EF12B4" w:rsidRPr="0080152F" w14:paraId="799F6506" w14:textId="77777777" w:rsidTr="00667A16">
            <w:tc>
              <w:tcPr>
                <w:tcW w:w="4109" w:type="dxa"/>
              </w:tcPr>
              <w:p w14:paraId="12ECB38B" w14:textId="77777777" w:rsidR="00EF12B4" w:rsidRPr="0080152F" w:rsidRDefault="00EF12B4" w:rsidP="00667A16">
                <w:pPr>
                  <w:pStyle w:val="TableContents"/>
                  <w:jc w:val="center"/>
                  <w:rPr>
                    <w:rFonts w:ascii="Aptos" w:hAnsi="Aptos"/>
                  </w:rPr>
                </w:pPr>
              </w:p>
              <w:p w14:paraId="1DB0A4A2" w14:textId="77777777" w:rsidR="00EF12B4" w:rsidRPr="0080152F" w:rsidRDefault="00EF12B4" w:rsidP="00667A16">
                <w:pPr>
                  <w:pStyle w:val="TableContents"/>
                  <w:jc w:val="center"/>
                  <w:rPr>
                    <w:rFonts w:ascii="Aptos" w:hAnsi="Aptos"/>
                  </w:rPr>
                </w:pPr>
              </w:p>
              <w:p w14:paraId="1CA889C2" w14:textId="77777777" w:rsidR="00EF12B4" w:rsidRPr="0080152F" w:rsidRDefault="00EF12B4" w:rsidP="00667A16">
                <w:pPr>
                  <w:pStyle w:val="TableContents"/>
                  <w:jc w:val="center"/>
                  <w:rPr>
                    <w:rFonts w:ascii="Aptos" w:hAnsi="Aptos"/>
                  </w:rPr>
                </w:pPr>
                <w:r w:rsidRPr="0080152F">
                  <w:rPr>
                    <w:rFonts w:ascii="Aptos" w:hAnsi="Aptos"/>
                  </w:rPr>
                  <w:t>____________________________</w:t>
                </w:r>
              </w:p>
              <w:p w14:paraId="08B9A614" w14:textId="77777777" w:rsidR="00EF12B4" w:rsidRPr="0080152F" w:rsidRDefault="00EF12B4" w:rsidP="00667A16">
                <w:pPr>
                  <w:pStyle w:val="TableContents"/>
                  <w:jc w:val="center"/>
                  <w:rPr>
                    <w:rFonts w:ascii="Aptos" w:hAnsi="Aptos"/>
                  </w:rPr>
                </w:pPr>
                <w:r w:rsidRPr="0080152F">
                  <w:rPr>
                    <w:rFonts w:ascii="Aptos" w:hAnsi="Aptos"/>
                    <w:highlight w:val="yellow"/>
                  </w:rPr>
                  <w:t>Signatørens navn og tittel</w:t>
                </w:r>
              </w:p>
            </w:tc>
            <w:tc>
              <w:tcPr>
                <w:tcW w:w="4110" w:type="dxa"/>
              </w:tcPr>
              <w:p w14:paraId="5525157F" w14:textId="77777777" w:rsidR="00EF12B4" w:rsidRPr="0080152F" w:rsidRDefault="00EF12B4" w:rsidP="00667A16">
                <w:pPr>
                  <w:pStyle w:val="TableContents"/>
                  <w:jc w:val="center"/>
                  <w:rPr>
                    <w:rFonts w:ascii="Aptos" w:hAnsi="Aptos"/>
                  </w:rPr>
                </w:pPr>
              </w:p>
              <w:p w14:paraId="0AB686E0" w14:textId="77777777" w:rsidR="00EF12B4" w:rsidRPr="0080152F" w:rsidRDefault="00EF12B4" w:rsidP="00667A16">
                <w:pPr>
                  <w:pStyle w:val="TableContents"/>
                  <w:jc w:val="center"/>
                  <w:rPr>
                    <w:rFonts w:ascii="Aptos" w:hAnsi="Aptos"/>
                  </w:rPr>
                </w:pPr>
              </w:p>
              <w:p w14:paraId="1760FBC5" w14:textId="77777777" w:rsidR="00EF12B4" w:rsidRPr="0080152F" w:rsidRDefault="00EF12B4" w:rsidP="00667A16">
                <w:pPr>
                  <w:pStyle w:val="TableContents"/>
                  <w:jc w:val="center"/>
                  <w:rPr>
                    <w:rFonts w:ascii="Aptos" w:hAnsi="Aptos"/>
                  </w:rPr>
                </w:pPr>
                <w:r w:rsidRPr="0080152F">
                  <w:rPr>
                    <w:rFonts w:ascii="Aptos" w:hAnsi="Aptos"/>
                  </w:rPr>
                  <w:t>______________________________</w:t>
                </w:r>
              </w:p>
              <w:p w14:paraId="7EA77779" w14:textId="77777777" w:rsidR="00EF12B4" w:rsidRPr="0080152F" w:rsidRDefault="00EF12B4" w:rsidP="00667A16">
                <w:pPr>
                  <w:pStyle w:val="TableContents"/>
                  <w:jc w:val="center"/>
                  <w:rPr>
                    <w:rFonts w:ascii="Aptos" w:hAnsi="Aptos"/>
                  </w:rPr>
                </w:pPr>
                <w:r w:rsidRPr="0080152F">
                  <w:rPr>
                    <w:rFonts w:ascii="Aptos" w:hAnsi="Aptos"/>
                    <w:highlight w:val="yellow"/>
                  </w:rPr>
                  <w:t>Signatørens navn og tittel</w:t>
                </w:r>
              </w:p>
            </w:tc>
          </w:tr>
        </w:tbl>
        <w:p w14:paraId="72F391FC" w14:textId="77777777" w:rsidR="00EF12B4" w:rsidRPr="0080152F" w:rsidRDefault="00EF12B4" w:rsidP="00EF12B4">
          <w:pPr>
            <w:jc w:val="center"/>
            <w:rPr>
              <w:rFonts w:cs="Arial"/>
            </w:rPr>
          </w:pPr>
        </w:p>
        <w:p w14:paraId="053465AA" w14:textId="77777777" w:rsidR="00EF12B4" w:rsidRPr="0080152F" w:rsidRDefault="00EF12B4" w:rsidP="00EF12B4">
          <w:pPr>
            <w:jc w:val="center"/>
            <w:rPr>
              <w:rFonts w:cs="Arial"/>
            </w:rPr>
          </w:pPr>
          <w:r w:rsidRPr="0080152F">
            <w:rPr>
              <w:rFonts w:cs="Arial"/>
            </w:rPr>
            <w:t>Avtalen undertegnes digitalt av begge parter</w:t>
          </w:r>
        </w:p>
        <w:p w14:paraId="462CDAA3" w14:textId="77777777" w:rsidR="00EF12B4" w:rsidRPr="0080152F" w:rsidRDefault="00EF12B4" w:rsidP="00EF12B4">
          <w:pPr>
            <w:pStyle w:val="Kommentaremne"/>
            <w:jc w:val="center"/>
            <w:rPr>
              <w:rFonts w:cs="Arial"/>
            </w:rPr>
          </w:pPr>
          <w:r w:rsidRPr="0080152F">
            <w:rPr>
              <w:rFonts w:cs="Arial"/>
            </w:rPr>
            <w:t>Henvendelser</w:t>
          </w:r>
        </w:p>
        <w:p w14:paraId="41CC7BAD" w14:textId="77777777" w:rsidR="00EF12B4" w:rsidRPr="0080152F" w:rsidRDefault="00EF12B4" w:rsidP="00EF12B4">
          <w:pPr>
            <w:jc w:val="center"/>
            <w:rPr>
              <w:rFonts w:cs="Arial"/>
            </w:rPr>
          </w:pPr>
          <w:r w:rsidRPr="0080152F">
            <w:rPr>
              <w:rFonts w:cs="Arial"/>
            </w:rPr>
            <w:t>Alle henvendelser vedrørende denne avtalen rettes til:</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EF12B4" w:rsidRPr="0080152F" w14:paraId="3FB77FF9" w14:textId="77777777" w:rsidTr="00667A16">
            <w:tc>
              <w:tcPr>
                <w:tcW w:w="4109" w:type="dxa"/>
              </w:tcPr>
              <w:p w14:paraId="5CB17B3B" w14:textId="77777777" w:rsidR="00EF12B4" w:rsidRPr="0080152F" w:rsidRDefault="00EF12B4" w:rsidP="00667A16">
                <w:pPr>
                  <w:pStyle w:val="TableContents"/>
                  <w:rPr>
                    <w:rFonts w:ascii="Aptos" w:hAnsi="Aptos"/>
                  </w:rPr>
                </w:pPr>
                <w:r w:rsidRPr="0080152F">
                  <w:rPr>
                    <w:rFonts w:ascii="Aptos" w:hAnsi="Aptos"/>
                  </w:rPr>
                  <w:t>Hos Oppdragsgiveren:</w:t>
                </w:r>
              </w:p>
            </w:tc>
            <w:tc>
              <w:tcPr>
                <w:tcW w:w="4110" w:type="dxa"/>
              </w:tcPr>
              <w:p w14:paraId="1FD1690B" w14:textId="77777777" w:rsidR="00EF12B4" w:rsidRPr="0080152F" w:rsidRDefault="00EF12B4" w:rsidP="00667A16">
                <w:pPr>
                  <w:pStyle w:val="TableContents"/>
                  <w:rPr>
                    <w:rFonts w:ascii="Aptos" w:hAnsi="Aptos"/>
                  </w:rPr>
                </w:pPr>
                <w:r w:rsidRPr="0080152F">
                  <w:rPr>
                    <w:rFonts w:ascii="Aptos" w:hAnsi="Aptos"/>
                  </w:rPr>
                  <w:t>Hos Leverandøren:</w:t>
                </w:r>
              </w:p>
            </w:tc>
          </w:tr>
          <w:tr w:rsidR="00EF12B4" w:rsidRPr="0080152F" w14:paraId="1B428019" w14:textId="77777777" w:rsidTr="00667A16">
            <w:tc>
              <w:tcPr>
                <w:tcW w:w="4109" w:type="dxa"/>
              </w:tcPr>
              <w:p w14:paraId="7DB5370A" w14:textId="77777777" w:rsidR="00EF12B4" w:rsidRPr="0080152F" w:rsidRDefault="00EF12B4" w:rsidP="00667A16">
                <w:pPr>
                  <w:pStyle w:val="TableContents"/>
                  <w:rPr>
                    <w:rFonts w:ascii="Aptos" w:hAnsi="Aptos"/>
                  </w:rPr>
                </w:pPr>
                <w:r w:rsidRPr="0080152F">
                  <w:rPr>
                    <w:rFonts w:ascii="Aptos" w:hAnsi="Aptos"/>
                  </w:rPr>
                  <w:t xml:space="preserve">Navn </w:t>
                </w:r>
              </w:p>
            </w:tc>
            <w:tc>
              <w:tcPr>
                <w:tcW w:w="4110" w:type="dxa"/>
              </w:tcPr>
              <w:p w14:paraId="2C0D74B1" w14:textId="77777777" w:rsidR="00EF12B4" w:rsidRPr="0080152F" w:rsidRDefault="00EF12B4" w:rsidP="00667A16">
                <w:pPr>
                  <w:pStyle w:val="TableContents"/>
                  <w:rPr>
                    <w:rFonts w:ascii="Aptos" w:hAnsi="Aptos"/>
                  </w:rPr>
                </w:pPr>
                <w:r w:rsidRPr="0080152F">
                  <w:rPr>
                    <w:rFonts w:ascii="Aptos" w:hAnsi="Aptos"/>
                  </w:rPr>
                  <w:t>Navn</w:t>
                </w:r>
              </w:p>
            </w:tc>
          </w:tr>
          <w:tr w:rsidR="00EF12B4" w:rsidRPr="0080152F" w14:paraId="3D49055B" w14:textId="77777777" w:rsidTr="00667A16">
            <w:tc>
              <w:tcPr>
                <w:tcW w:w="4109" w:type="dxa"/>
              </w:tcPr>
              <w:p w14:paraId="6138F1BB" w14:textId="77777777" w:rsidR="00EF12B4" w:rsidRPr="0080152F" w:rsidRDefault="00EF12B4" w:rsidP="00667A16">
                <w:pPr>
                  <w:pStyle w:val="TableContents"/>
                  <w:rPr>
                    <w:rFonts w:ascii="Aptos" w:hAnsi="Aptos"/>
                  </w:rPr>
                </w:pPr>
                <w:r w:rsidRPr="0080152F">
                  <w:rPr>
                    <w:rFonts w:ascii="Aptos" w:hAnsi="Aptos"/>
                  </w:rPr>
                  <w:t xml:space="preserve">Stilling </w:t>
                </w:r>
              </w:p>
            </w:tc>
            <w:tc>
              <w:tcPr>
                <w:tcW w:w="4110" w:type="dxa"/>
              </w:tcPr>
              <w:p w14:paraId="609E8B0B" w14:textId="77777777" w:rsidR="00EF12B4" w:rsidRPr="0080152F" w:rsidRDefault="00EF12B4" w:rsidP="00667A16">
                <w:pPr>
                  <w:pStyle w:val="TableContents"/>
                  <w:rPr>
                    <w:rFonts w:ascii="Aptos" w:hAnsi="Aptos"/>
                  </w:rPr>
                </w:pPr>
                <w:r w:rsidRPr="0080152F">
                  <w:rPr>
                    <w:rFonts w:ascii="Aptos" w:hAnsi="Aptos"/>
                  </w:rPr>
                  <w:t>Stilling</w:t>
                </w:r>
              </w:p>
            </w:tc>
          </w:tr>
          <w:tr w:rsidR="00EF12B4" w:rsidRPr="0080152F" w14:paraId="4102A76C" w14:textId="77777777" w:rsidTr="00667A16">
            <w:tc>
              <w:tcPr>
                <w:tcW w:w="4109" w:type="dxa"/>
              </w:tcPr>
              <w:p w14:paraId="355F3E2A" w14:textId="77777777" w:rsidR="00EF12B4" w:rsidRPr="0080152F" w:rsidRDefault="00EF12B4" w:rsidP="00667A16">
                <w:pPr>
                  <w:pStyle w:val="TableContents"/>
                  <w:rPr>
                    <w:rFonts w:ascii="Aptos" w:hAnsi="Aptos"/>
                  </w:rPr>
                </w:pPr>
                <w:r w:rsidRPr="0080152F">
                  <w:rPr>
                    <w:rFonts w:ascii="Aptos" w:hAnsi="Aptos"/>
                  </w:rPr>
                  <w:t xml:space="preserve">Telefon </w:t>
                </w:r>
              </w:p>
            </w:tc>
            <w:tc>
              <w:tcPr>
                <w:tcW w:w="4110" w:type="dxa"/>
              </w:tcPr>
              <w:p w14:paraId="21E09D63" w14:textId="77777777" w:rsidR="00EF12B4" w:rsidRPr="0080152F" w:rsidRDefault="00EF12B4" w:rsidP="00667A16">
                <w:pPr>
                  <w:pStyle w:val="TableContents"/>
                  <w:rPr>
                    <w:rFonts w:ascii="Aptos" w:hAnsi="Aptos"/>
                  </w:rPr>
                </w:pPr>
                <w:r w:rsidRPr="0080152F">
                  <w:rPr>
                    <w:rFonts w:ascii="Aptos" w:hAnsi="Aptos"/>
                  </w:rPr>
                  <w:t>Telefon</w:t>
                </w:r>
              </w:p>
            </w:tc>
          </w:tr>
          <w:tr w:rsidR="00EF12B4" w:rsidRPr="0080152F" w14:paraId="383D1895" w14:textId="77777777" w:rsidTr="00667A16">
            <w:tc>
              <w:tcPr>
                <w:tcW w:w="4109" w:type="dxa"/>
              </w:tcPr>
              <w:p w14:paraId="1DDDA684" w14:textId="77777777" w:rsidR="00EF12B4" w:rsidRPr="0080152F" w:rsidRDefault="00EF12B4" w:rsidP="00667A16">
                <w:pPr>
                  <w:pStyle w:val="TableContents"/>
                  <w:rPr>
                    <w:rFonts w:ascii="Aptos" w:hAnsi="Aptos"/>
                  </w:rPr>
                </w:pPr>
                <w:r w:rsidRPr="0080152F">
                  <w:rPr>
                    <w:rFonts w:ascii="Aptos" w:hAnsi="Aptos"/>
                  </w:rPr>
                  <w:t xml:space="preserve">E-post </w:t>
                </w:r>
              </w:p>
            </w:tc>
            <w:tc>
              <w:tcPr>
                <w:tcW w:w="4110" w:type="dxa"/>
              </w:tcPr>
              <w:p w14:paraId="5B49C5FB" w14:textId="77777777" w:rsidR="00EF12B4" w:rsidRPr="0080152F" w:rsidRDefault="00EF12B4" w:rsidP="00667A16">
                <w:pPr>
                  <w:pStyle w:val="TableContents"/>
                  <w:rPr>
                    <w:rFonts w:ascii="Aptos" w:hAnsi="Aptos"/>
                  </w:rPr>
                </w:pPr>
                <w:r w:rsidRPr="0080152F">
                  <w:rPr>
                    <w:rFonts w:ascii="Aptos" w:hAnsi="Aptos"/>
                  </w:rPr>
                  <w:t>E-post</w:t>
                </w:r>
              </w:p>
            </w:tc>
          </w:tr>
        </w:tbl>
        <w:p w14:paraId="51CFFDC1" w14:textId="77777777" w:rsidR="00EF12B4" w:rsidRPr="0080152F" w:rsidRDefault="00EF12B4">
          <w:pPr>
            <w:spacing w:after="160" w:line="259" w:lineRule="auto"/>
          </w:pPr>
          <w:r w:rsidRPr="0080152F">
            <w:br w:type="page"/>
          </w:r>
        </w:p>
        <w:p w14:paraId="1B5E7A6E" w14:textId="67E831EB" w:rsidR="0046105C" w:rsidRPr="0080152F" w:rsidRDefault="00EE5EF4" w:rsidP="00481CDD"/>
      </w:sdtContent>
    </w:sdt>
    <w:sdt>
      <w:sdtPr>
        <w:rPr>
          <w:rFonts w:asciiTheme="minorHAnsi" w:eastAsiaTheme="minorHAnsi" w:hAnsiTheme="minorHAnsi" w:cstheme="minorBidi"/>
          <w:color w:val="auto"/>
          <w:kern w:val="2"/>
          <w:sz w:val="23"/>
          <w:szCs w:val="23"/>
          <w:lang w:eastAsia="en-US"/>
        </w:rPr>
        <w:id w:val="-840231993"/>
        <w:docPartObj>
          <w:docPartGallery w:val="Table of Contents"/>
          <w:docPartUnique/>
        </w:docPartObj>
      </w:sdtPr>
      <w:sdtEndPr>
        <w:rPr>
          <w:rFonts w:ascii="Aptos" w:hAnsi="Aptos"/>
        </w:rPr>
      </w:sdtEndPr>
      <w:sdtContent>
        <w:p w14:paraId="128B9778" w14:textId="77777777" w:rsidR="00835CBF" w:rsidRPr="0080152F" w:rsidRDefault="00835CBF" w:rsidP="00835CBF">
          <w:pPr>
            <w:pStyle w:val="Overskriftforinnholdsfortegnelse"/>
          </w:pPr>
          <w:r w:rsidRPr="0080152F">
            <w:t>Innhold</w:t>
          </w:r>
        </w:p>
        <w:p w14:paraId="6B72F79F" w14:textId="0C3C773B" w:rsidR="00E6370A" w:rsidRDefault="005365B1">
          <w:pPr>
            <w:pStyle w:val="INNH1"/>
            <w:tabs>
              <w:tab w:val="right" w:leader="dot" w:pos="9208"/>
            </w:tabs>
            <w:rPr>
              <w:rFonts w:asciiTheme="minorHAnsi" w:eastAsiaTheme="minorEastAsia" w:hAnsiTheme="minorHAnsi" w:cstheme="minorBidi"/>
              <w:b w:val="0"/>
              <w:bCs w:val="0"/>
              <w:iCs w:val="0"/>
              <w:noProof/>
              <w:lang w:eastAsia="nb-NO"/>
              <w14:ligatures w14:val="standardContextual"/>
            </w:rPr>
          </w:pPr>
          <w:r w:rsidRPr="0080152F">
            <w:rPr>
              <w:b w:val="0"/>
              <w:bCs w:val="0"/>
              <w:iCs w:val="0"/>
              <w:sz w:val="28"/>
            </w:rPr>
            <w:fldChar w:fldCharType="begin"/>
          </w:r>
          <w:r w:rsidRPr="0080152F">
            <w:rPr>
              <w:b w:val="0"/>
              <w:bCs w:val="0"/>
              <w:iCs w:val="0"/>
              <w:sz w:val="28"/>
            </w:rPr>
            <w:instrText xml:space="preserve"> TOC \h \z \t "Overskrift 2;1;Overskrift 3;2;Overskrift 4;3;Nummerert Overskrift 2;1;Nummerert Overskrift 3;2;Nummerert Overskrift 4;3" </w:instrText>
          </w:r>
          <w:r w:rsidRPr="0080152F">
            <w:rPr>
              <w:b w:val="0"/>
              <w:bCs w:val="0"/>
              <w:iCs w:val="0"/>
              <w:sz w:val="28"/>
            </w:rPr>
            <w:fldChar w:fldCharType="separate"/>
          </w:r>
          <w:hyperlink w:anchor="_Toc235438756" w:history="1">
            <w:r w:rsidR="00E6370A" w:rsidRPr="008D0D1C">
              <w:rPr>
                <w:rStyle w:val="Hyperkobling"/>
                <w:noProof/>
              </w:rPr>
              <w:t>1. Alminnelige bestemmelser</w:t>
            </w:r>
            <w:r w:rsidR="00E6370A">
              <w:rPr>
                <w:noProof/>
                <w:webHidden/>
              </w:rPr>
              <w:tab/>
            </w:r>
            <w:r w:rsidR="00E6370A">
              <w:rPr>
                <w:noProof/>
                <w:webHidden/>
              </w:rPr>
              <w:fldChar w:fldCharType="begin"/>
            </w:r>
            <w:r w:rsidR="00E6370A">
              <w:rPr>
                <w:noProof/>
                <w:webHidden/>
              </w:rPr>
              <w:instrText xml:space="preserve"> PAGEREF _Toc235438756 \h </w:instrText>
            </w:r>
            <w:r w:rsidR="00E6370A">
              <w:rPr>
                <w:noProof/>
                <w:webHidden/>
              </w:rPr>
            </w:r>
            <w:r w:rsidR="00E6370A">
              <w:rPr>
                <w:noProof/>
                <w:webHidden/>
              </w:rPr>
              <w:fldChar w:fldCharType="separate"/>
            </w:r>
            <w:r w:rsidR="00E6370A">
              <w:rPr>
                <w:noProof/>
                <w:webHidden/>
              </w:rPr>
              <w:t>4</w:t>
            </w:r>
            <w:r w:rsidR="00E6370A">
              <w:rPr>
                <w:noProof/>
                <w:webHidden/>
              </w:rPr>
              <w:fldChar w:fldCharType="end"/>
            </w:r>
          </w:hyperlink>
        </w:p>
        <w:p w14:paraId="3492835A" w14:textId="2D4C07E3"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57" w:history="1">
            <w:r w:rsidRPr="008D0D1C">
              <w:rPr>
                <w:rStyle w:val="Hyperkobling"/>
                <w:noProof/>
              </w:rPr>
              <w:t>1.1. Formål og omfang</w:t>
            </w:r>
            <w:r>
              <w:rPr>
                <w:noProof/>
                <w:webHidden/>
              </w:rPr>
              <w:tab/>
            </w:r>
            <w:r>
              <w:rPr>
                <w:noProof/>
                <w:webHidden/>
              </w:rPr>
              <w:fldChar w:fldCharType="begin"/>
            </w:r>
            <w:r>
              <w:rPr>
                <w:noProof/>
                <w:webHidden/>
              </w:rPr>
              <w:instrText xml:space="preserve"> PAGEREF _Toc235438757 \h </w:instrText>
            </w:r>
            <w:r>
              <w:rPr>
                <w:noProof/>
                <w:webHidden/>
              </w:rPr>
            </w:r>
            <w:r>
              <w:rPr>
                <w:noProof/>
                <w:webHidden/>
              </w:rPr>
              <w:fldChar w:fldCharType="separate"/>
            </w:r>
            <w:r>
              <w:rPr>
                <w:noProof/>
                <w:webHidden/>
              </w:rPr>
              <w:t>4</w:t>
            </w:r>
            <w:r>
              <w:rPr>
                <w:noProof/>
                <w:webHidden/>
              </w:rPr>
              <w:fldChar w:fldCharType="end"/>
            </w:r>
          </w:hyperlink>
        </w:p>
        <w:p w14:paraId="73C5DF72" w14:textId="57ED49AA"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58" w:history="1">
            <w:r w:rsidRPr="008D0D1C">
              <w:rPr>
                <w:rStyle w:val="Hyperkobling"/>
                <w:noProof/>
              </w:rPr>
              <w:t>1.2. Bilag til Avtaledokumentet</w:t>
            </w:r>
            <w:r>
              <w:rPr>
                <w:noProof/>
                <w:webHidden/>
              </w:rPr>
              <w:tab/>
            </w:r>
            <w:r>
              <w:rPr>
                <w:noProof/>
                <w:webHidden/>
              </w:rPr>
              <w:fldChar w:fldCharType="begin"/>
            </w:r>
            <w:r>
              <w:rPr>
                <w:noProof/>
                <w:webHidden/>
              </w:rPr>
              <w:instrText xml:space="preserve"> PAGEREF _Toc235438758 \h </w:instrText>
            </w:r>
            <w:r>
              <w:rPr>
                <w:noProof/>
                <w:webHidden/>
              </w:rPr>
            </w:r>
            <w:r>
              <w:rPr>
                <w:noProof/>
                <w:webHidden/>
              </w:rPr>
              <w:fldChar w:fldCharType="separate"/>
            </w:r>
            <w:r>
              <w:rPr>
                <w:noProof/>
                <w:webHidden/>
              </w:rPr>
              <w:t>4</w:t>
            </w:r>
            <w:r>
              <w:rPr>
                <w:noProof/>
                <w:webHidden/>
              </w:rPr>
              <w:fldChar w:fldCharType="end"/>
            </w:r>
          </w:hyperlink>
        </w:p>
        <w:p w14:paraId="091A0AC2" w14:textId="5C0D43C8"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59" w:history="1">
            <w:r w:rsidRPr="008D0D1C">
              <w:rPr>
                <w:rStyle w:val="Hyperkobling"/>
                <w:noProof/>
              </w:rPr>
              <w:t>1.3. Tolking – Rangordning</w:t>
            </w:r>
            <w:r>
              <w:rPr>
                <w:noProof/>
                <w:webHidden/>
              </w:rPr>
              <w:tab/>
            </w:r>
            <w:r>
              <w:rPr>
                <w:noProof/>
                <w:webHidden/>
              </w:rPr>
              <w:fldChar w:fldCharType="begin"/>
            </w:r>
            <w:r>
              <w:rPr>
                <w:noProof/>
                <w:webHidden/>
              </w:rPr>
              <w:instrText xml:space="preserve"> PAGEREF _Toc235438759 \h </w:instrText>
            </w:r>
            <w:r>
              <w:rPr>
                <w:noProof/>
                <w:webHidden/>
              </w:rPr>
            </w:r>
            <w:r>
              <w:rPr>
                <w:noProof/>
                <w:webHidden/>
              </w:rPr>
              <w:fldChar w:fldCharType="separate"/>
            </w:r>
            <w:r>
              <w:rPr>
                <w:noProof/>
                <w:webHidden/>
              </w:rPr>
              <w:t>5</w:t>
            </w:r>
            <w:r>
              <w:rPr>
                <w:noProof/>
                <w:webHidden/>
              </w:rPr>
              <w:fldChar w:fldCharType="end"/>
            </w:r>
          </w:hyperlink>
        </w:p>
        <w:p w14:paraId="471B6F25" w14:textId="6413AF4A"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60" w:history="1">
            <w:r w:rsidRPr="008D0D1C">
              <w:rPr>
                <w:rStyle w:val="Hyperkobling"/>
                <w:noProof/>
              </w:rPr>
              <w:t>1.4. Varighet og opsjoner</w:t>
            </w:r>
            <w:r>
              <w:rPr>
                <w:noProof/>
                <w:webHidden/>
              </w:rPr>
              <w:tab/>
            </w:r>
            <w:r>
              <w:rPr>
                <w:noProof/>
                <w:webHidden/>
              </w:rPr>
              <w:fldChar w:fldCharType="begin"/>
            </w:r>
            <w:r>
              <w:rPr>
                <w:noProof/>
                <w:webHidden/>
              </w:rPr>
              <w:instrText xml:space="preserve"> PAGEREF _Toc235438760 \h </w:instrText>
            </w:r>
            <w:r>
              <w:rPr>
                <w:noProof/>
                <w:webHidden/>
              </w:rPr>
            </w:r>
            <w:r>
              <w:rPr>
                <w:noProof/>
                <w:webHidden/>
              </w:rPr>
              <w:fldChar w:fldCharType="separate"/>
            </w:r>
            <w:r>
              <w:rPr>
                <w:noProof/>
                <w:webHidden/>
              </w:rPr>
              <w:t>5</w:t>
            </w:r>
            <w:r>
              <w:rPr>
                <w:noProof/>
                <w:webHidden/>
              </w:rPr>
              <w:fldChar w:fldCharType="end"/>
            </w:r>
          </w:hyperlink>
        </w:p>
        <w:p w14:paraId="0283C0E7" w14:textId="2DB1DB6A"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61" w:history="1">
            <w:r w:rsidRPr="008D0D1C">
              <w:rPr>
                <w:rStyle w:val="Hyperkobling"/>
                <w:noProof/>
              </w:rPr>
              <w:t>1.5. Oppsigelse og avslutning av avtalen</w:t>
            </w:r>
            <w:r>
              <w:rPr>
                <w:noProof/>
                <w:webHidden/>
              </w:rPr>
              <w:tab/>
            </w:r>
            <w:r>
              <w:rPr>
                <w:noProof/>
                <w:webHidden/>
              </w:rPr>
              <w:fldChar w:fldCharType="begin"/>
            </w:r>
            <w:r>
              <w:rPr>
                <w:noProof/>
                <w:webHidden/>
              </w:rPr>
              <w:instrText xml:space="preserve"> PAGEREF _Toc235438761 \h </w:instrText>
            </w:r>
            <w:r>
              <w:rPr>
                <w:noProof/>
                <w:webHidden/>
              </w:rPr>
            </w:r>
            <w:r>
              <w:rPr>
                <w:noProof/>
                <w:webHidden/>
              </w:rPr>
              <w:fldChar w:fldCharType="separate"/>
            </w:r>
            <w:r>
              <w:rPr>
                <w:noProof/>
                <w:webHidden/>
              </w:rPr>
              <w:t>5</w:t>
            </w:r>
            <w:r>
              <w:rPr>
                <w:noProof/>
                <w:webHidden/>
              </w:rPr>
              <w:fldChar w:fldCharType="end"/>
            </w:r>
          </w:hyperlink>
        </w:p>
        <w:p w14:paraId="138C04F5" w14:textId="4A93005A" w:rsidR="00E6370A" w:rsidRDefault="00E6370A">
          <w:pPr>
            <w:pStyle w:val="INNH3"/>
            <w:rPr>
              <w:rFonts w:asciiTheme="minorHAnsi" w:eastAsiaTheme="minorEastAsia" w:hAnsiTheme="minorHAnsi" w:cstheme="minorBidi"/>
              <w:sz w:val="24"/>
              <w:szCs w:val="24"/>
              <w:lang w:eastAsia="nb-NO"/>
              <w14:ligatures w14:val="standardContextual"/>
            </w:rPr>
          </w:pPr>
          <w:hyperlink w:anchor="_Toc235438762" w:history="1">
            <w:r w:rsidRPr="008D0D1C">
              <w:rPr>
                <w:rStyle w:val="Hyperkobling"/>
              </w:rPr>
              <w:t>1.5.1. Oppsigelse av avtalen</w:t>
            </w:r>
            <w:r>
              <w:rPr>
                <w:webHidden/>
              </w:rPr>
              <w:tab/>
            </w:r>
            <w:r>
              <w:rPr>
                <w:webHidden/>
              </w:rPr>
              <w:fldChar w:fldCharType="begin"/>
            </w:r>
            <w:r>
              <w:rPr>
                <w:webHidden/>
              </w:rPr>
              <w:instrText xml:space="preserve"> PAGEREF _Toc235438762 \h </w:instrText>
            </w:r>
            <w:r>
              <w:rPr>
                <w:webHidden/>
              </w:rPr>
            </w:r>
            <w:r>
              <w:rPr>
                <w:webHidden/>
              </w:rPr>
              <w:fldChar w:fldCharType="separate"/>
            </w:r>
            <w:r>
              <w:rPr>
                <w:webHidden/>
              </w:rPr>
              <w:t>5</w:t>
            </w:r>
            <w:r>
              <w:rPr>
                <w:webHidden/>
              </w:rPr>
              <w:fldChar w:fldCharType="end"/>
            </w:r>
          </w:hyperlink>
        </w:p>
        <w:p w14:paraId="7DA6F6D5" w14:textId="7120D498" w:rsidR="00E6370A" w:rsidRDefault="00E6370A">
          <w:pPr>
            <w:pStyle w:val="INNH3"/>
            <w:rPr>
              <w:rFonts w:asciiTheme="minorHAnsi" w:eastAsiaTheme="minorEastAsia" w:hAnsiTheme="minorHAnsi" w:cstheme="minorBidi"/>
              <w:sz w:val="24"/>
              <w:szCs w:val="24"/>
              <w:lang w:eastAsia="nb-NO"/>
              <w14:ligatures w14:val="standardContextual"/>
            </w:rPr>
          </w:pPr>
          <w:hyperlink w:anchor="_Toc235438763" w:history="1">
            <w:r w:rsidRPr="008D0D1C">
              <w:rPr>
                <w:rStyle w:val="Hyperkobling"/>
              </w:rPr>
              <w:t>1.5.2. Avslutning av avtalen</w:t>
            </w:r>
            <w:r>
              <w:rPr>
                <w:webHidden/>
              </w:rPr>
              <w:tab/>
            </w:r>
            <w:r>
              <w:rPr>
                <w:webHidden/>
              </w:rPr>
              <w:fldChar w:fldCharType="begin"/>
            </w:r>
            <w:r>
              <w:rPr>
                <w:webHidden/>
              </w:rPr>
              <w:instrText xml:space="preserve"> PAGEREF _Toc235438763 \h </w:instrText>
            </w:r>
            <w:r>
              <w:rPr>
                <w:webHidden/>
              </w:rPr>
            </w:r>
            <w:r>
              <w:rPr>
                <w:webHidden/>
              </w:rPr>
              <w:fldChar w:fldCharType="separate"/>
            </w:r>
            <w:r>
              <w:rPr>
                <w:webHidden/>
              </w:rPr>
              <w:t>5</w:t>
            </w:r>
            <w:r>
              <w:rPr>
                <w:webHidden/>
              </w:rPr>
              <w:fldChar w:fldCharType="end"/>
            </w:r>
          </w:hyperlink>
        </w:p>
        <w:p w14:paraId="09583355" w14:textId="7FC8D8CF"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64" w:history="1">
            <w:r w:rsidRPr="008D0D1C">
              <w:rPr>
                <w:rStyle w:val="Hyperkobling"/>
                <w:noProof/>
              </w:rPr>
              <w:t>1.6. Partenes representanter</w:t>
            </w:r>
            <w:r>
              <w:rPr>
                <w:noProof/>
                <w:webHidden/>
              </w:rPr>
              <w:tab/>
            </w:r>
            <w:r>
              <w:rPr>
                <w:noProof/>
                <w:webHidden/>
              </w:rPr>
              <w:fldChar w:fldCharType="begin"/>
            </w:r>
            <w:r>
              <w:rPr>
                <w:noProof/>
                <w:webHidden/>
              </w:rPr>
              <w:instrText xml:space="preserve"> PAGEREF _Toc235438764 \h </w:instrText>
            </w:r>
            <w:r>
              <w:rPr>
                <w:noProof/>
                <w:webHidden/>
              </w:rPr>
            </w:r>
            <w:r>
              <w:rPr>
                <w:noProof/>
                <w:webHidden/>
              </w:rPr>
              <w:fldChar w:fldCharType="separate"/>
            </w:r>
            <w:r>
              <w:rPr>
                <w:noProof/>
                <w:webHidden/>
              </w:rPr>
              <w:t>5</w:t>
            </w:r>
            <w:r>
              <w:rPr>
                <w:noProof/>
                <w:webHidden/>
              </w:rPr>
              <w:fldChar w:fldCharType="end"/>
            </w:r>
          </w:hyperlink>
        </w:p>
        <w:p w14:paraId="17B5F15D" w14:textId="45D3D7D2"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65" w:history="1">
            <w:r w:rsidRPr="008D0D1C">
              <w:rPr>
                <w:rStyle w:val="Hyperkobling"/>
                <w:noProof/>
              </w:rPr>
              <w:t>1.7. Avtalevilkår for avrop/bestilling</w:t>
            </w:r>
            <w:r>
              <w:rPr>
                <w:noProof/>
                <w:webHidden/>
              </w:rPr>
              <w:tab/>
            </w:r>
            <w:r>
              <w:rPr>
                <w:noProof/>
                <w:webHidden/>
              </w:rPr>
              <w:fldChar w:fldCharType="begin"/>
            </w:r>
            <w:r>
              <w:rPr>
                <w:noProof/>
                <w:webHidden/>
              </w:rPr>
              <w:instrText xml:space="preserve"> PAGEREF _Toc235438765 \h </w:instrText>
            </w:r>
            <w:r>
              <w:rPr>
                <w:noProof/>
                <w:webHidden/>
              </w:rPr>
            </w:r>
            <w:r>
              <w:rPr>
                <w:noProof/>
                <w:webHidden/>
              </w:rPr>
              <w:fldChar w:fldCharType="separate"/>
            </w:r>
            <w:r>
              <w:rPr>
                <w:noProof/>
                <w:webHidden/>
              </w:rPr>
              <w:t>6</w:t>
            </w:r>
            <w:r>
              <w:rPr>
                <w:noProof/>
                <w:webHidden/>
              </w:rPr>
              <w:fldChar w:fldCharType="end"/>
            </w:r>
          </w:hyperlink>
        </w:p>
        <w:p w14:paraId="39F93A14" w14:textId="2E47151B" w:rsidR="00E6370A" w:rsidRDefault="00E6370A">
          <w:pPr>
            <w:pStyle w:val="INNH3"/>
            <w:rPr>
              <w:rFonts w:asciiTheme="minorHAnsi" w:eastAsiaTheme="minorEastAsia" w:hAnsiTheme="minorHAnsi" w:cstheme="minorBidi"/>
              <w:sz w:val="24"/>
              <w:szCs w:val="24"/>
              <w:lang w:eastAsia="nb-NO"/>
              <w14:ligatures w14:val="standardContextual"/>
            </w:rPr>
          </w:pPr>
          <w:hyperlink w:anchor="_Toc235438766" w:history="1">
            <w:r w:rsidRPr="008D0D1C">
              <w:rPr>
                <w:rStyle w:val="Hyperkobling"/>
              </w:rPr>
              <w:t>1.7.1. Avrop av kurs- og konferansetjenester (prosedyre for bestilling)</w:t>
            </w:r>
            <w:r>
              <w:rPr>
                <w:webHidden/>
              </w:rPr>
              <w:tab/>
            </w:r>
            <w:r>
              <w:rPr>
                <w:webHidden/>
              </w:rPr>
              <w:fldChar w:fldCharType="begin"/>
            </w:r>
            <w:r>
              <w:rPr>
                <w:webHidden/>
              </w:rPr>
              <w:instrText xml:space="preserve"> PAGEREF _Toc235438766 \h </w:instrText>
            </w:r>
            <w:r>
              <w:rPr>
                <w:webHidden/>
              </w:rPr>
            </w:r>
            <w:r>
              <w:rPr>
                <w:webHidden/>
              </w:rPr>
              <w:fldChar w:fldCharType="separate"/>
            </w:r>
            <w:r>
              <w:rPr>
                <w:webHidden/>
              </w:rPr>
              <w:t>6</w:t>
            </w:r>
            <w:r>
              <w:rPr>
                <w:webHidden/>
              </w:rPr>
              <w:fldChar w:fldCharType="end"/>
            </w:r>
          </w:hyperlink>
        </w:p>
        <w:p w14:paraId="2935DB12" w14:textId="6986CECA" w:rsidR="00E6370A" w:rsidRDefault="00E6370A">
          <w:pPr>
            <w:pStyle w:val="INNH3"/>
            <w:rPr>
              <w:rFonts w:asciiTheme="minorHAnsi" w:eastAsiaTheme="minorEastAsia" w:hAnsiTheme="minorHAnsi" w:cstheme="minorBidi"/>
              <w:sz w:val="24"/>
              <w:szCs w:val="24"/>
              <w:lang w:eastAsia="nb-NO"/>
              <w14:ligatures w14:val="standardContextual"/>
            </w:rPr>
          </w:pPr>
          <w:hyperlink w:anchor="_Toc235438767" w:history="1">
            <w:r w:rsidRPr="008D0D1C">
              <w:rPr>
                <w:rStyle w:val="Hyperkobling"/>
              </w:rPr>
              <w:t>1.7.2. Avtalevilkår for de enkelte avropene/bestillingene</w:t>
            </w:r>
            <w:r>
              <w:rPr>
                <w:webHidden/>
              </w:rPr>
              <w:tab/>
            </w:r>
            <w:r>
              <w:rPr>
                <w:webHidden/>
              </w:rPr>
              <w:fldChar w:fldCharType="begin"/>
            </w:r>
            <w:r>
              <w:rPr>
                <w:webHidden/>
              </w:rPr>
              <w:instrText xml:space="preserve"> PAGEREF _Toc235438767 \h </w:instrText>
            </w:r>
            <w:r>
              <w:rPr>
                <w:webHidden/>
              </w:rPr>
            </w:r>
            <w:r>
              <w:rPr>
                <w:webHidden/>
              </w:rPr>
              <w:fldChar w:fldCharType="separate"/>
            </w:r>
            <w:r>
              <w:rPr>
                <w:webHidden/>
              </w:rPr>
              <w:t>6</w:t>
            </w:r>
            <w:r>
              <w:rPr>
                <w:webHidden/>
              </w:rPr>
              <w:fldChar w:fldCharType="end"/>
            </w:r>
          </w:hyperlink>
        </w:p>
        <w:p w14:paraId="12221829" w14:textId="784F2370" w:rsidR="00E6370A" w:rsidRDefault="00E6370A">
          <w:pPr>
            <w:pStyle w:val="INNH3"/>
            <w:rPr>
              <w:rFonts w:asciiTheme="minorHAnsi" w:eastAsiaTheme="minorEastAsia" w:hAnsiTheme="minorHAnsi" w:cstheme="minorBidi"/>
              <w:sz w:val="24"/>
              <w:szCs w:val="24"/>
              <w:lang w:eastAsia="nb-NO"/>
              <w14:ligatures w14:val="standardContextual"/>
            </w:rPr>
          </w:pPr>
          <w:hyperlink w:anchor="_Toc235438768" w:history="1">
            <w:r w:rsidRPr="008D0D1C">
              <w:rPr>
                <w:rStyle w:val="Hyperkobling"/>
              </w:rPr>
              <w:t>1.7.3. Avbestilling på hele eller deler av avropet</w:t>
            </w:r>
            <w:r>
              <w:rPr>
                <w:webHidden/>
              </w:rPr>
              <w:tab/>
            </w:r>
            <w:r>
              <w:rPr>
                <w:webHidden/>
              </w:rPr>
              <w:fldChar w:fldCharType="begin"/>
            </w:r>
            <w:r>
              <w:rPr>
                <w:webHidden/>
              </w:rPr>
              <w:instrText xml:space="preserve"> PAGEREF _Toc235438768 \h </w:instrText>
            </w:r>
            <w:r>
              <w:rPr>
                <w:webHidden/>
              </w:rPr>
            </w:r>
            <w:r>
              <w:rPr>
                <w:webHidden/>
              </w:rPr>
              <w:fldChar w:fldCharType="separate"/>
            </w:r>
            <w:r>
              <w:rPr>
                <w:webHidden/>
              </w:rPr>
              <w:t>6</w:t>
            </w:r>
            <w:r>
              <w:rPr>
                <w:webHidden/>
              </w:rPr>
              <w:fldChar w:fldCharType="end"/>
            </w:r>
          </w:hyperlink>
        </w:p>
        <w:p w14:paraId="41058F79" w14:textId="5FE6A85E"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69" w:history="1">
            <w:r w:rsidRPr="008D0D1C">
              <w:rPr>
                <w:rStyle w:val="Hyperkobling"/>
                <w:noProof/>
              </w:rPr>
              <w:t>1.8. Virkninger ved terminering av kontrakt</w:t>
            </w:r>
            <w:r>
              <w:rPr>
                <w:noProof/>
                <w:webHidden/>
              </w:rPr>
              <w:tab/>
            </w:r>
            <w:r>
              <w:rPr>
                <w:noProof/>
                <w:webHidden/>
              </w:rPr>
              <w:fldChar w:fldCharType="begin"/>
            </w:r>
            <w:r>
              <w:rPr>
                <w:noProof/>
                <w:webHidden/>
              </w:rPr>
              <w:instrText xml:space="preserve"> PAGEREF _Toc235438769 \h </w:instrText>
            </w:r>
            <w:r>
              <w:rPr>
                <w:noProof/>
                <w:webHidden/>
              </w:rPr>
            </w:r>
            <w:r>
              <w:rPr>
                <w:noProof/>
                <w:webHidden/>
              </w:rPr>
              <w:fldChar w:fldCharType="separate"/>
            </w:r>
            <w:r>
              <w:rPr>
                <w:noProof/>
                <w:webHidden/>
              </w:rPr>
              <w:t>6</w:t>
            </w:r>
            <w:r>
              <w:rPr>
                <w:noProof/>
                <w:webHidden/>
              </w:rPr>
              <w:fldChar w:fldCharType="end"/>
            </w:r>
          </w:hyperlink>
        </w:p>
        <w:p w14:paraId="0D5DDFBD" w14:textId="6451F727" w:rsidR="00E6370A" w:rsidRDefault="00E6370A">
          <w:pPr>
            <w:pStyle w:val="INNH1"/>
            <w:tabs>
              <w:tab w:val="right" w:leader="dot" w:pos="9208"/>
            </w:tabs>
            <w:rPr>
              <w:rFonts w:asciiTheme="minorHAnsi" w:eastAsiaTheme="minorEastAsia" w:hAnsiTheme="minorHAnsi" w:cstheme="minorBidi"/>
              <w:b w:val="0"/>
              <w:bCs w:val="0"/>
              <w:iCs w:val="0"/>
              <w:noProof/>
              <w:lang w:eastAsia="nb-NO"/>
              <w14:ligatures w14:val="standardContextual"/>
            </w:rPr>
          </w:pPr>
          <w:hyperlink w:anchor="_Toc235438770" w:history="1">
            <w:r w:rsidRPr="008D0D1C">
              <w:rPr>
                <w:rStyle w:val="Hyperkobling"/>
                <w:noProof/>
              </w:rPr>
              <w:t>2. Leverandørens plikter</w:t>
            </w:r>
            <w:r>
              <w:rPr>
                <w:noProof/>
                <w:webHidden/>
              </w:rPr>
              <w:tab/>
            </w:r>
            <w:r>
              <w:rPr>
                <w:noProof/>
                <w:webHidden/>
              </w:rPr>
              <w:fldChar w:fldCharType="begin"/>
            </w:r>
            <w:r>
              <w:rPr>
                <w:noProof/>
                <w:webHidden/>
              </w:rPr>
              <w:instrText xml:space="preserve"> PAGEREF _Toc235438770 \h </w:instrText>
            </w:r>
            <w:r>
              <w:rPr>
                <w:noProof/>
                <w:webHidden/>
              </w:rPr>
            </w:r>
            <w:r>
              <w:rPr>
                <w:noProof/>
                <w:webHidden/>
              </w:rPr>
              <w:fldChar w:fldCharType="separate"/>
            </w:r>
            <w:r>
              <w:rPr>
                <w:noProof/>
                <w:webHidden/>
              </w:rPr>
              <w:t>6</w:t>
            </w:r>
            <w:r>
              <w:rPr>
                <w:noProof/>
                <w:webHidden/>
              </w:rPr>
              <w:fldChar w:fldCharType="end"/>
            </w:r>
          </w:hyperlink>
        </w:p>
        <w:p w14:paraId="655D13C6" w14:textId="4D0FDCD0"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71" w:history="1">
            <w:r w:rsidRPr="008D0D1C">
              <w:rPr>
                <w:rStyle w:val="Hyperkobling"/>
                <w:noProof/>
              </w:rPr>
              <w:t>2.1. Ansvar</w:t>
            </w:r>
            <w:r>
              <w:rPr>
                <w:noProof/>
                <w:webHidden/>
              </w:rPr>
              <w:tab/>
            </w:r>
            <w:r>
              <w:rPr>
                <w:noProof/>
                <w:webHidden/>
              </w:rPr>
              <w:fldChar w:fldCharType="begin"/>
            </w:r>
            <w:r>
              <w:rPr>
                <w:noProof/>
                <w:webHidden/>
              </w:rPr>
              <w:instrText xml:space="preserve"> PAGEREF _Toc235438771 \h </w:instrText>
            </w:r>
            <w:r>
              <w:rPr>
                <w:noProof/>
                <w:webHidden/>
              </w:rPr>
            </w:r>
            <w:r>
              <w:rPr>
                <w:noProof/>
                <w:webHidden/>
              </w:rPr>
              <w:fldChar w:fldCharType="separate"/>
            </w:r>
            <w:r>
              <w:rPr>
                <w:noProof/>
                <w:webHidden/>
              </w:rPr>
              <w:t>6</w:t>
            </w:r>
            <w:r>
              <w:rPr>
                <w:noProof/>
                <w:webHidden/>
              </w:rPr>
              <w:fldChar w:fldCharType="end"/>
            </w:r>
          </w:hyperlink>
        </w:p>
        <w:p w14:paraId="3ECC8306" w14:textId="5F97D87E"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72" w:history="1">
            <w:r w:rsidRPr="008D0D1C">
              <w:rPr>
                <w:rStyle w:val="Hyperkobling"/>
                <w:noProof/>
              </w:rPr>
              <w:t>2.2. Leverandørens</w:t>
            </w:r>
            <w:r w:rsidRPr="008D0D1C">
              <w:rPr>
                <w:rStyle w:val="Hyperkobling"/>
                <w:noProof/>
                <w:spacing w:val="-6"/>
              </w:rPr>
              <w:t xml:space="preserve"> </w:t>
            </w:r>
            <w:r w:rsidRPr="008D0D1C">
              <w:rPr>
                <w:rStyle w:val="Hyperkobling"/>
                <w:noProof/>
              </w:rPr>
              <w:t>kvalitetsoppfølging</w:t>
            </w:r>
            <w:r w:rsidRPr="008D0D1C">
              <w:rPr>
                <w:rStyle w:val="Hyperkobling"/>
                <w:noProof/>
                <w:spacing w:val="-4"/>
              </w:rPr>
              <w:t xml:space="preserve"> </w:t>
            </w:r>
            <w:r w:rsidRPr="008D0D1C">
              <w:rPr>
                <w:rStyle w:val="Hyperkobling"/>
                <w:noProof/>
              </w:rPr>
              <w:t>/</w:t>
            </w:r>
            <w:r w:rsidRPr="008D0D1C">
              <w:rPr>
                <w:rStyle w:val="Hyperkobling"/>
                <w:noProof/>
                <w:spacing w:val="-4"/>
              </w:rPr>
              <w:t xml:space="preserve"> </w:t>
            </w:r>
            <w:r w:rsidRPr="008D0D1C">
              <w:rPr>
                <w:rStyle w:val="Hyperkobling"/>
                <w:noProof/>
                <w:spacing w:val="-2"/>
              </w:rPr>
              <w:t>kvalitetskontroll</w:t>
            </w:r>
            <w:r>
              <w:rPr>
                <w:noProof/>
                <w:webHidden/>
              </w:rPr>
              <w:tab/>
            </w:r>
            <w:r>
              <w:rPr>
                <w:noProof/>
                <w:webHidden/>
              </w:rPr>
              <w:fldChar w:fldCharType="begin"/>
            </w:r>
            <w:r>
              <w:rPr>
                <w:noProof/>
                <w:webHidden/>
              </w:rPr>
              <w:instrText xml:space="preserve"> PAGEREF _Toc235438772 \h </w:instrText>
            </w:r>
            <w:r>
              <w:rPr>
                <w:noProof/>
                <w:webHidden/>
              </w:rPr>
            </w:r>
            <w:r>
              <w:rPr>
                <w:noProof/>
                <w:webHidden/>
              </w:rPr>
              <w:fldChar w:fldCharType="separate"/>
            </w:r>
            <w:r>
              <w:rPr>
                <w:noProof/>
                <w:webHidden/>
              </w:rPr>
              <w:t>6</w:t>
            </w:r>
            <w:r>
              <w:rPr>
                <w:noProof/>
                <w:webHidden/>
              </w:rPr>
              <w:fldChar w:fldCharType="end"/>
            </w:r>
          </w:hyperlink>
        </w:p>
        <w:p w14:paraId="46CB4CD4" w14:textId="7C689C57"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73" w:history="1">
            <w:r w:rsidRPr="008D0D1C">
              <w:rPr>
                <w:rStyle w:val="Hyperkobling"/>
                <w:noProof/>
              </w:rPr>
              <w:t>2.3. Statistikk</w:t>
            </w:r>
            <w:r>
              <w:rPr>
                <w:noProof/>
                <w:webHidden/>
              </w:rPr>
              <w:tab/>
            </w:r>
            <w:r>
              <w:rPr>
                <w:noProof/>
                <w:webHidden/>
              </w:rPr>
              <w:fldChar w:fldCharType="begin"/>
            </w:r>
            <w:r>
              <w:rPr>
                <w:noProof/>
                <w:webHidden/>
              </w:rPr>
              <w:instrText xml:space="preserve"> PAGEREF _Toc235438773 \h </w:instrText>
            </w:r>
            <w:r>
              <w:rPr>
                <w:noProof/>
                <w:webHidden/>
              </w:rPr>
            </w:r>
            <w:r>
              <w:rPr>
                <w:noProof/>
                <w:webHidden/>
              </w:rPr>
              <w:fldChar w:fldCharType="separate"/>
            </w:r>
            <w:r>
              <w:rPr>
                <w:noProof/>
                <w:webHidden/>
              </w:rPr>
              <w:t>7</w:t>
            </w:r>
            <w:r>
              <w:rPr>
                <w:noProof/>
                <w:webHidden/>
              </w:rPr>
              <w:fldChar w:fldCharType="end"/>
            </w:r>
          </w:hyperlink>
        </w:p>
        <w:p w14:paraId="004F3E15" w14:textId="1F650B04"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74" w:history="1">
            <w:r w:rsidRPr="008D0D1C">
              <w:rPr>
                <w:rStyle w:val="Hyperkobling"/>
                <w:noProof/>
              </w:rPr>
              <w:t>2.4. Revisjon</w:t>
            </w:r>
            <w:r>
              <w:rPr>
                <w:noProof/>
                <w:webHidden/>
              </w:rPr>
              <w:tab/>
            </w:r>
            <w:r>
              <w:rPr>
                <w:noProof/>
                <w:webHidden/>
              </w:rPr>
              <w:fldChar w:fldCharType="begin"/>
            </w:r>
            <w:r>
              <w:rPr>
                <w:noProof/>
                <w:webHidden/>
              </w:rPr>
              <w:instrText xml:space="preserve"> PAGEREF _Toc235438774 \h </w:instrText>
            </w:r>
            <w:r>
              <w:rPr>
                <w:noProof/>
                <w:webHidden/>
              </w:rPr>
            </w:r>
            <w:r>
              <w:rPr>
                <w:noProof/>
                <w:webHidden/>
              </w:rPr>
              <w:fldChar w:fldCharType="separate"/>
            </w:r>
            <w:r>
              <w:rPr>
                <w:noProof/>
                <w:webHidden/>
              </w:rPr>
              <w:t>7</w:t>
            </w:r>
            <w:r>
              <w:rPr>
                <w:noProof/>
                <w:webHidden/>
              </w:rPr>
              <w:fldChar w:fldCharType="end"/>
            </w:r>
          </w:hyperlink>
        </w:p>
        <w:p w14:paraId="7B0D4FAB" w14:textId="5F373ECF"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75" w:history="1">
            <w:r w:rsidRPr="008D0D1C">
              <w:rPr>
                <w:rStyle w:val="Hyperkobling"/>
                <w:noProof/>
              </w:rPr>
              <w:t>2.5. Underleverandører</w:t>
            </w:r>
            <w:r>
              <w:rPr>
                <w:noProof/>
                <w:webHidden/>
              </w:rPr>
              <w:tab/>
            </w:r>
            <w:r>
              <w:rPr>
                <w:noProof/>
                <w:webHidden/>
              </w:rPr>
              <w:fldChar w:fldCharType="begin"/>
            </w:r>
            <w:r>
              <w:rPr>
                <w:noProof/>
                <w:webHidden/>
              </w:rPr>
              <w:instrText xml:space="preserve"> PAGEREF _Toc235438775 \h </w:instrText>
            </w:r>
            <w:r>
              <w:rPr>
                <w:noProof/>
                <w:webHidden/>
              </w:rPr>
            </w:r>
            <w:r>
              <w:rPr>
                <w:noProof/>
                <w:webHidden/>
              </w:rPr>
              <w:fldChar w:fldCharType="separate"/>
            </w:r>
            <w:r>
              <w:rPr>
                <w:noProof/>
                <w:webHidden/>
              </w:rPr>
              <w:t>7</w:t>
            </w:r>
            <w:r>
              <w:rPr>
                <w:noProof/>
                <w:webHidden/>
              </w:rPr>
              <w:fldChar w:fldCharType="end"/>
            </w:r>
          </w:hyperlink>
        </w:p>
        <w:p w14:paraId="48B63B1F" w14:textId="4CE75AA8"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76" w:history="1">
            <w:r w:rsidRPr="008D0D1C">
              <w:rPr>
                <w:rStyle w:val="Hyperkobling"/>
                <w:noProof/>
              </w:rPr>
              <w:t>2.6. Samarbeid</w:t>
            </w:r>
            <w:r w:rsidRPr="008D0D1C">
              <w:rPr>
                <w:rStyle w:val="Hyperkobling"/>
                <w:noProof/>
                <w:spacing w:val="-2"/>
              </w:rPr>
              <w:t xml:space="preserve"> </w:t>
            </w:r>
            <w:r w:rsidRPr="008D0D1C">
              <w:rPr>
                <w:rStyle w:val="Hyperkobling"/>
                <w:noProof/>
              </w:rPr>
              <w:t>med</w:t>
            </w:r>
            <w:r w:rsidRPr="008D0D1C">
              <w:rPr>
                <w:rStyle w:val="Hyperkobling"/>
                <w:noProof/>
                <w:spacing w:val="-2"/>
              </w:rPr>
              <w:t xml:space="preserve"> tredjepart</w:t>
            </w:r>
            <w:r>
              <w:rPr>
                <w:noProof/>
                <w:webHidden/>
              </w:rPr>
              <w:tab/>
            </w:r>
            <w:r>
              <w:rPr>
                <w:noProof/>
                <w:webHidden/>
              </w:rPr>
              <w:fldChar w:fldCharType="begin"/>
            </w:r>
            <w:r>
              <w:rPr>
                <w:noProof/>
                <w:webHidden/>
              </w:rPr>
              <w:instrText xml:space="preserve"> PAGEREF _Toc235438776 \h </w:instrText>
            </w:r>
            <w:r>
              <w:rPr>
                <w:noProof/>
                <w:webHidden/>
              </w:rPr>
            </w:r>
            <w:r>
              <w:rPr>
                <w:noProof/>
                <w:webHidden/>
              </w:rPr>
              <w:fldChar w:fldCharType="separate"/>
            </w:r>
            <w:r>
              <w:rPr>
                <w:noProof/>
                <w:webHidden/>
              </w:rPr>
              <w:t>7</w:t>
            </w:r>
            <w:r>
              <w:rPr>
                <w:noProof/>
                <w:webHidden/>
              </w:rPr>
              <w:fldChar w:fldCharType="end"/>
            </w:r>
          </w:hyperlink>
        </w:p>
        <w:p w14:paraId="120700FC" w14:textId="73A94148"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77" w:history="1">
            <w:r w:rsidRPr="008D0D1C">
              <w:rPr>
                <w:rStyle w:val="Hyperkobling"/>
                <w:noProof/>
              </w:rPr>
              <w:t>2.7. Personopplysningsvern</w:t>
            </w:r>
            <w:r>
              <w:rPr>
                <w:noProof/>
                <w:webHidden/>
              </w:rPr>
              <w:tab/>
            </w:r>
            <w:r>
              <w:rPr>
                <w:noProof/>
                <w:webHidden/>
              </w:rPr>
              <w:fldChar w:fldCharType="begin"/>
            </w:r>
            <w:r>
              <w:rPr>
                <w:noProof/>
                <w:webHidden/>
              </w:rPr>
              <w:instrText xml:space="preserve"> PAGEREF _Toc235438777 \h </w:instrText>
            </w:r>
            <w:r>
              <w:rPr>
                <w:noProof/>
                <w:webHidden/>
              </w:rPr>
            </w:r>
            <w:r>
              <w:rPr>
                <w:noProof/>
                <w:webHidden/>
              </w:rPr>
              <w:fldChar w:fldCharType="separate"/>
            </w:r>
            <w:r>
              <w:rPr>
                <w:noProof/>
                <w:webHidden/>
              </w:rPr>
              <w:t>8</w:t>
            </w:r>
            <w:r>
              <w:rPr>
                <w:noProof/>
                <w:webHidden/>
              </w:rPr>
              <w:fldChar w:fldCharType="end"/>
            </w:r>
          </w:hyperlink>
        </w:p>
        <w:p w14:paraId="31BD8C87" w14:textId="3DE40E72"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78" w:history="1">
            <w:r w:rsidRPr="008D0D1C">
              <w:rPr>
                <w:rStyle w:val="Hyperkobling"/>
                <w:noProof/>
              </w:rPr>
              <w:t>2.8. Miljøkrav</w:t>
            </w:r>
            <w:r>
              <w:rPr>
                <w:noProof/>
                <w:webHidden/>
              </w:rPr>
              <w:tab/>
            </w:r>
            <w:r>
              <w:rPr>
                <w:noProof/>
                <w:webHidden/>
              </w:rPr>
              <w:fldChar w:fldCharType="begin"/>
            </w:r>
            <w:r>
              <w:rPr>
                <w:noProof/>
                <w:webHidden/>
              </w:rPr>
              <w:instrText xml:space="preserve"> PAGEREF _Toc235438778 \h </w:instrText>
            </w:r>
            <w:r>
              <w:rPr>
                <w:noProof/>
                <w:webHidden/>
              </w:rPr>
            </w:r>
            <w:r>
              <w:rPr>
                <w:noProof/>
                <w:webHidden/>
              </w:rPr>
              <w:fldChar w:fldCharType="separate"/>
            </w:r>
            <w:r>
              <w:rPr>
                <w:noProof/>
                <w:webHidden/>
              </w:rPr>
              <w:t>8</w:t>
            </w:r>
            <w:r>
              <w:rPr>
                <w:noProof/>
                <w:webHidden/>
              </w:rPr>
              <w:fldChar w:fldCharType="end"/>
            </w:r>
          </w:hyperlink>
        </w:p>
        <w:p w14:paraId="4FC4EDBC" w14:textId="4F177D4F"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79" w:history="1">
            <w:r w:rsidRPr="008D0D1C">
              <w:rPr>
                <w:rStyle w:val="Hyperkobling"/>
                <w:noProof/>
              </w:rPr>
              <w:t>2.9. Forsikringer</w:t>
            </w:r>
            <w:r>
              <w:rPr>
                <w:noProof/>
                <w:webHidden/>
              </w:rPr>
              <w:tab/>
            </w:r>
            <w:r>
              <w:rPr>
                <w:noProof/>
                <w:webHidden/>
              </w:rPr>
              <w:fldChar w:fldCharType="begin"/>
            </w:r>
            <w:r>
              <w:rPr>
                <w:noProof/>
                <w:webHidden/>
              </w:rPr>
              <w:instrText xml:space="preserve"> PAGEREF _Toc235438779 \h </w:instrText>
            </w:r>
            <w:r>
              <w:rPr>
                <w:noProof/>
                <w:webHidden/>
              </w:rPr>
            </w:r>
            <w:r>
              <w:rPr>
                <w:noProof/>
                <w:webHidden/>
              </w:rPr>
              <w:fldChar w:fldCharType="separate"/>
            </w:r>
            <w:r>
              <w:rPr>
                <w:noProof/>
                <w:webHidden/>
              </w:rPr>
              <w:t>8</w:t>
            </w:r>
            <w:r>
              <w:rPr>
                <w:noProof/>
                <w:webHidden/>
              </w:rPr>
              <w:fldChar w:fldCharType="end"/>
            </w:r>
          </w:hyperlink>
        </w:p>
        <w:p w14:paraId="50E12534" w14:textId="53F03267"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80" w:history="1">
            <w:r w:rsidRPr="008D0D1C">
              <w:rPr>
                <w:rStyle w:val="Hyperkobling"/>
                <w:noProof/>
              </w:rPr>
              <w:t>2.10. Lønns-</w:t>
            </w:r>
            <w:r w:rsidRPr="008D0D1C">
              <w:rPr>
                <w:rStyle w:val="Hyperkobling"/>
                <w:noProof/>
                <w:spacing w:val="-3"/>
              </w:rPr>
              <w:t xml:space="preserve"> </w:t>
            </w:r>
            <w:r w:rsidRPr="008D0D1C">
              <w:rPr>
                <w:rStyle w:val="Hyperkobling"/>
                <w:noProof/>
              </w:rPr>
              <w:t>og</w:t>
            </w:r>
            <w:r w:rsidRPr="008D0D1C">
              <w:rPr>
                <w:rStyle w:val="Hyperkobling"/>
                <w:noProof/>
                <w:spacing w:val="-1"/>
              </w:rPr>
              <w:t xml:space="preserve"> </w:t>
            </w:r>
            <w:r w:rsidRPr="008D0D1C">
              <w:rPr>
                <w:rStyle w:val="Hyperkobling"/>
                <w:noProof/>
              </w:rPr>
              <w:t>arbeidsvilkår</w:t>
            </w:r>
            <w:r>
              <w:rPr>
                <w:noProof/>
                <w:webHidden/>
              </w:rPr>
              <w:tab/>
            </w:r>
            <w:r>
              <w:rPr>
                <w:noProof/>
                <w:webHidden/>
              </w:rPr>
              <w:fldChar w:fldCharType="begin"/>
            </w:r>
            <w:r>
              <w:rPr>
                <w:noProof/>
                <w:webHidden/>
              </w:rPr>
              <w:instrText xml:space="preserve"> PAGEREF _Toc235438780 \h </w:instrText>
            </w:r>
            <w:r>
              <w:rPr>
                <w:noProof/>
                <w:webHidden/>
              </w:rPr>
            </w:r>
            <w:r>
              <w:rPr>
                <w:noProof/>
                <w:webHidden/>
              </w:rPr>
              <w:fldChar w:fldCharType="separate"/>
            </w:r>
            <w:r>
              <w:rPr>
                <w:noProof/>
                <w:webHidden/>
              </w:rPr>
              <w:t>8</w:t>
            </w:r>
            <w:r>
              <w:rPr>
                <w:noProof/>
                <w:webHidden/>
              </w:rPr>
              <w:fldChar w:fldCharType="end"/>
            </w:r>
          </w:hyperlink>
        </w:p>
        <w:p w14:paraId="685D28E9" w14:textId="3415E13B"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81" w:history="1">
            <w:r w:rsidRPr="008D0D1C">
              <w:rPr>
                <w:rStyle w:val="Hyperkobling"/>
                <w:noProof/>
              </w:rPr>
              <w:t>2.11. Bruk av</w:t>
            </w:r>
            <w:r w:rsidRPr="008D0D1C">
              <w:rPr>
                <w:rStyle w:val="Hyperkobling"/>
                <w:noProof/>
                <w:spacing w:val="-3"/>
              </w:rPr>
              <w:t xml:space="preserve"> </w:t>
            </w:r>
            <w:r w:rsidRPr="008D0D1C">
              <w:rPr>
                <w:rStyle w:val="Hyperkobling"/>
                <w:noProof/>
              </w:rPr>
              <w:t>lærlinger</w:t>
            </w:r>
            <w:r>
              <w:rPr>
                <w:noProof/>
                <w:webHidden/>
              </w:rPr>
              <w:tab/>
            </w:r>
            <w:r>
              <w:rPr>
                <w:noProof/>
                <w:webHidden/>
              </w:rPr>
              <w:fldChar w:fldCharType="begin"/>
            </w:r>
            <w:r>
              <w:rPr>
                <w:noProof/>
                <w:webHidden/>
              </w:rPr>
              <w:instrText xml:space="preserve"> PAGEREF _Toc235438781 \h </w:instrText>
            </w:r>
            <w:r>
              <w:rPr>
                <w:noProof/>
                <w:webHidden/>
              </w:rPr>
            </w:r>
            <w:r>
              <w:rPr>
                <w:noProof/>
                <w:webHidden/>
              </w:rPr>
              <w:fldChar w:fldCharType="separate"/>
            </w:r>
            <w:r>
              <w:rPr>
                <w:noProof/>
                <w:webHidden/>
              </w:rPr>
              <w:t>9</w:t>
            </w:r>
            <w:r>
              <w:rPr>
                <w:noProof/>
                <w:webHidden/>
              </w:rPr>
              <w:fldChar w:fldCharType="end"/>
            </w:r>
          </w:hyperlink>
        </w:p>
        <w:p w14:paraId="58F7577F" w14:textId="16C576E1"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82" w:history="1">
            <w:r w:rsidRPr="008D0D1C">
              <w:rPr>
                <w:rStyle w:val="Hyperkobling"/>
                <w:noProof/>
              </w:rPr>
              <w:t>2.12. Reklame</w:t>
            </w:r>
            <w:r>
              <w:rPr>
                <w:noProof/>
                <w:webHidden/>
              </w:rPr>
              <w:tab/>
            </w:r>
            <w:r>
              <w:rPr>
                <w:noProof/>
                <w:webHidden/>
              </w:rPr>
              <w:fldChar w:fldCharType="begin"/>
            </w:r>
            <w:r>
              <w:rPr>
                <w:noProof/>
                <w:webHidden/>
              </w:rPr>
              <w:instrText xml:space="preserve"> PAGEREF _Toc235438782 \h </w:instrText>
            </w:r>
            <w:r>
              <w:rPr>
                <w:noProof/>
                <w:webHidden/>
              </w:rPr>
            </w:r>
            <w:r>
              <w:rPr>
                <w:noProof/>
                <w:webHidden/>
              </w:rPr>
              <w:fldChar w:fldCharType="separate"/>
            </w:r>
            <w:r>
              <w:rPr>
                <w:noProof/>
                <w:webHidden/>
              </w:rPr>
              <w:t>9</w:t>
            </w:r>
            <w:r>
              <w:rPr>
                <w:noProof/>
                <w:webHidden/>
              </w:rPr>
              <w:fldChar w:fldCharType="end"/>
            </w:r>
          </w:hyperlink>
        </w:p>
        <w:p w14:paraId="23E48FB6" w14:textId="12F88946"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83" w:history="1">
            <w:r w:rsidRPr="008D0D1C">
              <w:rPr>
                <w:rStyle w:val="Hyperkobling"/>
                <w:noProof/>
              </w:rPr>
              <w:t>2.13. Omdømmelojalitet</w:t>
            </w:r>
            <w:r w:rsidRPr="008D0D1C">
              <w:rPr>
                <w:rStyle w:val="Hyperkobling"/>
                <w:noProof/>
                <w:spacing w:val="-8"/>
              </w:rPr>
              <w:t xml:space="preserve"> </w:t>
            </w:r>
            <w:r w:rsidRPr="008D0D1C">
              <w:rPr>
                <w:rStyle w:val="Hyperkobling"/>
                <w:noProof/>
              </w:rPr>
              <w:t>innenfor</w:t>
            </w:r>
            <w:r w:rsidRPr="008D0D1C">
              <w:rPr>
                <w:rStyle w:val="Hyperkobling"/>
                <w:noProof/>
                <w:spacing w:val="-7"/>
              </w:rPr>
              <w:t xml:space="preserve"> </w:t>
            </w:r>
            <w:r w:rsidRPr="008D0D1C">
              <w:rPr>
                <w:rStyle w:val="Hyperkobling"/>
                <w:noProof/>
                <w:spacing w:val="-2"/>
              </w:rPr>
              <w:t>avtaleområdet</w:t>
            </w:r>
            <w:r>
              <w:rPr>
                <w:noProof/>
                <w:webHidden/>
              </w:rPr>
              <w:tab/>
            </w:r>
            <w:r>
              <w:rPr>
                <w:noProof/>
                <w:webHidden/>
              </w:rPr>
              <w:fldChar w:fldCharType="begin"/>
            </w:r>
            <w:r>
              <w:rPr>
                <w:noProof/>
                <w:webHidden/>
              </w:rPr>
              <w:instrText xml:space="preserve"> PAGEREF _Toc235438783 \h </w:instrText>
            </w:r>
            <w:r>
              <w:rPr>
                <w:noProof/>
                <w:webHidden/>
              </w:rPr>
            </w:r>
            <w:r>
              <w:rPr>
                <w:noProof/>
                <w:webHidden/>
              </w:rPr>
              <w:fldChar w:fldCharType="separate"/>
            </w:r>
            <w:r>
              <w:rPr>
                <w:noProof/>
                <w:webHidden/>
              </w:rPr>
              <w:t>9</w:t>
            </w:r>
            <w:r>
              <w:rPr>
                <w:noProof/>
                <w:webHidden/>
              </w:rPr>
              <w:fldChar w:fldCharType="end"/>
            </w:r>
          </w:hyperlink>
        </w:p>
        <w:p w14:paraId="1269F42A" w14:textId="00183386" w:rsidR="00E6370A" w:rsidRDefault="00E6370A">
          <w:pPr>
            <w:pStyle w:val="INNH1"/>
            <w:tabs>
              <w:tab w:val="right" w:leader="dot" w:pos="9208"/>
            </w:tabs>
            <w:rPr>
              <w:rFonts w:asciiTheme="minorHAnsi" w:eastAsiaTheme="minorEastAsia" w:hAnsiTheme="minorHAnsi" w:cstheme="minorBidi"/>
              <w:b w:val="0"/>
              <w:bCs w:val="0"/>
              <w:iCs w:val="0"/>
              <w:noProof/>
              <w:lang w:eastAsia="nb-NO"/>
              <w14:ligatures w14:val="standardContextual"/>
            </w:rPr>
          </w:pPr>
          <w:hyperlink w:anchor="_Toc235438784" w:history="1">
            <w:r w:rsidRPr="008D0D1C">
              <w:rPr>
                <w:rStyle w:val="Hyperkobling"/>
                <w:noProof/>
              </w:rPr>
              <w:t>3. Oppdragsgivers plikter</w:t>
            </w:r>
            <w:r>
              <w:rPr>
                <w:noProof/>
                <w:webHidden/>
              </w:rPr>
              <w:tab/>
            </w:r>
            <w:r>
              <w:rPr>
                <w:noProof/>
                <w:webHidden/>
              </w:rPr>
              <w:fldChar w:fldCharType="begin"/>
            </w:r>
            <w:r>
              <w:rPr>
                <w:noProof/>
                <w:webHidden/>
              </w:rPr>
              <w:instrText xml:space="preserve"> PAGEREF _Toc235438784 \h </w:instrText>
            </w:r>
            <w:r>
              <w:rPr>
                <w:noProof/>
                <w:webHidden/>
              </w:rPr>
            </w:r>
            <w:r>
              <w:rPr>
                <w:noProof/>
                <w:webHidden/>
              </w:rPr>
              <w:fldChar w:fldCharType="separate"/>
            </w:r>
            <w:r>
              <w:rPr>
                <w:noProof/>
                <w:webHidden/>
              </w:rPr>
              <w:t>10</w:t>
            </w:r>
            <w:r>
              <w:rPr>
                <w:noProof/>
                <w:webHidden/>
              </w:rPr>
              <w:fldChar w:fldCharType="end"/>
            </w:r>
          </w:hyperlink>
        </w:p>
        <w:p w14:paraId="05C8A7D5" w14:textId="4EC320B1"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85" w:history="1">
            <w:r w:rsidRPr="008D0D1C">
              <w:rPr>
                <w:rStyle w:val="Hyperkobling"/>
                <w:noProof/>
              </w:rPr>
              <w:t>3.1. Oppdragsgivers ansvar og medvirkning</w:t>
            </w:r>
            <w:r>
              <w:rPr>
                <w:noProof/>
                <w:webHidden/>
              </w:rPr>
              <w:tab/>
            </w:r>
            <w:r>
              <w:rPr>
                <w:noProof/>
                <w:webHidden/>
              </w:rPr>
              <w:fldChar w:fldCharType="begin"/>
            </w:r>
            <w:r>
              <w:rPr>
                <w:noProof/>
                <w:webHidden/>
              </w:rPr>
              <w:instrText xml:space="preserve"> PAGEREF _Toc235438785 \h </w:instrText>
            </w:r>
            <w:r>
              <w:rPr>
                <w:noProof/>
                <w:webHidden/>
              </w:rPr>
            </w:r>
            <w:r>
              <w:rPr>
                <w:noProof/>
                <w:webHidden/>
              </w:rPr>
              <w:fldChar w:fldCharType="separate"/>
            </w:r>
            <w:r>
              <w:rPr>
                <w:noProof/>
                <w:webHidden/>
              </w:rPr>
              <w:t>10</w:t>
            </w:r>
            <w:r>
              <w:rPr>
                <w:noProof/>
                <w:webHidden/>
              </w:rPr>
              <w:fldChar w:fldCharType="end"/>
            </w:r>
          </w:hyperlink>
        </w:p>
        <w:p w14:paraId="7DDB4F2C" w14:textId="1582C19E"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86" w:history="1">
            <w:r w:rsidRPr="008D0D1C">
              <w:rPr>
                <w:rStyle w:val="Hyperkobling"/>
                <w:noProof/>
              </w:rPr>
              <w:t>3.2. Forsikringer</w:t>
            </w:r>
            <w:r>
              <w:rPr>
                <w:noProof/>
                <w:webHidden/>
              </w:rPr>
              <w:tab/>
            </w:r>
            <w:r>
              <w:rPr>
                <w:noProof/>
                <w:webHidden/>
              </w:rPr>
              <w:fldChar w:fldCharType="begin"/>
            </w:r>
            <w:r>
              <w:rPr>
                <w:noProof/>
                <w:webHidden/>
              </w:rPr>
              <w:instrText xml:space="preserve"> PAGEREF _Toc235438786 \h </w:instrText>
            </w:r>
            <w:r>
              <w:rPr>
                <w:noProof/>
                <w:webHidden/>
              </w:rPr>
            </w:r>
            <w:r>
              <w:rPr>
                <w:noProof/>
                <w:webHidden/>
              </w:rPr>
              <w:fldChar w:fldCharType="separate"/>
            </w:r>
            <w:r>
              <w:rPr>
                <w:noProof/>
                <w:webHidden/>
              </w:rPr>
              <w:t>10</w:t>
            </w:r>
            <w:r>
              <w:rPr>
                <w:noProof/>
                <w:webHidden/>
              </w:rPr>
              <w:fldChar w:fldCharType="end"/>
            </w:r>
          </w:hyperlink>
        </w:p>
        <w:p w14:paraId="61793F0C" w14:textId="48DD0B45" w:rsidR="00E6370A" w:rsidRDefault="00E6370A">
          <w:pPr>
            <w:pStyle w:val="INNH1"/>
            <w:tabs>
              <w:tab w:val="right" w:leader="dot" w:pos="9208"/>
            </w:tabs>
            <w:rPr>
              <w:rFonts w:asciiTheme="minorHAnsi" w:eastAsiaTheme="minorEastAsia" w:hAnsiTheme="minorHAnsi" w:cstheme="minorBidi"/>
              <w:b w:val="0"/>
              <w:bCs w:val="0"/>
              <w:iCs w:val="0"/>
              <w:noProof/>
              <w:lang w:eastAsia="nb-NO"/>
              <w14:ligatures w14:val="standardContextual"/>
            </w:rPr>
          </w:pPr>
          <w:hyperlink w:anchor="_Toc235438787" w:history="1">
            <w:r w:rsidRPr="008D0D1C">
              <w:rPr>
                <w:rStyle w:val="Hyperkobling"/>
                <w:noProof/>
              </w:rPr>
              <w:t>4. Partenes</w:t>
            </w:r>
            <w:r w:rsidRPr="008D0D1C">
              <w:rPr>
                <w:rStyle w:val="Hyperkobling"/>
                <w:noProof/>
                <w:spacing w:val="-6"/>
              </w:rPr>
              <w:t xml:space="preserve"> </w:t>
            </w:r>
            <w:r w:rsidRPr="008D0D1C">
              <w:rPr>
                <w:rStyle w:val="Hyperkobling"/>
                <w:noProof/>
              </w:rPr>
              <w:t>felles</w:t>
            </w:r>
            <w:r w:rsidRPr="008D0D1C">
              <w:rPr>
                <w:rStyle w:val="Hyperkobling"/>
                <w:noProof/>
                <w:spacing w:val="-4"/>
              </w:rPr>
              <w:t xml:space="preserve"> </w:t>
            </w:r>
            <w:r w:rsidRPr="008D0D1C">
              <w:rPr>
                <w:rStyle w:val="Hyperkobling"/>
                <w:noProof/>
                <w:spacing w:val="-2"/>
              </w:rPr>
              <w:t>plikter</w:t>
            </w:r>
            <w:r>
              <w:rPr>
                <w:noProof/>
                <w:webHidden/>
              </w:rPr>
              <w:tab/>
            </w:r>
            <w:r>
              <w:rPr>
                <w:noProof/>
                <w:webHidden/>
              </w:rPr>
              <w:fldChar w:fldCharType="begin"/>
            </w:r>
            <w:r>
              <w:rPr>
                <w:noProof/>
                <w:webHidden/>
              </w:rPr>
              <w:instrText xml:space="preserve"> PAGEREF _Toc235438787 \h </w:instrText>
            </w:r>
            <w:r>
              <w:rPr>
                <w:noProof/>
                <w:webHidden/>
              </w:rPr>
            </w:r>
            <w:r>
              <w:rPr>
                <w:noProof/>
                <w:webHidden/>
              </w:rPr>
              <w:fldChar w:fldCharType="separate"/>
            </w:r>
            <w:r>
              <w:rPr>
                <w:noProof/>
                <w:webHidden/>
              </w:rPr>
              <w:t>10</w:t>
            </w:r>
            <w:r>
              <w:rPr>
                <w:noProof/>
                <w:webHidden/>
              </w:rPr>
              <w:fldChar w:fldCharType="end"/>
            </w:r>
          </w:hyperlink>
        </w:p>
        <w:p w14:paraId="03749724" w14:textId="01629232"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88" w:history="1">
            <w:r w:rsidRPr="008D0D1C">
              <w:rPr>
                <w:rStyle w:val="Hyperkobling"/>
                <w:noProof/>
              </w:rPr>
              <w:t>4.1. Samarbeid og samhandling</w:t>
            </w:r>
            <w:r>
              <w:rPr>
                <w:noProof/>
                <w:webHidden/>
              </w:rPr>
              <w:tab/>
            </w:r>
            <w:r>
              <w:rPr>
                <w:noProof/>
                <w:webHidden/>
              </w:rPr>
              <w:fldChar w:fldCharType="begin"/>
            </w:r>
            <w:r>
              <w:rPr>
                <w:noProof/>
                <w:webHidden/>
              </w:rPr>
              <w:instrText xml:space="preserve"> PAGEREF _Toc235438788 \h </w:instrText>
            </w:r>
            <w:r>
              <w:rPr>
                <w:noProof/>
                <w:webHidden/>
              </w:rPr>
            </w:r>
            <w:r>
              <w:rPr>
                <w:noProof/>
                <w:webHidden/>
              </w:rPr>
              <w:fldChar w:fldCharType="separate"/>
            </w:r>
            <w:r>
              <w:rPr>
                <w:noProof/>
                <w:webHidden/>
              </w:rPr>
              <w:t>10</w:t>
            </w:r>
            <w:r>
              <w:rPr>
                <w:noProof/>
                <w:webHidden/>
              </w:rPr>
              <w:fldChar w:fldCharType="end"/>
            </w:r>
          </w:hyperlink>
        </w:p>
        <w:p w14:paraId="2AD6E325" w14:textId="3B688ED2"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89" w:history="1">
            <w:r w:rsidRPr="008D0D1C">
              <w:rPr>
                <w:rStyle w:val="Hyperkobling"/>
                <w:noProof/>
              </w:rPr>
              <w:t>4.2. Møter</w:t>
            </w:r>
            <w:r>
              <w:rPr>
                <w:noProof/>
                <w:webHidden/>
              </w:rPr>
              <w:tab/>
            </w:r>
            <w:r>
              <w:rPr>
                <w:noProof/>
                <w:webHidden/>
              </w:rPr>
              <w:fldChar w:fldCharType="begin"/>
            </w:r>
            <w:r>
              <w:rPr>
                <w:noProof/>
                <w:webHidden/>
              </w:rPr>
              <w:instrText xml:space="preserve"> PAGEREF _Toc235438789 \h </w:instrText>
            </w:r>
            <w:r>
              <w:rPr>
                <w:noProof/>
                <w:webHidden/>
              </w:rPr>
            </w:r>
            <w:r>
              <w:rPr>
                <w:noProof/>
                <w:webHidden/>
              </w:rPr>
              <w:fldChar w:fldCharType="separate"/>
            </w:r>
            <w:r>
              <w:rPr>
                <w:noProof/>
                <w:webHidden/>
              </w:rPr>
              <w:t>10</w:t>
            </w:r>
            <w:r>
              <w:rPr>
                <w:noProof/>
                <w:webHidden/>
              </w:rPr>
              <w:fldChar w:fldCharType="end"/>
            </w:r>
          </w:hyperlink>
        </w:p>
        <w:p w14:paraId="10D4DC95" w14:textId="54FA7A88"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90" w:history="1">
            <w:r w:rsidRPr="008D0D1C">
              <w:rPr>
                <w:rStyle w:val="Hyperkobling"/>
                <w:noProof/>
              </w:rPr>
              <w:t>4.3. Risiko</w:t>
            </w:r>
            <w:r w:rsidRPr="008D0D1C">
              <w:rPr>
                <w:rStyle w:val="Hyperkobling"/>
                <w:noProof/>
                <w:spacing w:val="-3"/>
              </w:rPr>
              <w:t xml:space="preserve"> </w:t>
            </w:r>
            <w:r w:rsidRPr="008D0D1C">
              <w:rPr>
                <w:rStyle w:val="Hyperkobling"/>
                <w:noProof/>
              </w:rPr>
              <w:t>og</w:t>
            </w:r>
            <w:r w:rsidRPr="008D0D1C">
              <w:rPr>
                <w:rStyle w:val="Hyperkobling"/>
                <w:noProof/>
                <w:spacing w:val="-6"/>
              </w:rPr>
              <w:t xml:space="preserve"> </w:t>
            </w:r>
            <w:r w:rsidRPr="008D0D1C">
              <w:rPr>
                <w:rStyle w:val="Hyperkobling"/>
                <w:noProof/>
              </w:rPr>
              <w:t>ansvar</w:t>
            </w:r>
            <w:r w:rsidRPr="008D0D1C">
              <w:rPr>
                <w:rStyle w:val="Hyperkobling"/>
                <w:noProof/>
                <w:spacing w:val="-3"/>
              </w:rPr>
              <w:t xml:space="preserve"> </w:t>
            </w:r>
            <w:r w:rsidRPr="008D0D1C">
              <w:rPr>
                <w:rStyle w:val="Hyperkobling"/>
                <w:noProof/>
              </w:rPr>
              <w:t>for</w:t>
            </w:r>
            <w:r w:rsidRPr="008D0D1C">
              <w:rPr>
                <w:rStyle w:val="Hyperkobling"/>
                <w:noProof/>
                <w:spacing w:val="-4"/>
              </w:rPr>
              <w:t xml:space="preserve"> </w:t>
            </w:r>
            <w:r w:rsidRPr="008D0D1C">
              <w:rPr>
                <w:rStyle w:val="Hyperkobling"/>
                <w:noProof/>
                <w:spacing w:val="-2"/>
              </w:rPr>
              <w:t>kommunikasjon</w:t>
            </w:r>
            <w:r>
              <w:rPr>
                <w:noProof/>
                <w:webHidden/>
              </w:rPr>
              <w:tab/>
            </w:r>
            <w:r>
              <w:rPr>
                <w:noProof/>
                <w:webHidden/>
              </w:rPr>
              <w:fldChar w:fldCharType="begin"/>
            </w:r>
            <w:r>
              <w:rPr>
                <w:noProof/>
                <w:webHidden/>
              </w:rPr>
              <w:instrText xml:space="preserve"> PAGEREF _Toc235438790 \h </w:instrText>
            </w:r>
            <w:r>
              <w:rPr>
                <w:noProof/>
                <w:webHidden/>
              </w:rPr>
            </w:r>
            <w:r>
              <w:rPr>
                <w:noProof/>
                <w:webHidden/>
              </w:rPr>
              <w:fldChar w:fldCharType="separate"/>
            </w:r>
            <w:r>
              <w:rPr>
                <w:noProof/>
                <w:webHidden/>
              </w:rPr>
              <w:t>10</w:t>
            </w:r>
            <w:r>
              <w:rPr>
                <w:noProof/>
                <w:webHidden/>
              </w:rPr>
              <w:fldChar w:fldCharType="end"/>
            </w:r>
          </w:hyperlink>
        </w:p>
        <w:p w14:paraId="511F074F" w14:textId="119D84EE"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91" w:history="1">
            <w:r w:rsidRPr="008D0D1C">
              <w:rPr>
                <w:rStyle w:val="Hyperkobling"/>
                <w:noProof/>
              </w:rPr>
              <w:t>4.4. Skriftlighet</w:t>
            </w:r>
            <w:r>
              <w:rPr>
                <w:noProof/>
                <w:webHidden/>
              </w:rPr>
              <w:tab/>
            </w:r>
            <w:r>
              <w:rPr>
                <w:noProof/>
                <w:webHidden/>
              </w:rPr>
              <w:fldChar w:fldCharType="begin"/>
            </w:r>
            <w:r>
              <w:rPr>
                <w:noProof/>
                <w:webHidden/>
              </w:rPr>
              <w:instrText xml:space="preserve"> PAGEREF _Toc235438791 \h </w:instrText>
            </w:r>
            <w:r>
              <w:rPr>
                <w:noProof/>
                <w:webHidden/>
              </w:rPr>
            </w:r>
            <w:r>
              <w:rPr>
                <w:noProof/>
                <w:webHidden/>
              </w:rPr>
              <w:fldChar w:fldCharType="separate"/>
            </w:r>
            <w:r>
              <w:rPr>
                <w:noProof/>
                <w:webHidden/>
              </w:rPr>
              <w:t>11</w:t>
            </w:r>
            <w:r>
              <w:rPr>
                <w:noProof/>
                <w:webHidden/>
              </w:rPr>
              <w:fldChar w:fldCharType="end"/>
            </w:r>
          </w:hyperlink>
        </w:p>
        <w:p w14:paraId="2E6850F8" w14:textId="45C80951"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92" w:history="1">
            <w:r w:rsidRPr="008D0D1C">
              <w:rPr>
                <w:rStyle w:val="Hyperkobling"/>
                <w:noProof/>
              </w:rPr>
              <w:t>4.5. Taushetsplikt</w:t>
            </w:r>
            <w:r>
              <w:rPr>
                <w:noProof/>
                <w:webHidden/>
              </w:rPr>
              <w:tab/>
            </w:r>
            <w:r>
              <w:rPr>
                <w:noProof/>
                <w:webHidden/>
              </w:rPr>
              <w:fldChar w:fldCharType="begin"/>
            </w:r>
            <w:r>
              <w:rPr>
                <w:noProof/>
                <w:webHidden/>
              </w:rPr>
              <w:instrText xml:space="preserve"> PAGEREF _Toc235438792 \h </w:instrText>
            </w:r>
            <w:r>
              <w:rPr>
                <w:noProof/>
                <w:webHidden/>
              </w:rPr>
            </w:r>
            <w:r>
              <w:rPr>
                <w:noProof/>
                <w:webHidden/>
              </w:rPr>
              <w:fldChar w:fldCharType="separate"/>
            </w:r>
            <w:r>
              <w:rPr>
                <w:noProof/>
                <w:webHidden/>
              </w:rPr>
              <w:t>11</w:t>
            </w:r>
            <w:r>
              <w:rPr>
                <w:noProof/>
                <w:webHidden/>
              </w:rPr>
              <w:fldChar w:fldCharType="end"/>
            </w:r>
          </w:hyperlink>
        </w:p>
        <w:p w14:paraId="72F709D1" w14:textId="55F1B8F4" w:rsidR="00E6370A" w:rsidRDefault="00E6370A">
          <w:pPr>
            <w:pStyle w:val="INNH1"/>
            <w:tabs>
              <w:tab w:val="right" w:leader="dot" w:pos="9208"/>
            </w:tabs>
            <w:rPr>
              <w:rFonts w:asciiTheme="minorHAnsi" w:eastAsiaTheme="minorEastAsia" w:hAnsiTheme="minorHAnsi" w:cstheme="minorBidi"/>
              <w:b w:val="0"/>
              <w:bCs w:val="0"/>
              <w:iCs w:val="0"/>
              <w:noProof/>
              <w:lang w:eastAsia="nb-NO"/>
              <w14:ligatures w14:val="standardContextual"/>
            </w:rPr>
          </w:pPr>
          <w:hyperlink w:anchor="_Toc235438793" w:history="1">
            <w:r w:rsidRPr="008D0D1C">
              <w:rPr>
                <w:rStyle w:val="Hyperkobling"/>
                <w:noProof/>
              </w:rPr>
              <w:t>5. Priser og betalingsbetingelser</w:t>
            </w:r>
            <w:r>
              <w:rPr>
                <w:noProof/>
                <w:webHidden/>
              </w:rPr>
              <w:tab/>
            </w:r>
            <w:r>
              <w:rPr>
                <w:noProof/>
                <w:webHidden/>
              </w:rPr>
              <w:fldChar w:fldCharType="begin"/>
            </w:r>
            <w:r>
              <w:rPr>
                <w:noProof/>
                <w:webHidden/>
              </w:rPr>
              <w:instrText xml:space="preserve"> PAGEREF _Toc235438793 \h </w:instrText>
            </w:r>
            <w:r>
              <w:rPr>
                <w:noProof/>
                <w:webHidden/>
              </w:rPr>
            </w:r>
            <w:r>
              <w:rPr>
                <w:noProof/>
                <w:webHidden/>
              </w:rPr>
              <w:fldChar w:fldCharType="separate"/>
            </w:r>
            <w:r>
              <w:rPr>
                <w:noProof/>
                <w:webHidden/>
              </w:rPr>
              <w:t>12</w:t>
            </w:r>
            <w:r>
              <w:rPr>
                <w:noProof/>
                <w:webHidden/>
              </w:rPr>
              <w:fldChar w:fldCharType="end"/>
            </w:r>
          </w:hyperlink>
        </w:p>
        <w:p w14:paraId="0A407AF5" w14:textId="0DA06A1F"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94" w:history="1">
            <w:r w:rsidRPr="008D0D1C">
              <w:rPr>
                <w:rStyle w:val="Hyperkobling"/>
                <w:noProof/>
              </w:rPr>
              <w:t>5.1. Priser</w:t>
            </w:r>
            <w:r w:rsidRPr="008D0D1C">
              <w:rPr>
                <w:rStyle w:val="Hyperkobling"/>
                <w:noProof/>
                <w:spacing w:val="-4"/>
              </w:rPr>
              <w:t xml:space="preserve"> </w:t>
            </w:r>
            <w:r w:rsidRPr="008D0D1C">
              <w:rPr>
                <w:rStyle w:val="Hyperkobling"/>
                <w:noProof/>
              </w:rPr>
              <w:t>og betingelser</w:t>
            </w:r>
            <w:r>
              <w:rPr>
                <w:noProof/>
                <w:webHidden/>
              </w:rPr>
              <w:tab/>
            </w:r>
            <w:r>
              <w:rPr>
                <w:noProof/>
                <w:webHidden/>
              </w:rPr>
              <w:fldChar w:fldCharType="begin"/>
            </w:r>
            <w:r>
              <w:rPr>
                <w:noProof/>
                <w:webHidden/>
              </w:rPr>
              <w:instrText xml:space="preserve"> PAGEREF _Toc235438794 \h </w:instrText>
            </w:r>
            <w:r>
              <w:rPr>
                <w:noProof/>
                <w:webHidden/>
              </w:rPr>
            </w:r>
            <w:r>
              <w:rPr>
                <w:noProof/>
                <w:webHidden/>
              </w:rPr>
              <w:fldChar w:fldCharType="separate"/>
            </w:r>
            <w:r>
              <w:rPr>
                <w:noProof/>
                <w:webHidden/>
              </w:rPr>
              <w:t>12</w:t>
            </w:r>
            <w:r>
              <w:rPr>
                <w:noProof/>
                <w:webHidden/>
              </w:rPr>
              <w:fldChar w:fldCharType="end"/>
            </w:r>
          </w:hyperlink>
        </w:p>
        <w:p w14:paraId="66B9CF5C" w14:textId="3A457BA3"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95" w:history="1">
            <w:r w:rsidRPr="008D0D1C">
              <w:rPr>
                <w:rStyle w:val="Hyperkobling"/>
                <w:noProof/>
              </w:rPr>
              <w:t>5.2. Prisreguleringer</w:t>
            </w:r>
            <w:r>
              <w:rPr>
                <w:noProof/>
                <w:webHidden/>
              </w:rPr>
              <w:tab/>
            </w:r>
            <w:r>
              <w:rPr>
                <w:noProof/>
                <w:webHidden/>
              </w:rPr>
              <w:fldChar w:fldCharType="begin"/>
            </w:r>
            <w:r>
              <w:rPr>
                <w:noProof/>
                <w:webHidden/>
              </w:rPr>
              <w:instrText xml:space="preserve"> PAGEREF _Toc235438795 \h </w:instrText>
            </w:r>
            <w:r>
              <w:rPr>
                <w:noProof/>
                <w:webHidden/>
              </w:rPr>
            </w:r>
            <w:r>
              <w:rPr>
                <w:noProof/>
                <w:webHidden/>
              </w:rPr>
              <w:fldChar w:fldCharType="separate"/>
            </w:r>
            <w:r>
              <w:rPr>
                <w:noProof/>
                <w:webHidden/>
              </w:rPr>
              <w:t>12</w:t>
            </w:r>
            <w:r>
              <w:rPr>
                <w:noProof/>
                <w:webHidden/>
              </w:rPr>
              <w:fldChar w:fldCharType="end"/>
            </w:r>
          </w:hyperlink>
        </w:p>
        <w:p w14:paraId="0154EBC5" w14:textId="4E0250FA" w:rsidR="00E6370A" w:rsidRDefault="00E6370A">
          <w:pPr>
            <w:pStyle w:val="INNH1"/>
            <w:tabs>
              <w:tab w:val="right" w:leader="dot" w:pos="9208"/>
            </w:tabs>
            <w:rPr>
              <w:rFonts w:asciiTheme="minorHAnsi" w:eastAsiaTheme="minorEastAsia" w:hAnsiTheme="minorHAnsi" w:cstheme="minorBidi"/>
              <w:b w:val="0"/>
              <w:bCs w:val="0"/>
              <w:iCs w:val="0"/>
              <w:noProof/>
              <w:lang w:eastAsia="nb-NO"/>
              <w14:ligatures w14:val="standardContextual"/>
            </w:rPr>
          </w:pPr>
          <w:hyperlink w:anchor="_Toc235438796" w:history="1">
            <w:r w:rsidRPr="008D0D1C">
              <w:rPr>
                <w:rStyle w:val="Hyperkobling"/>
                <w:noProof/>
              </w:rPr>
              <w:t>6. Mislighold</w:t>
            </w:r>
            <w:r>
              <w:rPr>
                <w:noProof/>
                <w:webHidden/>
              </w:rPr>
              <w:tab/>
            </w:r>
            <w:r>
              <w:rPr>
                <w:noProof/>
                <w:webHidden/>
              </w:rPr>
              <w:fldChar w:fldCharType="begin"/>
            </w:r>
            <w:r>
              <w:rPr>
                <w:noProof/>
                <w:webHidden/>
              </w:rPr>
              <w:instrText xml:space="preserve"> PAGEREF _Toc235438796 \h </w:instrText>
            </w:r>
            <w:r>
              <w:rPr>
                <w:noProof/>
                <w:webHidden/>
              </w:rPr>
            </w:r>
            <w:r>
              <w:rPr>
                <w:noProof/>
                <w:webHidden/>
              </w:rPr>
              <w:fldChar w:fldCharType="separate"/>
            </w:r>
            <w:r>
              <w:rPr>
                <w:noProof/>
                <w:webHidden/>
              </w:rPr>
              <w:t>12</w:t>
            </w:r>
            <w:r>
              <w:rPr>
                <w:noProof/>
                <w:webHidden/>
              </w:rPr>
              <w:fldChar w:fldCharType="end"/>
            </w:r>
          </w:hyperlink>
        </w:p>
        <w:p w14:paraId="31E594E5" w14:textId="1B758AD1"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97" w:history="1">
            <w:r w:rsidRPr="008D0D1C">
              <w:rPr>
                <w:rStyle w:val="Hyperkobling"/>
                <w:noProof/>
              </w:rPr>
              <w:t>6.1. Hva</w:t>
            </w:r>
            <w:r w:rsidRPr="008D0D1C">
              <w:rPr>
                <w:rStyle w:val="Hyperkobling"/>
                <w:noProof/>
                <w:spacing w:val="-7"/>
              </w:rPr>
              <w:t xml:space="preserve"> </w:t>
            </w:r>
            <w:r w:rsidRPr="008D0D1C">
              <w:rPr>
                <w:rStyle w:val="Hyperkobling"/>
                <w:noProof/>
              </w:rPr>
              <w:t>som</w:t>
            </w:r>
            <w:r w:rsidRPr="008D0D1C">
              <w:rPr>
                <w:rStyle w:val="Hyperkobling"/>
                <w:noProof/>
                <w:spacing w:val="-9"/>
              </w:rPr>
              <w:t xml:space="preserve"> </w:t>
            </w:r>
            <w:r w:rsidRPr="008D0D1C">
              <w:rPr>
                <w:rStyle w:val="Hyperkobling"/>
                <w:noProof/>
              </w:rPr>
              <w:t>anses</w:t>
            </w:r>
            <w:r w:rsidRPr="008D0D1C">
              <w:rPr>
                <w:rStyle w:val="Hyperkobling"/>
                <w:noProof/>
                <w:spacing w:val="-7"/>
              </w:rPr>
              <w:t xml:space="preserve"> </w:t>
            </w:r>
            <w:r w:rsidRPr="008D0D1C">
              <w:rPr>
                <w:rStyle w:val="Hyperkobling"/>
                <w:noProof/>
              </w:rPr>
              <w:t>som</w:t>
            </w:r>
            <w:r w:rsidRPr="008D0D1C">
              <w:rPr>
                <w:rStyle w:val="Hyperkobling"/>
                <w:noProof/>
                <w:spacing w:val="-12"/>
              </w:rPr>
              <w:t xml:space="preserve"> </w:t>
            </w:r>
            <w:r w:rsidRPr="008D0D1C">
              <w:rPr>
                <w:rStyle w:val="Hyperkobling"/>
                <w:noProof/>
                <w:spacing w:val="-2"/>
              </w:rPr>
              <w:t>mislighold</w:t>
            </w:r>
            <w:r>
              <w:rPr>
                <w:noProof/>
                <w:webHidden/>
              </w:rPr>
              <w:tab/>
            </w:r>
            <w:r>
              <w:rPr>
                <w:noProof/>
                <w:webHidden/>
              </w:rPr>
              <w:fldChar w:fldCharType="begin"/>
            </w:r>
            <w:r>
              <w:rPr>
                <w:noProof/>
                <w:webHidden/>
              </w:rPr>
              <w:instrText xml:space="preserve"> PAGEREF _Toc235438797 \h </w:instrText>
            </w:r>
            <w:r>
              <w:rPr>
                <w:noProof/>
                <w:webHidden/>
              </w:rPr>
            </w:r>
            <w:r>
              <w:rPr>
                <w:noProof/>
                <w:webHidden/>
              </w:rPr>
              <w:fldChar w:fldCharType="separate"/>
            </w:r>
            <w:r>
              <w:rPr>
                <w:noProof/>
                <w:webHidden/>
              </w:rPr>
              <w:t>12</w:t>
            </w:r>
            <w:r>
              <w:rPr>
                <w:noProof/>
                <w:webHidden/>
              </w:rPr>
              <w:fldChar w:fldCharType="end"/>
            </w:r>
          </w:hyperlink>
        </w:p>
        <w:p w14:paraId="4F8DF51A" w14:textId="500EC010"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98" w:history="1">
            <w:r w:rsidRPr="008D0D1C">
              <w:rPr>
                <w:rStyle w:val="Hyperkobling"/>
                <w:noProof/>
              </w:rPr>
              <w:t>6.2. Brudd</w:t>
            </w:r>
            <w:r w:rsidRPr="008D0D1C">
              <w:rPr>
                <w:rStyle w:val="Hyperkobling"/>
                <w:noProof/>
                <w:spacing w:val="-2"/>
              </w:rPr>
              <w:t xml:space="preserve"> </w:t>
            </w:r>
            <w:r w:rsidRPr="008D0D1C">
              <w:rPr>
                <w:rStyle w:val="Hyperkobling"/>
                <w:noProof/>
              </w:rPr>
              <w:t>på</w:t>
            </w:r>
            <w:r w:rsidRPr="008D0D1C">
              <w:rPr>
                <w:rStyle w:val="Hyperkobling"/>
                <w:noProof/>
                <w:spacing w:val="-1"/>
              </w:rPr>
              <w:t xml:space="preserve"> </w:t>
            </w:r>
            <w:r w:rsidRPr="008D0D1C">
              <w:rPr>
                <w:rStyle w:val="Hyperkobling"/>
                <w:noProof/>
              </w:rPr>
              <w:t>regler</w:t>
            </w:r>
            <w:r w:rsidRPr="008D0D1C">
              <w:rPr>
                <w:rStyle w:val="Hyperkobling"/>
                <w:noProof/>
                <w:spacing w:val="-4"/>
              </w:rPr>
              <w:t xml:space="preserve"> </w:t>
            </w:r>
            <w:r w:rsidRPr="008D0D1C">
              <w:rPr>
                <w:rStyle w:val="Hyperkobling"/>
                <w:noProof/>
              </w:rPr>
              <w:t>om</w:t>
            </w:r>
            <w:r w:rsidRPr="008D0D1C">
              <w:rPr>
                <w:rStyle w:val="Hyperkobling"/>
                <w:noProof/>
                <w:spacing w:val="-1"/>
              </w:rPr>
              <w:t xml:space="preserve"> </w:t>
            </w:r>
            <w:r w:rsidRPr="008D0D1C">
              <w:rPr>
                <w:rStyle w:val="Hyperkobling"/>
                <w:noProof/>
                <w:spacing w:val="-2"/>
              </w:rPr>
              <w:t>kundepleie</w:t>
            </w:r>
            <w:r>
              <w:rPr>
                <w:noProof/>
                <w:webHidden/>
              </w:rPr>
              <w:tab/>
            </w:r>
            <w:r>
              <w:rPr>
                <w:noProof/>
                <w:webHidden/>
              </w:rPr>
              <w:fldChar w:fldCharType="begin"/>
            </w:r>
            <w:r>
              <w:rPr>
                <w:noProof/>
                <w:webHidden/>
              </w:rPr>
              <w:instrText xml:space="preserve"> PAGEREF _Toc235438798 \h </w:instrText>
            </w:r>
            <w:r>
              <w:rPr>
                <w:noProof/>
                <w:webHidden/>
              </w:rPr>
            </w:r>
            <w:r>
              <w:rPr>
                <w:noProof/>
                <w:webHidden/>
              </w:rPr>
              <w:fldChar w:fldCharType="separate"/>
            </w:r>
            <w:r>
              <w:rPr>
                <w:noProof/>
                <w:webHidden/>
              </w:rPr>
              <w:t>12</w:t>
            </w:r>
            <w:r>
              <w:rPr>
                <w:noProof/>
                <w:webHidden/>
              </w:rPr>
              <w:fldChar w:fldCharType="end"/>
            </w:r>
          </w:hyperlink>
        </w:p>
        <w:p w14:paraId="1400B89B" w14:textId="325B9B78"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799" w:history="1">
            <w:r w:rsidRPr="008D0D1C">
              <w:rPr>
                <w:rStyle w:val="Hyperkobling"/>
                <w:noProof/>
              </w:rPr>
              <w:t>6.3. Varslingsplikt</w:t>
            </w:r>
            <w:r>
              <w:rPr>
                <w:noProof/>
                <w:webHidden/>
              </w:rPr>
              <w:tab/>
            </w:r>
            <w:r>
              <w:rPr>
                <w:noProof/>
                <w:webHidden/>
              </w:rPr>
              <w:fldChar w:fldCharType="begin"/>
            </w:r>
            <w:r>
              <w:rPr>
                <w:noProof/>
                <w:webHidden/>
              </w:rPr>
              <w:instrText xml:space="preserve"> PAGEREF _Toc235438799 \h </w:instrText>
            </w:r>
            <w:r>
              <w:rPr>
                <w:noProof/>
                <w:webHidden/>
              </w:rPr>
            </w:r>
            <w:r>
              <w:rPr>
                <w:noProof/>
                <w:webHidden/>
              </w:rPr>
              <w:fldChar w:fldCharType="separate"/>
            </w:r>
            <w:r>
              <w:rPr>
                <w:noProof/>
                <w:webHidden/>
              </w:rPr>
              <w:t>12</w:t>
            </w:r>
            <w:r>
              <w:rPr>
                <w:noProof/>
                <w:webHidden/>
              </w:rPr>
              <w:fldChar w:fldCharType="end"/>
            </w:r>
          </w:hyperlink>
        </w:p>
        <w:p w14:paraId="7AB6DF7B" w14:textId="59D761A8"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800" w:history="1">
            <w:r w:rsidRPr="008D0D1C">
              <w:rPr>
                <w:rStyle w:val="Hyperkobling"/>
                <w:noProof/>
              </w:rPr>
              <w:t>6.4. Heving</w:t>
            </w:r>
            <w:r>
              <w:rPr>
                <w:noProof/>
                <w:webHidden/>
              </w:rPr>
              <w:tab/>
            </w:r>
            <w:r>
              <w:rPr>
                <w:noProof/>
                <w:webHidden/>
              </w:rPr>
              <w:fldChar w:fldCharType="begin"/>
            </w:r>
            <w:r>
              <w:rPr>
                <w:noProof/>
                <w:webHidden/>
              </w:rPr>
              <w:instrText xml:space="preserve"> PAGEREF _Toc235438800 \h </w:instrText>
            </w:r>
            <w:r>
              <w:rPr>
                <w:noProof/>
                <w:webHidden/>
              </w:rPr>
            </w:r>
            <w:r>
              <w:rPr>
                <w:noProof/>
                <w:webHidden/>
              </w:rPr>
              <w:fldChar w:fldCharType="separate"/>
            </w:r>
            <w:r>
              <w:rPr>
                <w:noProof/>
                <w:webHidden/>
              </w:rPr>
              <w:t>12</w:t>
            </w:r>
            <w:r>
              <w:rPr>
                <w:noProof/>
                <w:webHidden/>
              </w:rPr>
              <w:fldChar w:fldCharType="end"/>
            </w:r>
          </w:hyperlink>
        </w:p>
        <w:p w14:paraId="54A87555" w14:textId="0CC7E394"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801" w:history="1">
            <w:r w:rsidRPr="008D0D1C">
              <w:rPr>
                <w:rStyle w:val="Hyperkobling"/>
                <w:noProof/>
              </w:rPr>
              <w:t>6.5. Erstatning</w:t>
            </w:r>
            <w:r>
              <w:rPr>
                <w:noProof/>
                <w:webHidden/>
              </w:rPr>
              <w:tab/>
            </w:r>
            <w:r>
              <w:rPr>
                <w:noProof/>
                <w:webHidden/>
              </w:rPr>
              <w:fldChar w:fldCharType="begin"/>
            </w:r>
            <w:r>
              <w:rPr>
                <w:noProof/>
                <w:webHidden/>
              </w:rPr>
              <w:instrText xml:space="preserve"> PAGEREF _Toc235438801 \h </w:instrText>
            </w:r>
            <w:r>
              <w:rPr>
                <w:noProof/>
                <w:webHidden/>
              </w:rPr>
            </w:r>
            <w:r>
              <w:rPr>
                <w:noProof/>
                <w:webHidden/>
              </w:rPr>
              <w:fldChar w:fldCharType="separate"/>
            </w:r>
            <w:r>
              <w:rPr>
                <w:noProof/>
                <w:webHidden/>
              </w:rPr>
              <w:t>13</w:t>
            </w:r>
            <w:r>
              <w:rPr>
                <w:noProof/>
                <w:webHidden/>
              </w:rPr>
              <w:fldChar w:fldCharType="end"/>
            </w:r>
          </w:hyperlink>
        </w:p>
        <w:p w14:paraId="5DAA1D43" w14:textId="1CD85263"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802" w:history="1">
            <w:r w:rsidRPr="008D0D1C">
              <w:rPr>
                <w:rStyle w:val="Hyperkobling"/>
                <w:noProof/>
              </w:rPr>
              <w:t>6.6. Erstatningsbegrensning</w:t>
            </w:r>
            <w:r>
              <w:rPr>
                <w:noProof/>
                <w:webHidden/>
              </w:rPr>
              <w:tab/>
            </w:r>
            <w:r>
              <w:rPr>
                <w:noProof/>
                <w:webHidden/>
              </w:rPr>
              <w:fldChar w:fldCharType="begin"/>
            </w:r>
            <w:r>
              <w:rPr>
                <w:noProof/>
                <w:webHidden/>
              </w:rPr>
              <w:instrText xml:space="preserve"> PAGEREF _Toc235438802 \h </w:instrText>
            </w:r>
            <w:r>
              <w:rPr>
                <w:noProof/>
                <w:webHidden/>
              </w:rPr>
            </w:r>
            <w:r>
              <w:rPr>
                <w:noProof/>
                <w:webHidden/>
              </w:rPr>
              <w:fldChar w:fldCharType="separate"/>
            </w:r>
            <w:r>
              <w:rPr>
                <w:noProof/>
                <w:webHidden/>
              </w:rPr>
              <w:t>13</w:t>
            </w:r>
            <w:r>
              <w:rPr>
                <w:noProof/>
                <w:webHidden/>
              </w:rPr>
              <w:fldChar w:fldCharType="end"/>
            </w:r>
          </w:hyperlink>
        </w:p>
        <w:p w14:paraId="623175F2" w14:textId="159FC7A7" w:rsidR="00E6370A" w:rsidRDefault="00E6370A">
          <w:pPr>
            <w:pStyle w:val="INNH1"/>
            <w:tabs>
              <w:tab w:val="right" w:leader="dot" w:pos="9208"/>
            </w:tabs>
            <w:rPr>
              <w:rFonts w:asciiTheme="minorHAnsi" w:eastAsiaTheme="minorEastAsia" w:hAnsiTheme="minorHAnsi" w:cstheme="minorBidi"/>
              <w:b w:val="0"/>
              <w:bCs w:val="0"/>
              <w:iCs w:val="0"/>
              <w:noProof/>
              <w:lang w:eastAsia="nb-NO"/>
              <w14:ligatures w14:val="standardContextual"/>
            </w:rPr>
          </w:pPr>
          <w:hyperlink w:anchor="_Toc235438803" w:history="1">
            <w:r w:rsidRPr="008D0D1C">
              <w:rPr>
                <w:rStyle w:val="Hyperkobling"/>
                <w:noProof/>
              </w:rPr>
              <w:t>7. Endringer</w:t>
            </w:r>
            <w:r>
              <w:rPr>
                <w:noProof/>
                <w:webHidden/>
              </w:rPr>
              <w:tab/>
            </w:r>
            <w:r>
              <w:rPr>
                <w:noProof/>
                <w:webHidden/>
              </w:rPr>
              <w:fldChar w:fldCharType="begin"/>
            </w:r>
            <w:r>
              <w:rPr>
                <w:noProof/>
                <w:webHidden/>
              </w:rPr>
              <w:instrText xml:space="preserve"> PAGEREF _Toc235438803 \h </w:instrText>
            </w:r>
            <w:r>
              <w:rPr>
                <w:noProof/>
                <w:webHidden/>
              </w:rPr>
            </w:r>
            <w:r>
              <w:rPr>
                <w:noProof/>
                <w:webHidden/>
              </w:rPr>
              <w:fldChar w:fldCharType="separate"/>
            </w:r>
            <w:r>
              <w:rPr>
                <w:noProof/>
                <w:webHidden/>
              </w:rPr>
              <w:t>13</w:t>
            </w:r>
            <w:r>
              <w:rPr>
                <w:noProof/>
                <w:webHidden/>
              </w:rPr>
              <w:fldChar w:fldCharType="end"/>
            </w:r>
          </w:hyperlink>
        </w:p>
        <w:p w14:paraId="1E86A041" w14:textId="7CC0D717"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804" w:history="1">
            <w:r w:rsidRPr="008D0D1C">
              <w:rPr>
                <w:rStyle w:val="Hyperkobling"/>
                <w:noProof/>
              </w:rPr>
              <w:t>7.1. Rett</w:t>
            </w:r>
            <w:r w:rsidRPr="008D0D1C">
              <w:rPr>
                <w:rStyle w:val="Hyperkobling"/>
                <w:noProof/>
                <w:spacing w:val="-6"/>
              </w:rPr>
              <w:t xml:space="preserve"> </w:t>
            </w:r>
            <w:r w:rsidRPr="008D0D1C">
              <w:rPr>
                <w:rStyle w:val="Hyperkobling"/>
                <w:noProof/>
              </w:rPr>
              <w:t>til</w:t>
            </w:r>
            <w:r w:rsidRPr="008D0D1C">
              <w:rPr>
                <w:rStyle w:val="Hyperkobling"/>
                <w:noProof/>
                <w:spacing w:val="-3"/>
              </w:rPr>
              <w:t xml:space="preserve"> </w:t>
            </w:r>
            <w:r w:rsidRPr="008D0D1C">
              <w:rPr>
                <w:rStyle w:val="Hyperkobling"/>
                <w:noProof/>
              </w:rPr>
              <w:t>endringer</w:t>
            </w:r>
            <w:r>
              <w:rPr>
                <w:noProof/>
                <w:webHidden/>
              </w:rPr>
              <w:tab/>
            </w:r>
            <w:r>
              <w:rPr>
                <w:noProof/>
                <w:webHidden/>
              </w:rPr>
              <w:fldChar w:fldCharType="begin"/>
            </w:r>
            <w:r>
              <w:rPr>
                <w:noProof/>
                <w:webHidden/>
              </w:rPr>
              <w:instrText xml:space="preserve"> PAGEREF _Toc235438804 \h </w:instrText>
            </w:r>
            <w:r>
              <w:rPr>
                <w:noProof/>
                <w:webHidden/>
              </w:rPr>
            </w:r>
            <w:r>
              <w:rPr>
                <w:noProof/>
                <w:webHidden/>
              </w:rPr>
              <w:fldChar w:fldCharType="separate"/>
            </w:r>
            <w:r>
              <w:rPr>
                <w:noProof/>
                <w:webHidden/>
              </w:rPr>
              <w:t>13</w:t>
            </w:r>
            <w:r>
              <w:rPr>
                <w:noProof/>
                <w:webHidden/>
              </w:rPr>
              <w:fldChar w:fldCharType="end"/>
            </w:r>
          </w:hyperlink>
        </w:p>
        <w:p w14:paraId="2DBEA133" w14:textId="1B68017E" w:rsidR="00E6370A" w:rsidRDefault="00E6370A">
          <w:pPr>
            <w:pStyle w:val="INNH1"/>
            <w:tabs>
              <w:tab w:val="right" w:leader="dot" w:pos="9208"/>
            </w:tabs>
            <w:rPr>
              <w:rFonts w:asciiTheme="minorHAnsi" w:eastAsiaTheme="minorEastAsia" w:hAnsiTheme="minorHAnsi" w:cstheme="minorBidi"/>
              <w:b w:val="0"/>
              <w:bCs w:val="0"/>
              <w:iCs w:val="0"/>
              <w:noProof/>
              <w:lang w:eastAsia="nb-NO"/>
              <w14:ligatures w14:val="standardContextual"/>
            </w:rPr>
          </w:pPr>
          <w:hyperlink w:anchor="_Toc235438805" w:history="1">
            <w:r w:rsidRPr="008D0D1C">
              <w:rPr>
                <w:rStyle w:val="Hyperkobling"/>
                <w:noProof/>
              </w:rPr>
              <w:t>8. Eiendoms- og disposisjonsrett</w:t>
            </w:r>
            <w:r>
              <w:rPr>
                <w:noProof/>
                <w:webHidden/>
              </w:rPr>
              <w:tab/>
            </w:r>
            <w:r>
              <w:rPr>
                <w:noProof/>
                <w:webHidden/>
              </w:rPr>
              <w:fldChar w:fldCharType="begin"/>
            </w:r>
            <w:r>
              <w:rPr>
                <w:noProof/>
                <w:webHidden/>
              </w:rPr>
              <w:instrText xml:space="preserve"> PAGEREF _Toc235438805 \h </w:instrText>
            </w:r>
            <w:r>
              <w:rPr>
                <w:noProof/>
                <w:webHidden/>
              </w:rPr>
            </w:r>
            <w:r>
              <w:rPr>
                <w:noProof/>
                <w:webHidden/>
              </w:rPr>
              <w:fldChar w:fldCharType="separate"/>
            </w:r>
            <w:r>
              <w:rPr>
                <w:noProof/>
                <w:webHidden/>
              </w:rPr>
              <w:t>14</w:t>
            </w:r>
            <w:r>
              <w:rPr>
                <w:noProof/>
                <w:webHidden/>
              </w:rPr>
              <w:fldChar w:fldCharType="end"/>
            </w:r>
          </w:hyperlink>
        </w:p>
        <w:p w14:paraId="053AF53A" w14:textId="34CDD37F"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806" w:history="1">
            <w:r w:rsidRPr="008D0D1C">
              <w:rPr>
                <w:rStyle w:val="Hyperkobling"/>
                <w:noProof/>
              </w:rPr>
              <w:t>8.1. Partenes</w:t>
            </w:r>
            <w:r w:rsidRPr="008D0D1C">
              <w:rPr>
                <w:rStyle w:val="Hyperkobling"/>
                <w:noProof/>
                <w:spacing w:val="-6"/>
              </w:rPr>
              <w:t xml:space="preserve"> </w:t>
            </w:r>
            <w:r w:rsidRPr="008D0D1C">
              <w:rPr>
                <w:rStyle w:val="Hyperkobling"/>
                <w:noProof/>
              </w:rPr>
              <w:t>rettigheter</w:t>
            </w:r>
            <w:r>
              <w:rPr>
                <w:noProof/>
                <w:webHidden/>
              </w:rPr>
              <w:tab/>
            </w:r>
            <w:r>
              <w:rPr>
                <w:noProof/>
                <w:webHidden/>
              </w:rPr>
              <w:fldChar w:fldCharType="begin"/>
            </w:r>
            <w:r>
              <w:rPr>
                <w:noProof/>
                <w:webHidden/>
              </w:rPr>
              <w:instrText xml:space="preserve"> PAGEREF _Toc235438806 \h </w:instrText>
            </w:r>
            <w:r>
              <w:rPr>
                <w:noProof/>
                <w:webHidden/>
              </w:rPr>
            </w:r>
            <w:r>
              <w:rPr>
                <w:noProof/>
                <w:webHidden/>
              </w:rPr>
              <w:fldChar w:fldCharType="separate"/>
            </w:r>
            <w:r>
              <w:rPr>
                <w:noProof/>
                <w:webHidden/>
              </w:rPr>
              <w:t>14</w:t>
            </w:r>
            <w:r>
              <w:rPr>
                <w:noProof/>
                <w:webHidden/>
              </w:rPr>
              <w:fldChar w:fldCharType="end"/>
            </w:r>
          </w:hyperlink>
        </w:p>
        <w:p w14:paraId="41DE616D" w14:textId="07E525C3"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807" w:history="1">
            <w:r w:rsidRPr="008D0D1C">
              <w:rPr>
                <w:rStyle w:val="Hyperkobling"/>
                <w:noProof/>
              </w:rPr>
              <w:t>8.2. Eiendomsrett</w:t>
            </w:r>
            <w:r w:rsidRPr="008D0D1C">
              <w:rPr>
                <w:rStyle w:val="Hyperkobling"/>
                <w:noProof/>
                <w:spacing w:val="-8"/>
              </w:rPr>
              <w:t xml:space="preserve"> </w:t>
            </w:r>
            <w:r w:rsidRPr="008D0D1C">
              <w:rPr>
                <w:rStyle w:val="Hyperkobling"/>
                <w:noProof/>
              </w:rPr>
              <w:t>til</w:t>
            </w:r>
            <w:r w:rsidRPr="008D0D1C">
              <w:rPr>
                <w:rStyle w:val="Hyperkobling"/>
                <w:noProof/>
                <w:spacing w:val="-2"/>
              </w:rPr>
              <w:t xml:space="preserve"> </w:t>
            </w:r>
            <w:r w:rsidRPr="008D0D1C">
              <w:rPr>
                <w:rStyle w:val="Hyperkobling"/>
                <w:noProof/>
                <w:spacing w:val="-4"/>
              </w:rPr>
              <w:t>data</w:t>
            </w:r>
            <w:r>
              <w:rPr>
                <w:noProof/>
                <w:webHidden/>
              </w:rPr>
              <w:tab/>
            </w:r>
            <w:r>
              <w:rPr>
                <w:noProof/>
                <w:webHidden/>
              </w:rPr>
              <w:fldChar w:fldCharType="begin"/>
            </w:r>
            <w:r>
              <w:rPr>
                <w:noProof/>
                <w:webHidden/>
              </w:rPr>
              <w:instrText xml:space="preserve"> PAGEREF _Toc235438807 \h </w:instrText>
            </w:r>
            <w:r>
              <w:rPr>
                <w:noProof/>
                <w:webHidden/>
              </w:rPr>
            </w:r>
            <w:r>
              <w:rPr>
                <w:noProof/>
                <w:webHidden/>
              </w:rPr>
              <w:fldChar w:fldCharType="separate"/>
            </w:r>
            <w:r>
              <w:rPr>
                <w:noProof/>
                <w:webHidden/>
              </w:rPr>
              <w:t>14</w:t>
            </w:r>
            <w:r>
              <w:rPr>
                <w:noProof/>
                <w:webHidden/>
              </w:rPr>
              <w:fldChar w:fldCharType="end"/>
            </w:r>
          </w:hyperlink>
        </w:p>
        <w:p w14:paraId="0B4C64A6" w14:textId="2ECD049F" w:rsidR="00E6370A" w:rsidRDefault="00E6370A">
          <w:pPr>
            <w:pStyle w:val="INNH1"/>
            <w:tabs>
              <w:tab w:val="right" w:leader="dot" w:pos="9208"/>
            </w:tabs>
            <w:rPr>
              <w:rFonts w:asciiTheme="minorHAnsi" w:eastAsiaTheme="minorEastAsia" w:hAnsiTheme="minorHAnsi" w:cstheme="minorBidi"/>
              <w:b w:val="0"/>
              <w:bCs w:val="0"/>
              <w:iCs w:val="0"/>
              <w:noProof/>
              <w:lang w:eastAsia="nb-NO"/>
              <w14:ligatures w14:val="standardContextual"/>
            </w:rPr>
          </w:pPr>
          <w:hyperlink w:anchor="_Toc235438808" w:history="1">
            <w:r w:rsidRPr="008D0D1C">
              <w:rPr>
                <w:rStyle w:val="Hyperkobling"/>
                <w:noProof/>
              </w:rPr>
              <w:t>9. Øvrige bestemmelser</w:t>
            </w:r>
            <w:r>
              <w:rPr>
                <w:noProof/>
                <w:webHidden/>
              </w:rPr>
              <w:tab/>
            </w:r>
            <w:r>
              <w:rPr>
                <w:noProof/>
                <w:webHidden/>
              </w:rPr>
              <w:fldChar w:fldCharType="begin"/>
            </w:r>
            <w:r>
              <w:rPr>
                <w:noProof/>
                <w:webHidden/>
              </w:rPr>
              <w:instrText xml:space="preserve"> PAGEREF _Toc235438808 \h </w:instrText>
            </w:r>
            <w:r>
              <w:rPr>
                <w:noProof/>
                <w:webHidden/>
              </w:rPr>
            </w:r>
            <w:r>
              <w:rPr>
                <w:noProof/>
                <w:webHidden/>
              </w:rPr>
              <w:fldChar w:fldCharType="separate"/>
            </w:r>
            <w:r>
              <w:rPr>
                <w:noProof/>
                <w:webHidden/>
              </w:rPr>
              <w:t>14</w:t>
            </w:r>
            <w:r>
              <w:rPr>
                <w:noProof/>
                <w:webHidden/>
              </w:rPr>
              <w:fldChar w:fldCharType="end"/>
            </w:r>
          </w:hyperlink>
        </w:p>
        <w:p w14:paraId="0CBDE3D0" w14:textId="7F13EDFF"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809" w:history="1">
            <w:r w:rsidRPr="008D0D1C">
              <w:rPr>
                <w:rStyle w:val="Hyperkobling"/>
                <w:noProof/>
              </w:rPr>
              <w:t>9.1. Overdragelse</w:t>
            </w:r>
            <w:r w:rsidRPr="008D0D1C">
              <w:rPr>
                <w:rStyle w:val="Hyperkobling"/>
                <w:noProof/>
                <w:spacing w:val="-5"/>
              </w:rPr>
              <w:t xml:space="preserve"> </w:t>
            </w:r>
            <w:r w:rsidRPr="008D0D1C">
              <w:rPr>
                <w:rStyle w:val="Hyperkobling"/>
                <w:noProof/>
              </w:rPr>
              <w:t>av</w:t>
            </w:r>
            <w:r w:rsidRPr="008D0D1C">
              <w:rPr>
                <w:rStyle w:val="Hyperkobling"/>
                <w:noProof/>
                <w:spacing w:val="-4"/>
              </w:rPr>
              <w:t xml:space="preserve"> </w:t>
            </w:r>
            <w:r w:rsidRPr="008D0D1C">
              <w:rPr>
                <w:rStyle w:val="Hyperkobling"/>
                <w:noProof/>
              </w:rPr>
              <w:t>rettigheter</w:t>
            </w:r>
            <w:r w:rsidRPr="008D0D1C">
              <w:rPr>
                <w:rStyle w:val="Hyperkobling"/>
                <w:noProof/>
                <w:spacing w:val="-5"/>
              </w:rPr>
              <w:t xml:space="preserve"> </w:t>
            </w:r>
            <w:r w:rsidRPr="008D0D1C">
              <w:rPr>
                <w:rStyle w:val="Hyperkobling"/>
                <w:noProof/>
              </w:rPr>
              <w:t>og</w:t>
            </w:r>
            <w:r w:rsidRPr="008D0D1C">
              <w:rPr>
                <w:rStyle w:val="Hyperkobling"/>
                <w:noProof/>
                <w:spacing w:val="-4"/>
              </w:rPr>
              <w:t xml:space="preserve"> </w:t>
            </w:r>
            <w:r w:rsidRPr="008D0D1C">
              <w:rPr>
                <w:rStyle w:val="Hyperkobling"/>
                <w:noProof/>
                <w:spacing w:val="-2"/>
              </w:rPr>
              <w:t>plikter</w:t>
            </w:r>
            <w:r>
              <w:rPr>
                <w:noProof/>
                <w:webHidden/>
              </w:rPr>
              <w:tab/>
            </w:r>
            <w:r>
              <w:rPr>
                <w:noProof/>
                <w:webHidden/>
              </w:rPr>
              <w:fldChar w:fldCharType="begin"/>
            </w:r>
            <w:r>
              <w:rPr>
                <w:noProof/>
                <w:webHidden/>
              </w:rPr>
              <w:instrText xml:space="preserve"> PAGEREF _Toc235438809 \h </w:instrText>
            </w:r>
            <w:r>
              <w:rPr>
                <w:noProof/>
                <w:webHidden/>
              </w:rPr>
            </w:r>
            <w:r>
              <w:rPr>
                <w:noProof/>
                <w:webHidden/>
              </w:rPr>
              <w:fldChar w:fldCharType="separate"/>
            </w:r>
            <w:r>
              <w:rPr>
                <w:noProof/>
                <w:webHidden/>
              </w:rPr>
              <w:t>14</w:t>
            </w:r>
            <w:r>
              <w:rPr>
                <w:noProof/>
                <w:webHidden/>
              </w:rPr>
              <w:fldChar w:fldCharType="end"/>
            </w:r>
          </w:hyperlink>
        </w:p>
        <w:p w14:paraId="6BD95C2E" w14:textId="6333A1D6"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810" w:history="1">
            <w:r w:rsidRPr="008D0D1C">
              <w:rPr>
                <w:rStyle w:val="Hyperkobling"/>
                <w:noProof/>
              </w:rPr>
              <w:t>9.2. Force majeure</w:t>
            </w:r>
            <w:r>
              <w:rPr>
                <w:noProof/>
                <w:webHidden/>
              </w:rPr>
              <w:tab/>
            </w:r>
            <w:r>
              <w:rPr>
                <w:noProof/>
                <w:webHidden/>
              </w:rPr>
              <w:fldChar w:fldCharType="begin"/>
            </w:r>
            <w:r>
              <w:rPr>
                <w:noProof/>
                <w:webHidden/>
              </w:rPr>
              <w:instrText xml:space="preserve"> PAGEREF _Toc235438810 \h </w:instrText>
            </w:r>
            <w:r>
              <w:rPr>
                <w:noProof/>
                <w:webHidden/>
              </w:rPr>
            </w:r>
            <w:r>
              <w:rPr>
                <w:noProof/>
                <w:webHidden/>
              </w:rPr>
              <w:fldChar w:fldCharType="separate"/>
            </w:r>
            <w:r>
              <w:rPr>
                <w:noProof/>
                <w:webHidden/>
              </w:rPr>
              <w:t>15</w:t>
            </w:r>
            <w:r>
              <w:rPr>
                <w:noProof/>
                <w:webHidden/>
              </w:rPr>
              <w:fldChar w:fldCharType="end"/>
            </w:r>
          </w:hyperlink>
        </w:p>
        <w:p w14:paraId="0CB244B4" w14:textId="4ADE92B3" w:rsidR="00E6370A" w:rsidRDefault="00E6370A">
          <w:pPr>
            <w:pStyle w:val="INNH1"/>
            <w:tabs>
              <w:tab w:val="right" w:leader="dot" w:pos="9208"/>
            </w:tabs>
            <w:rPr>
              <w:rFonts w:asciiTheme="minorHAnsi" w:eastAsiaTheme="minorEastAsia" w:hAnsiTheme="minorHAnsi" w:cstheme="minorBidi"/>
              <w:b w:val="0"/>
              <w:bCs w:val="0"/>
              <w:iCs w:val="0"/>
              <w:noProof/>
              <w:lang w:eastAsia="nb-NO"/>
              <w14:ligatures w14:val="standardContextual"/>
            </w:rPr>
          </w:pPr>
          <w:hyperlink w:anchor="_Toc235438811" w:history="1">
            <w:r w:rsidRPr="008D0D1C">
              <w:rPr>
                <w:rStyle w:val="Hyperkobling"/>
                <w:noProof/>
              </w:rPr>
              <w:t>10. Tvister</w:t>
            </w:r>
            <w:r>
              <w:rPr>
                <w:noProof/>
                <w:webHidden/>
              </w:rPr>
              <w:tab/>
            </w:r>
            <w:r>
              <w:rPr>
                <w:noProof/>
                <w:webHidden/>
              </w:rPr>
              <w:fldChar w:fldCharType="begin"/>
            </w:r>
            <w:r>
              <w:rPr>
                <w:noProof/>
                <w:webHidden/>
              </w:rPr>
              <w:instrText xml:space="preserve"> PAGEREF _Toc235438811 \h </w:instrText>
            </w:r>
            <w:r>
              <w:rPr>
                <w:noProof/>
                <w:webHidden/>
              </w:rPr>
            </w:r>
            <w:r>
              <w:rPr>
                <w:noProof/>
                <w:webHidden/>
              </w:rPr>
              <w:fldChar w:fldCharType="separate"/>
            </w:r>
            <w:r>
              <w:rPr>
                <w:noProof/>
                <w:webHidden/>
              </w:rPr>
              <w:t>15</w:t>
            </w:r>
            <w:r>
              <w:rPr>
                <w:noProof/>
                <w:webHidden/>
              </w:rPr>
              <w:fldChar w:fldCharType="end"/>
            </w:r>
          </w:hyperlink>
        </w:p>
        <w:p w14:paraId="2E0267C3" w14:textId="6411DB2C"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812" w:history="1">
            <w:r w:rsidRPr="008D0D1C">
              <w:rPr>
                <w:rStyle w:val="Hyperkobling"/>
                <w:noProof/>
              </w:rPr>
              <w:t>10.1. Rettsvalg</w:t>
            </w:r>
            <w:r>
              <w:rPr>
                <w:noProof/>
                <w:webHidden/>
              </w:rPr>
              <w:tab/>
            </w:r>
            <w:r>
              <w:rPr>
                <w:noProof/>
                <w:webHidden/>
              </w:rPr>
              <w:fldChar w:fldCharType="begin"/>
            </w:r>
            <w:r>
              <w:rPr>
                <w:noProof/>
                <w:webHidden/>
              </w:rPr>
              <w:instrText xml:space="preserve"> PAGEREF _Toc235438812 \h </w:instrText>
            </w:r>
            <w:r>
              <w:rPr>
                <w:noProof/>
                <w:webHidden/>
              </w:rPr>
            </w:r>
            <w:r>
              <w:rPr>
                <w:noProof/>
                <w:webHidden/>
              </w:rPr>
              <w:fldChar w:fldCharType="separate"/>
            </w:r>
            <w:r>
              <w:rPr>
                <w:noProof/>
                <w:webHidden/>
              </w:rPr>
              <w:t>15</w:t>
            </w:r>
            <w:r>
              <w:rPr>
                <w:noProof/>
                <w:webHidden/>
              </w:rPr>
              <w:fldChar w:fldCharType="end"/>
            </w:r>
          </w:hyperlink>
        </w:p>
        <w:p w14:paraId="2D536A6C" w14:textId="7DA1A330"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813" w:history="1">
            <w:r w:rsidRPr="008D0D1C">
              <w:rPr>
                <w:rStyle w:val="Hyperkobling"/>
                <w:noProof/>
              </w:rPr>
              <w:t>10.2. Forhandlinger</w:t>
            </w:r>
            <w:r>
              <w:rPr>
                <w:noProof/>
                <w:webHidden/>
              </w:rPr>
              <w:tab/>
            </w:r>
            <w:r>
              <w:rPr>
                <w:noProof/>
                <w:webHidden/>
              </w:rPr>
              <w:fldChar w:fldCharType="begin"/>
            </w:r>
            <w:r>
              <w:rPr>
                <w:noProof/>
                <w:webHidden/>
              </w:rPr>
              <w:instrText xml:space="preserve"> PAGEREF _Toc235438813 \h </w:instrText>
            </w:r>
            <w:r>
              <w:rPr>
                <w:noProof/>
                <w:webHidden/>
              </w:rPr>
            </w:r>
            <w:r>
              <w:rPr>
                <w:noProof/>
                <w:webHidden/>
              </w:rPr>
              <w:fldChar w:fldCharType="separate"/>
            </w:r>
            <w:r>
              <w:rPr>
                <w:noProof/>
                <w:webHidden/>
              </w:rPr>
              <w:t>15</w:t>
            </w:r>
            <w:r>
              <w:rPr>
                <w:noProof/>
                <w:webHidden/>
              </w:rPr>
              <w:fldChar w:fldCharType="end"/>
            </w:r>
          </w:hyperlink>
        </w:p>
        <w:p w14:paraId="74268F1E" w14:textId="041E6EA4"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814" w:history="1">
            <w:r w:rsidRPr="008D0D1C">
              <w:rPr>
                <w:rStyle w:val="Hyperkobling"/>
                <w:noProof/>
              </w:rPr>
              <w:t>10.3. Mekling</w:t>
            </w:r>
            <w:r>
              <w:rPr>
                <w:noProof/>
                <w:webHidden/>
              </w:rPr>
              <w:tab/>
            </w:r>
            <w:r>
              <w:rPr>
                <w:noProof/>
                <w:webHidden/>
              </w:rPr>
              <w:fldChar w:fldCharType="begin"/>
            </w:r>
            <w:r>
              <w:rPr>
                <w:noProof/>
                <w:webHidden/>
              </w:rPr>
              <w:instrText xml:space="preserve"> PAGEREF _Toc235438814 \h </w:instrText>
            </w:r>
            <w:r>
              <w:rPr>
                <w:noProof/>
                <w:webHidden/>
              </w:rPr>
            </w:r>
            <w:r>
              <w:rPr>
                <w:noProof/>
                <w:webHidden/>
              </w:rPr>
              <w:fldChar w:fldCharType="separate"/>
            </w:r>
            <w:r>
              <w:rPr>
                <w:noProof/>
                <w:webHidden/>
              </w:rPr>
              <w:t>15</w:t>
            </w:r>
            <w:r>
              <w:rPr>
                <w:noProof/>
                <w:webHidden/>
              </w:rPr>
              <w:fldChar w:fldCharType="end"/>
            </w:r>
          </w:hyperlink>
        </w:p>
        <w:p w14:paraId="064D6298" w14:textId="4501B679" w:rsidR="00E6370A" w:rsidRDefault="00E6370A">
          <w:pPr>
            <w:pStyle w:val="INNH2"/>
            <w:tabs>
              <w:tab w:val="right" w:leader="dot" w:pos="9208"/>
            </w:tabs>
            <w:rPr>
              <w:rFonts w:asciiTheme="minorHAnsi" w:eastAsiaTheme="minorEastAsia" w:hAnsiTheme="minorHAnsi" w:cstheme="minorBidi"/>
              <w:bCs w:val="0"/>
              <w:noProof/>
              <w:szCs w:val="24"/>
              <w:lang w:eastAsia="nb-NO"/>
              <w14:ligatures w14:val="standardContextual"/>
            </w:rPr>
          </w:pPr>
          <w:hyperlink w:anchor="_Toc235438815" w:history="1">
            <w:r w:rsidRPr="008D0D1C">
              <w:rPr>
                <w:rStyle w:val="Hyperkobling"/>
                <w:noProof/>
              </w:rPr>
              <w:t>10.4. Domstols-</w:t>
            </w:r>
            <w:r w:rsidRPr="008D0D1C">
              <w:rPr>
                <w:rStyle w:val="Hyperkobling"/>
                <w:noProof/>
                <w:spacing w:val="-6"/>
              </w:rPr>
              <w:t xml:space="preserve"> </w:t>
            </w:r>
            <w:r w:rsidRPr="008D0D1C">
              <w:rPr>
                <w:rStyle w:val="Hyperkobling"/>
                <w:noProof/>
              </w:rPr>
              <w:t>eller</w:t>
            </w:r>
            <w:r w:rsidRPr="008D0D1C">
              <w:rPr>
                <w:rStyle w:val="Hyperkobling"/>
                <w:noProof/>
                <w:spacing w:val="-4"/>
              </w:rPr>
              <w:t xml:space="preserve"> </w:t>
            </w:r>
            <w:r w:rsidRPr="008D0D1C">
              <w:rPr>
                <w:rStyle w:val="Hyperkobling"/>
                <w:noProof/>
              </w:rPr>
              <w:t>voldgiftsbehandling</w:t>
            </w:r>
            <w:r>
              <w:rPr>
                <w:noProof/>
                <w:webHidden/>
              </w:rPr>
              <w:tab/>
            </w:r>
            <w:r>
              <w:rPr>
                <w:noProof/>
                <w:webHidden/>
              </w:rPr>
              <w:fldChar w:fldCharType="begin"/>
            </w:r>
            <w:r>
              <w:rPr>
                <w:noProof/>
                <w:webHidden/>
              </w:rPr>
              <w:instrText xml:space="preserve"> PAGEREF _Toc235438815 \h </w:instrText>
            </w:r>
            <w:r>
              <w:rPr>
                <w:noProof/>
                <w:webHidden/>
              </w:rPr>
            </w:r>
            <w:r>
              <w:rPr>
                <w:noProof/>
                <w:webHidden/>
              </w:rPr>
              <w:fldChar w:fldCharType="separate"/>
            </w:r>
            <w:r>
              <w:rPr>
                <w:noProof/>
                <w:webHidden/>
              </w:rPr>
              <w:t>16</w:t>
            </w:r>
            <w:r>
              <w:rPr>
                <w:noProof/>
                <w:webHidden/>
              </w:rPr>
              <w:fldChar w:fldCharType="end"/>
            </w:r>
          </w:hyperlink>
        </w:p>
        <w:p w14:paraId="0B21E030" w14:textId="61CC1BE3" w:rsidR="00C86AD1" w:rsidRPr="0080152F" w:rsidRDefault="005365B1">
          <w:pPr>
            <w:spacing w:after="160" w:line="259" w:lineRule="auto"/>
          </w:pPr>
          <w:r w:rsidRPr="0080152F">
            <w:rPr>
              <w:rFonts w:cstheme="minorHAnsi"/>
              <w:b/>
              <w:bCs/>
              <w:sz w:val="28"/>
              <w:szCs w:val="24"/>
            </w:rPr>
            <w:fldChar w:fldCharType="end"/>
          </w:r>
          <w:r w:rsidR="00C86AD1" w:rsidRPr="0080152F">
            <w:br w:type="page"/>
          </w:r>
        </w:p>
      </w:sdtContent>
    </w:sdt>
    <w:p w14:paraId="2DA25998" w14:textId="0FD2CDAF" w:rsidR="00CE0962" w:rsidRPr="0080152F" w:rsidRDefault="00AA3F16" w:rsidP="00E404AC">
      <w:pPr>
        <w:pStyle w:val="NummerertOverskrift2"/>
        <w:spacing w:before="240"/>
      </w:pPr>
      <w:bookmarkStart w:id="3" w:name="_Toc235438756"/>
      <w:r w:rsidRPr="0080152F">
        <w:lastRenderedPageBreak/>
        <w:t>Alminnelige bestemmelser</w:t>
      </w:r>
      <w:bookmarkEnd w:id="3"/>
    </w:p>
    <w:p w14:paraId="62B3B666" w14:textId="69D78B3F" w:rsidR="00AA3F16" w:rsidRPr="0080152F" w:rsidRDefault="006D56E4" w:rsidP="00E404AC">
      <w:pPr>
        <w:pStyle w:val="NummerertOverskrift3"/>
        <w:spacing w:before="240"/>
      </w:pPr>
      <w:bookmarkStart w:id="4" w:name="_Toc235438757"/>
      <w:r w:rsidRPr="0080152F">
        <w:t>Formål og omfang</w:t>
      </w:r>
      <w:bookmarkEnd w:id="4"/>
    </w:p>
    <w:p w14:paraId="2CB287EE" w14:textId="77777777" w:rsidR="00FD271D" w:rsidRPr="0080152F" w:rsidRDefault="00AA0939" w:rsidP="00FD271D">
      <w:pPr>
        <w:spacing w:after="0"/>
      </w:pPr>
      <w:r w:rsidRPr="0080152F">
        <w:t>Rammeavtalen regulerer leveranser av de tjenester som nærmere spesifisert i Bilag 1 – Kravspesifikasjon.</w:t>
      </w:r>
    </w:p>
    <w:p w14:paraId="249B7CB0" w14:textId="15D9019F" w:rsidR="00AA0939" w:rsidRPr="0080152F" w:rsidRDefault="0004797F" w:rsidP="00FD271D">
      <w:pPr>
        <w:spacing w:after="0"/>
      </w:pPr>
      <w:r w:rsidRPr="0080152F">
        <w:t>Ramme</w:t>
      </w:r>
      <w:r w:rsidR="00AA0939" w:rsidRPr="0080152F">
        <w:t xml:space="preserve">avtalen består av </w:t>
      </w:r>
      <w:r w:rsidR="00705A2E">
        <w:t>Avtaledokumentet</w:t>
      </w:r>
      <w:r w:rsidR="00AA0939" w:rsidRPr="0080152F">
        <w:t xml:space="preserve"> (dette dokument) og bilag i henhold til punkt 1.2.</w:t>
      </w:r>
      <w:r w:rsidR="001F5CF7" w:rsidRPr="0080152F">
        <w:t xml:space="preserve"> </w:t>
      </w:r>
      <w:r w:rsidR="00AA0939" w:rsidRPr="0080152F">
        <w:t xml:space="preserve">Begreper som er definert i dette dokumentet skal ha tilsvarende betydning der hvor de er benyttet i </w:t>
      </w:r>
      <w:r w:rsidR="00682FDC">
        <w:t>Bilagene</w:t>
      </w:r>
      <w:r w:rsidR="00AA0939" w:rsidRPr="0080152F">
        <w:t xml:space="preserve"> som angitt i punkt 1.2.</w:t>
      </w:r>
    </w:p>
    <w:p w14:paraId="7C0B38A9" w14:textId="6CAA047A" w:rsidR="00AA0939" w:rsidRPr="0080152F" w:rsidRDefault="00CF3703" w:rsidP="00FD271D">
      <w:pPr>
        <w:spacing w:after="0"/>
      </w:pPr>
      <w:r w:rsidRPr="0080152F">
        <w:t xml:space="preserve">Det er </w:t>
      </w:r>
      <w:r w:rsidR="0077701D" w:rsidRPr="0080152F">
        <w:t>Oppdragsgiver</w:t>
      </w:r>
      <w:r w:rsidRPr="0080152F">
        <w:t xml:space="preserve">s intensjon å lojalt benytte denne Rammeavtalen for de tjenester den omfatter, og kun fravike dette der det anses klart mest hensiktsmessig. Herunder vil </w:t>
      </w:r>
      <w:r w:rsidR="0077701D" w:rsidRPr="0080152F">
        <w:t>Oppdragsgiver</w:t>
      </w:r>
      <w:r w:rsidRPr="0080152F">
        <w:t xml:space="preserve"> informere og pålegge alle sine ansatte om å følge denne intensjon. I den grad Rammeavtalen i det enkelte tilfellet likevel ikke benyttes</w:t>
      </w:r>
      <w:r w:rsidR="0077701D" w:rsidRPr="0080152F">
        <w:t>,</w:t>
      </w:r>
      <w:r w:rsidRPr="0080152F">
        <w:t xml:space="preserve"> utgjør altså ikke dette avtalebrudd.</w:t>
      </w:r>
    </w:p>
    <w:p w14:paraId="5589AB99" w14:textId="3BB5E5C2" w:rsidR="00AA0939" w:rsidRPr="0080152F" w:rsidRDefault="00AA0939" w:rsidP="0077701D">
      <w:pPr>
        <w:spacing w:after="0"/>
      </w:pPr>
      <w:r w:rsidRPr="0080152F">
        <w:t>Oppdragsgiver er ikke forpliktet til å kjøpe noen bestemt mengde av tjenesten i avtaleperioden.</w:t>
      </w:r>
    </w:p>
    <w:p w14:paraId="56451696" w14:textId="585893D4" w:rsidR="00AD7BC0" w:rsidRPr="0080152F" w:rsidRDefault="00AD7BC0" w:rsidP="00AD18E7">
      <w:pPr>
        <w:pStyle w:val="NummerertOverskrift3"/>
        <w:spacing w:before="120"/>
      </w:pPr>
      <w:bookmarkStart w:id="5" w:name="_Toc235438758"/>
      <w:r w:rsidRPr="0080152F">
        <w:t xml:space="preserve">Bilag til </w:t>
      </w:r>
      <w:r w:rsidR="00705A2E">
        <w:t>Avtaledokumentet</w:t>
      </w:r>
      <w:bookmarkEnd w:id="5"/>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7"/>
        <w:gridCol w:w="992"/>
        <w:gridCol w:w="866"/>
      </w:tblGrid>
      <w:tr w:rsidR="00AD7BC0" w:rsidRPr="0080152F" w14:paraId="67FFFAE4" w14:textId="77777777" w:rsidTr="002813DE">
        <w:trPr>
          <w:trHeight w:val="535"/>
        </w:trPr>
        <w:tc>
          <w:tcPr>
            <w:tcW w:w="6797" w:type="dxa"/>
            <w:shd w:val="clear" w:color="auto" w:fill="001F5F"/>
          </w:tcPr>
          <w:p w14:paraId="5F223EAF" w14:textId="77777777" w:rsidR="00AD7BC0" w:rsidRPr="0080152F" w:rsidRDefault="00AD7BC0" w:rsidP="00667A16">
            <w:pPr>
              <w:pStyle w:val="TableParagraph"/>
              <w:spacing w:before="226"/>
              <w:ind w:left="139"/>
              <w:rPr>
                <w:rFonts w:ascii="Aptos" w:hAnsi="Aptos"/>
                <w:b/>
                <w:sz w:val="24"/>
                <w:szCs w:val="24"/>
                <w:lang w:val="nb-NO"/>
              </w:rPr>
            </w:pPr>
            <w:r w:rsidRPr="0080152F">
              <w:rPr>
                <w:rFonts w:ascii="Aptos" w:hAnsi="Aptos"/>
                <w:b/>
                <w:color w:val="FFFFFF"/>
                <w:sz w:val="24"/>
                <w:szCs w:val="24"/>
                <w:lang w:val="nb-NO"/>
              </w:rPr>
              <w:t>Alle</w:t>
            </w:r>
            <w:r w:rsidRPr="0080152F">
              <w:rPr>
                <w:rFonts w:ascii="Aptos" w:hAnsi="Aptos"/>
                <w:b/>
                <w:color w:val="FFFFFF"/>
                <w:spacing w:val="-6"/>
                <w:sz w:val="24"/>
                <w:szCs w:val="24"/>
                <w:lang w:val="nb-NO"/>
              </w:rPr>
              <w:t xml:space="preserve"> </w:t>
            </w:r>
            <w:r w:rsidRPr="0080152F">
              <w:rPr>
                <w:rFonts w:ascii="Aptos" w:hAnsi="Aptos"/>
                <w:b/>
                <w:color w:val="FFFFFF"/>
                <w:sz w:val="24"/>
                <w:szCs w:val="24"/>
                <w:lang w:val="nb-NO"/>
              </w:rPr>
              <w:t>rubrikker</w:t>
            </w:r>
            <w:r w:rsidRPr="0080152F">
              <w:rPr>
                <w:rFonts w:ascii="Aptos" w:hAnsi="Aptos"/>
                <w:b/>
                <w:color w:val="FFFFFF"/>
                <w:spacing w:val="-3"/>
                <w:sz w:val="24"/>
                <w:szCs w:val="24"/>
                <w:lang w:val="nb-NO"/>
              </w:rPr>
              <w:t xml:space="preserve"> </w:t>
            </w:r>
            <w:r w:rsidRPr="0080152F">
              <w:rPr>
                <w:rFonts w:ascii="Aptos" w:hAnsi="Aptos"/>
                <w:b/>
                <w:color w:val="FFFFFF"/>
                <w:sz w:val="24"/>
                <w:szCs w:val="24"/>
                <w:lang w:val="nb-NO"/>
              </w:rPr>
              <w:t>skal</w:t>
            </w:r>
            <w:r w:rsidRPr="0080152F">
              <w:rPr>
                <w:rFonts w:ascii="Aptos" w:hAnsi="Aptos"/>
                <w:b/>
                <w:color w:val="FFFFFF"/>
                <w:spacing w:val="-4"/>
                <w:sz w:val="24"/>
                <w:szCs w:val="24"/>
                <w:lang w:val="nb-NO"/>
              </w:rPr>
              <w:t xml:space="preserve"> </w:t>
            </w:r>
            <w:r w:rsidRPr="0080152F">
              <w:rPr>
                <w:rFonts w:ascii="Aptos" w:hAnsi="Aptos"/>
                <w:b/>
                <w:color w:val="FFFFFF"/>
                <w:sz w:val="24"/>
                <w:szCs w:val="24"/>
                <w:lang w:val="nb-NO"/>
              </w:rPr>
              <w:t>være</w:t>
            </w:r>
            <w:r w:rsidRPr="0080152F">
              <w:rPr>
                <w:rFonts w:ascii="Aptos" w:hAnsi="Aptos"/>
                <w:b/>
                <w:color w:val="FFFFFF"/>
                <w:spacing w:val="-4"/>
                <w:sz w:val="24"/>
                <w:szCs w:val="24"/>
                <w:lang w:val="nb-NO"/>
              </w:rPr>
              <w:t xml:space="preserve"> </w:t>
            </w:r>
            <w:r w:rsidRPr="0080152F">
              <w:rPr>
                <w:rFonts w:ascii="Aptos" w:hAnsi="Aptos"/>
                <w:b/>
                <w:color w:val="FFFFFF"/>
                <w:sz w:val="24"/>
                <w:szCs w:val="24"/>
                <w:lang w:val="nb-NO"/>
              </w:rPr>
              <w:t>krysset</w:t>
            </w:r>
            <w:r w:rsidRPr="0080152F">
              <w:rPr>
                <w:rFonts w:ascii="Aptos" w:hAnsi="Aptos"/>
                <w:b/>
                <w:color w:val="FFFFFF"/>
                <w:spacing w:val="-5"/>
                <w:sz w:val="24"/>
                <w:szCs w:val="24"/>
                <w:lang w:val="nb-NO"/>
              </w:rPr>
              <w:t xml:space="preserve"> </w:t>
            </w:r>
            <w:r w:rsidRPr="0080152F">
              <w:rPr>
                <w:rFonts w:ascii="Aptos" w:hAnsi="Aptos"/>
                <w:b/>
                <w:color w:val="FFFFFF"/>
                <w:sz w:val="24"/>
                <w:szCs w:val="24"/>
                <w:lang w:val="nb-NO"/>
              </w:rPr>
              <w:t>av</w:t>
            </w:r>
            <w:r w:rsidRPr="0080152F">
              <w:rPr>
                <w:rFonts w:ascii="Aptos" w:hAnsi="Aptos"/>
                <w:b/>
                <w:color w:val="FFFFFF"/>
                <w:spacing w:val="-6"/>
                <w:sz w:val="24"/>
                <w:szCs w:val="24"/>
                <w:lang w:val="nb-NO"/>
              </w:rPr>
              <w:t xml:space="preserve"> </w:t>
            </w:r>
            <w:r w:rsidRPr="0080152F">
              <w:rPr>
                <w:rFonts w:ascii="Aptos" w:hAnsi="Aptos"/>
                <w:b/>
                <w:color w:val="FFFFFF"/>
                <w:sz w:val="24"/>
                <w:szCs w:val="24"/>
                <w:lang w:val="nb-NO"/>
              </w:rPr>
              <w:t>(ja</w:t>
            </w:r>
            <w:r w:rsidRPr="0080152F">
              <w:rPr>
                <w:rFonts w:ascii="Aptos" w:hAnsi="Aptos"/>
                <w:b/>
                <w:color w:val="FFFFFF"/>
                <w:spacing w:val="-4"/>
                <w:sz w:val="24"/>
                <w:szCs w:val="24"/>
                <w:lang w:val="nb-NO"/>
              </w:rPr>
              <w:t xml:space="preserve"> </w:t>
            </w:r>
            <w:r w:rsidRPr="0080152F">
              <w:rPr>
                <w:rFonts w:ascii="Aptos" w:hAnsi="Aptos"/>
                <w:b/>
                <w:color w:val="FFFFFF"/>
                <w:sz w:val="24"/>
                <w:szCs w:val="24"/>
                <w:lang w:val="nb-NO"/>
              </w:rPr>
              <w:t>eller</w:t>
            </w:r>
            <w:r w:rsidRPr="0080152F">
              <w:rPr>
                <w:rFonts w:ascii="Aptos" w:hAnsi="Aptos"/>
                <w:b/>
                <w:color w:val="FFFFFF"/>
                <w:spacing w:val="-5"/>
                <w:sz w:val="24"/>
                <w:szCs w:val="24"/>
                <w:lang w:val="nb-NO"/>
              </w:rPr>
              <w:t xml:space="preserve"> </w:t>
            </w:r>
            <w:r w:rsidRPr="0080152F">
              <w:rPr>
                <w:rFonts w:ascii="Aptos" w:hAnsi="Aptos"/>
                <w:b/>
                <w:color w:val="FFFFFF"/>
                <w:spacing w:val="-4"/>
                <w:sz w:val="24"/>
                <w:szCs w:val="24"/>
                <w:lang w:val="nb-NO"/>
              </w:rPr>
              <w:t>nei)</w:t>
            </w:r>
          </w:p>
        </w:tc>
        <w:tc>
          <w:tcPr>
            <w:tcW w:w="992" w:type="dxa"/>
            <w:shd w:val="clear" w:color="auto" w:fill="001F5F"/>
          </w:tcPr>
          <w:p w14:paraId="3FCBACBF" w14:textId="77777777" w:rsidR="00AD7BC0" w:rsidRPr="0080152F" w:rsidRDefault="00AD7BC0" w:rsidP="00667A16">
            <w:pPr>
              <w:pStyle w:val="TableParagraph"/>
              <w:spacing w:before="226"/>
              <w:ind w:left="6"/>
              <w:jc w:val="center"/>
              <w:rPr>
                <w:rFonts w:ascii="Aptos" w:hAnsi="Aptos"/>
                <w:b/>
                <w:sz w:val="24"/>
                <w:szCs w:val="24"/>
                <w:lang w:val="nb-NO"/>
              </w:rPr>
            </w:pPr>
            <w:r w:rsidRPr="0080152F">
              <w:rPr>
                <w:rFonts w:ascii="Aptos" w:hAnsi="Aptos"/>
                <w:b/>
                <w:color w:val="FFFFFF"/>
                <w:spacing w:val="-5"/>
                <w:sz w:val="24"/>
                <w:szCs w:val="24"/>
                <w:lang w:val="nb-NO"/>
              </w:rPr>
              <w:t>Ja</w:t>
            </w:r>
          </w:p>
        </w:tc>
        <w:tc>
          <w:tcPr>
            <w:tcW w:w="866" w:type="dxa"/>
            <w:shd w:val="clear" w:color="auto" w:fill="001F5F"/>
          </w:tcPr>
          <w:p w14:paraId="03AEE7D1" w14:textId="77777777" w:rsidR="00AD7BC0" w:rsidRPr="0080152F" w:rsidRDefault="00AD7BC0" w:rsidP="00667A16">
            <w:pPr>
              <w:pStyle w:val="TableParagraph"/>
              <w:spacing w:before="226"/>
              <w:ind w:left="7" w:right="2"/>
              <w:jc w:val="center"/>
              <w:rPr>
                <w:rFonts w:ascii="Aptos" w:hAnsi="Aptos"/>
                <w:b/>
                <w:sz w:val="24"/>
                <w:szCs w:val="24"/>
                <w:lang w:val="nb-NO"/>
              </w:rPr>
            </w:pPr>
            <w:r w:rsidRPr="0080152F">
              <w:rPr>
                <w:rFonts w:ascii="Aptos" w:hAnsi="Aptos"/>
                <w:b/>
                <w:color w:val="FFFFFF"/>
                <w:spacing w:val="-5"/>
                <w:sz w:val="24"/>
                <w:szCs w:val="24"/>
                <w:lang w:val="nb-NO"/>
              </w:rPr>
              <w:t>Nei</w:t>
            </w:r>
          </w:p>
        </w:tc>
      </w:tr>
      <w:tr w:rsidR="00AD7BC0" w:rsidRPr="0080152F" w14:paraId="0A56CB73" w14:textId="77777777" w:rsidTr="001C7EE8">
        <w:trPr>
          <w:trHeight w:val="534"/>
        </w:trPr>
        <w:tc>
          <w:tcPr>
            <w:tcW w:w="6797" w:type="dxa"/>
          </w:tcPr>
          <w:p w14:paraId="6248DEFB" w14:textId="4E340C58" w:rsidR="00AD7BC0" w:rsidRPr="0080152F" w:rsidRDefault="00AD7BC0" w:rsidP="00667A16">
            <w:pPr>
              <w:pStyle w:val="TableParagraph"/>
              <w:spacing w:before="225"/>
              <w:ind w:left="139"/>
              <w:rPr>
                <w:rFonts w:ascii="Aptos" w:hAnsi="Aptos"/>
                <w:sz w:val="23"/>
                <w:szCs w:val="23"/>
                <w:lang w:val="nb-NO"/>
              </w:rPr>
            </w:pPr>
            <w:r w:rsidRPr="0080152F">
              <w:rPr>
                <w:rFonts w:ascii="Aptos" w:hAnsi="Aptos"/>
                <w:sz w:val="23"/>
                <w:szCs w:val="23"/>
                <w:lang w:val="nb-NO"/>
              </w:rPr>
              <w:t>Bilag</w:t>
            </w:r>
            <w:r w:rsidRPr="0080152F">
              <w:rPr>
                <w:rFonts w:ascii="Aptos" w:hAnsi="Aptos"/>
                <w:spacing w:val="-2"/>
                <w:sz w:val="23"/>
                <w:szCs w:val="23"/>
                <w:lang w:val="nb-NO"/>
              </w:rPr>
              <w:t xml:space="preserve"> </w:t>
            </w:r>
            <w:r w:rsidRPr="0080152F">
              <w:rPr>
                <w:rFonts w:ascii="Aptos" w:hAnsi="Aptos"/>
                <w:sz w:val="23"/>
                <w:szCs w:val="23"/>
                <w:lang w:val="nb-NO"/>
              </w:rPr>
              <w:t>1</w:t>
            </w:r>
            <w:r w:rsidR="00FE692A" w:rsidRPr="0080152F">
              <w:rPr>
                <w:rFonts w:ascii="Aptos" w:hAnsi="Aptos"/>
                <w:sz w:val="23"/>
                <w:szCs w:val="23"/>
                <w:lang w:val="nb-NO"/>
              </w:rPr>
              <w:t>A</w:t>
            </w:r>
            <w:r w:rsidRPr="0080152F">
              <w:rPr>
                <w:rFonts w:ascii="Aptos" w:hAnsi="Aptos"/>
                <w:spacing w:val="-2"/>
                <w:sz w:val="23"/>
                <w:szCs w:val="23"/>
                <w:lang w:val="nb-NO"/>
              </w:rPr>
              <w:t xml:space="preserve"> </w:t>
            </w:r>
            <w:r w:rsidRPr="0080152F">
              <w:rPr>
                <w:rFonts w:ascii="Aptos" w:hAnsi="Aptos"/>
                <w:sz w:val="23"/>
                <w:szCs w:val="23"/>
                <w:lang w:val="nb-NO"/>
              </w:rPr>
              <w:t>–</w:t>
            </w:r>
            <w:r w:rsidRPr="0080152F">
              <w:rPr>
                <w:rFonts w:ascii="Aptos" w:hAnsi="Aptos"/>
                <w:spacing w:val="-1"/>
                <w:sz w:val="23"/>
                <w:szCs w:val="23"/>
                <w:lang w:val="nb-NO"/>
              </w:rPr>
              <w:t xml:space="preserve"> </w:t>
            </w:r>
            <w:r w:rsidRPr="0080152F">
              <w:rPr>
                <w:rFonts w:ascii="Aptos" w:hAnsi="Aptos"/>
                <w:spacing w:val="-2"/>
                <w:sz w:val="23"/>
                <w:szCs w:val="23"/>
                <w:lang w:val="nb-NO"/>
              </w:rPr>
              <w:t>Kravspesifikasjon</w:t>
            </w:r>
          </w:p>
        </w:tc>
        <w:tc>
          <w:tcPr>
            <w:tcW w:w="992" w:type="dxa"/>
            <w:vAlign w:val="center"/>
          </w:tcPr>
          <w:p w14:paraId="209F4171" w14:textId="77777777" w:rsidR="00AD7BC0" w:rsidRPr="0080152F" w:rsidRDefault="00AD7BC0" w:rsidP="001C7EE8">
            <w:pPr>
              <w:pStyle w:val="TableParagraph"/>
              <w:spacing w:before="225"/>
              <w:ind w:left="6" w:right="2"/>
              <w:jc w:val="center"/>
              <w:rPr>
                <w:rFonts w:ascii="Aptos" w:hAnsi="Aptos"/>
                <w:sz w:val="23"/>
                <w:szCs w:val="23"/>
                <w:lang w:val="nb-NO"/>
              </w:rPr>
            </w:pPr>
            <w:r w:rsidRPr="0080152F">
              <w:rPr>
                <w:rFonts w:ascii="Aptos" w:hAnsi="Aptos"/>
                <w:spacing w:val="-10"/>
                <w:sz w:val="23"/>
                <w:szCs w:val="23"/>
                <w:lang w:val="nb-NO"/>
              </w:rPr>
              <w:t>X</w:t>
            </w:r>
          </w:p>
        </w:tc>
        <w:tc>
          <w:tcPr>
            <w:tcW w:w="866" w:type="dxa"/>
            <w:vAlign w:val="center"/>
          </w:tcPr>
          <w:p w14:paraId="189E4200" w14:textId="77777777" w:rsidR="00AD7BC0" w:rsidRPr="0080152F" w:rsidRDefault="00AD7BC0" w:rsidP="001C7EE8">
            <w:pPr>
              <w:pStyle w:val="TableParagraph"/>
              <w:jc w:val="center"/>
              <w:rPr>
                <w:rFonts w:ascii="Aptos" w:hAnsi="Aptos"/>
                <w:sz w:val="23"/>
                <w:szCs w:val="23"/>
                <w:lang w:val="nb-NO"/>
              </w:rPr>
            </w:pPr>
          </w:p>
        </w:tc>
      </w:tr>
      <w:tr w:rsidR="00FE692A" w:rsidRPr="0080152F" w14:paraId="4601D77D" w14:textId="77777777" w:rsidTr="001C7EE8">
        <w:trPr>
          <w:trHeight w:val="534"/>
        </w:trPr>
        <w:tc>
          <w:tcPr>
            <w:tcW w:w="6797" w:type="dxa"/>
          </w:tcPr>
          <w:p w14:paraId="1F1D4D12" w14:textId="1B3536CE" w:rsidR="00FE692A" w:rsidRPr="0080152F" w:rsidRDefault="00FE692A" w:rsidP="00667A16">
            <w:pPr>
              <w:pStyle w:val="TableParagraph"/>
              <w:spacing w:before="225"/>
              <w:ind w:left="139"/>
              <w:rPr>
                <w:rFonts w:ascii="Aptos" w:hAnsi="Aptos"/>
                <w:sz w:val="23"/>
                <w:szCs w:val="23"/>
                <w:lang w:val="nb-NO"/>
              </w:rPr>
            </w:pPr>
            <w:commentRangeStart w:id="6"/>
            <w:r w:rsidRPr="0080152F">
              <w:rPr>
                <w:rFonts w:ascii="Aptos" w:hAnsi="Aptos"/>
                <w:sz w:val="23"/>
                <w:szCs w:val="23"/>
                <w:lang w:val="nb-NO"/>
              </w:rPr>
              <w:t>Bilag</w:t>
            </w:r>
            <w:r w:rsidRPr="0080152F">
              <w:rPr>
                <w:rFonts w:ascii="Aptos" w:hAnsi="Aptos"/>
                <w:spacing w:val="-2"/>
                <w:sz w:val="23"/>
                <w:szCs w:val="23"/>
                <w:lang w:val="nb-NO"/>
              </w:rPr>
              <w:t xml:space="preserve"> </w:t>
            </w:r>
            <w:r w:rsidRPr="0080152F">
              <w:rPr>
                <w:rFonts w:ascii="Aptos" w:hAnsi="Aptos"/>
                <w:sz w:val="23"/>
                <w:szCs w:val="23"/>
                <w:lang w:val="nb-NO"/>
              </w:rPr>
              <w:t>1B</w:t>
            </w:r>
            <w:r w:rsidRPr="0080152F">
              <w:rPr>
                <w:rFonts w:ascii="Aptos" w:hAnsi="Aptos"/>
                <w:spacing w:val="-2"/>
                <w:sz w:val="23"/>
                <w:szCs w:val="23"/>
                <w:lang w:val="nb-NO"/>
              </w:rPr>
              <w:t xml:space="preserve"> </w:t>
            </w:r>
            <w:r w:rsidRPr="0080152F">
              <w:rPr>
                <w:rFonts w:ascii="Aptos" w:hAnsi="Aptos"/>
                <w:sz w:val="23"/>
                <w:szCs w:val="23"/>
                <w:lang w:val="nb-NO"/>
              </w:rPr>
              <w:t>–</w:t>
            </w:r>
            <w:r w:rsidRPr="0080152F">
              <w:rPr>
                <w:rFonts w:ascii="Aptos" w:hAnsi="Aptos"/>
                <w:spacing w:val="-1"/>
                <w:sz w:val="23"/>
                <w:szCs w:val="23"/>
                <w:lang w:val="nb-NO"/>
              </w:rPr>
              <w:t xml:space="preserve"> </w:t>
            </w:r>
            <w:r w:rsidR="004D4704" w:rsidRPr="0080152F">
              <w:rPr>
                <w:rFonts w:ascii="Aptos" w:hAnsi="Aptos"/>
                <w:spacing w:val="-1"/>
                <w:sz w:val="23"/>
                <w:szCs w:val="23"/>
                <w:lang w:val="nb-NO"/>
              </w:rPr>
              <w:t>Vedlegg til k</w:t>
            </w:r>
            <w:r w:rsidRPr="0080152F">
              <w:rPr>
                <w:rFonts w:ascii="Aptos" w:hAnsi="Aptos"/>
                <w:spacing w:val="-2"/>
                <w:sz w:val="23"/>
                <w:szCs w:val="23"/>
                <w:lang w:val="nb-NO"/>
              </w:rPr>
              <w:t>ravspesifikasjon</w:t>
            </w:r>
            <w:r w:rsidR="004D4704" w:rsidRPr="0080152F">
              <w:rPr>
                <w:rFonts w:ascii="Aptos" w:hAnsi="Aptos"/>
                <w:spacing w:val="-2"/>
                <w:sz w:val="23"/>
                <w:szCs w:val="23"/>
                <w:lang w:val="nb-NO"/>
              </w:rPr>
              <w:t xml:space="preserve"> (</w:t>
            </w:r>
            <w:r w:rsidR="00622317" w:rsidRPr="0080152F">
              <w:rPr>
                <w:rFonts w:ascii="Aptos" w:hAnsi="Aptos"/>
                <w:spacing w:val="-2"/>
                <w:sz w:val="23"/>
                <w:szCs w:val="23"/>
                <w:lang w:val="nb-NO"/>
              </w:rPr>
              <w:t>miljøkrav)</w:t>
            </w:r>
            <w:commentRangeEnd w:id="6"/>
            <w:r w:rsidR="002813DE" w:rsidRPr="0080152F">
              <w:rPr>
                <w:rStyle w:val="Merknadsreferanse"/>
                <w:rFonts w:ascii="Aptos" w:hAnsi="Aptos"/>
                <w:sz w:val="23"/>
                <w:szCs w:val="23"/>
                <w:lang w:val="nb-NO"/>
              </w:rPr>
              <w:commentReference w:id="6"/>
            </w:r>
          </w:p>
        </w:tc>
        <w:tc>
          <w:tcPr>
            <w:tcW w:w="992" w:type="dxa"/>
            <w:vAlign w:val="center"/>
          </w:tcPr>
          <w:p w14:paraId="422269A8" w14:textId="77777777" w:rsidR="00FE692A" w:rsidRPr="0080152F" w:rsidRDefault="00FE692A" w:rsidP="001C7EE8">
            <w:pPr>
              <w:pStyle w:val="TableParagraph"/>
              <w:spacing w:before="225"/>
              <w:ind w:left="6" w:right="2"/>
              <w:jc w:val="center"/>
              <w:rPr>
                <w:rFonts w:ascii="Aptos" w:hAnsi="Aptos"/>
                <w:spacing w:val="-10"/>
                <w:sz w:val="23"/>
                <w:szCs w:val="23"/>
                <w:lang w:val="nb-NO"/>
              </w:rPr>
            </w:pPr>
          </w:p>
        </w:tc>
        <w:tc>
          <w:tcPr>
            <w:tcW w:w="866" w:type="dxa"/>
            <w:vAlign w:val="center"/>
          </w:tcPr>
          <w:p w14:paraId="3D3C1BC3" w14:textId="77777777" w:rsidR="00FE692A" w:rsidRPr="0080152F" w:rsidRDefault="00FE692A" w:rsidP="001C7EE8">
            <w:pPr>
              <w:pStyle w:val="TableParagraph"/>
              <w:jc w:val="center"/>
              <w:rPr>
                <w:rFonts w:ascii="Aptos" w:hAnsi="Aptos"/>
                <w:sz w:val="23"/>
                <w:szCs w:val="23"/>
                <w:lang w:val="nb-NO"/>
              </w:rPr>
            </w:pPr>
          </w:p>
        </w:tc>
      </w:tr>
      <w:tr w:rsidR="00AD7BC0" w:rsidRPr="0080152F" w14:paraId="287488E6" w14:textId="77777777" w:rsidTr="001C7EE8">
        <w:trPr>
          <w:trHeight w:val="532"/>
        </w:trPr>
        <w:tc>
          <w:tcPr>
            <w:tcW w:w="6797" w:type="dxa"/>
          </w:tcPr>
          <w:p w14:paraId="3EC7BF43" w14:textId="488BD9C0" w:rsidR="00AD7BC0" w:rsidRPr="0080152F" w:rsidRDefault="00AD7BC0" w:rsidP="00667A16">
            <w:pPr>
              <w:pStyle w:val="TableParagraph"/>
              <w:spacing w:before="225"/>
              <w:ind w:left="139"/>
              <w:rPr>
                <w:rFonts w:ascii="Aptos" w:hAnsi="Aptos"/>
                <w:sz w:val="23"/>
                <w:szCs w:val="23"/>
                <w:lang w:val="nb-NO"/>
              </w:rPr>
            </w:pPr>
            <w:r w:rsidRPr="0080152F">
              <w:rPr>
                <w:rFonts w:ascii="Aptos" w:hAnsi="Aptos"/>
                <w:sz w:val="23"/>
                <w:szCs w:val="23"/>
                <w:lang w:val="nb-NO"/>
              </w:rPr>
              <w:t>Bilag</w:t>
            </w:r>
            <w:r w:rsidRPr="0080152F">
              <w:rPr>
                <w:rFonts w:ascii="Aptos" w:hAnsi="Aptos"/>
                <w:spacing w:val="-5"/>
                <w:sz w:val="23"/>
                <w:szCs w:val="23"/>
                <w:lang w:val="nb-NO"/>
              </w:rPr>
              <w:t xml:space="preserve"> </w:t>
            </w:r>
            <w:r w:rsidRPr="0080152F">
              <w:rPr>
                <w:rFonts w:ascii="Aptos" w:hAnsi="Aptos"/>
                <w:sz w:val="23"/>
                <w:szCs w:val="23"/>
                <w:lang w:val="nb-NO"/>
              </w:rPr>
              <w:t>2</w:t>
            </w:r>
            <w:r w:rsidRPr="0080152F">
              <w:rPr>
                <w:rFonts w:ascii="Aptos" w:hAnsi="Aptos"/>
                <w:spacing w:val="-3"/>
                <w:sz w:val="23"/>
                <w:szCs w:val="23"/>
                <w:lang w:val="nb-NO"/>
              </w:rPr>
              <w:t xml:space="preserve"> </w:t>
            </w:r>
            <w:r w:rsidRPr="0080152F">
              <w:rPr>
                <w:rFonts w:ascii="Aptos" w:hAnsi="Aptos"/>
                <w:sz w:val="23"/>
                <w:szCs w:val="23"/>
                <w:lang w:val="nb-NO"/>
              </w:rPr>
              <w:t>–</w:t>
            </w:r>
            <w:r w:rsidRPr="0080152F">
              <w:rPr>
                <w:rFonts w:ascii="Aptos" w:hAnsi="Aptos"/>
                <w:spacing w:val="-4"/>
                <w:sz w:val="23"/>
                <w:szCs w:val="23"/>
                <w:lang w:val="nb-NO"/>
              </w:rPr>
              <w:t xml:space="preserve"> </w:t>
            </w:r>
            <w:r w:rsidRPr="0080152F">
              <w:rPr>
                <w:rFonts w:ascii="Aptos" w:hAnsi="Aptos"/>
                <w:sz w:val="23"/>
                <w:szCs w:val="23"/>
                <w:lang w:val="nb-NO"/>
              </w:rPr>
              <w:t>Leverandørens</w:t>
            </w:r>
            <w:r w:rsidRPr="0080152F">
              <w:rPr>
                <w:rFonts w:ascii="Aptos" w:hAnsi="Aptos"/>
                <w:spacing w:val="-6"/>
                <w:sz w:val="23"/>
                <w:szCs w:val="23"/>
                <w:lang w:val="nb-NO"/>
              </w:rPr>
              <w:t xml:space="preserve"> </w:t>
            </w:r>
            <w:r w:rsidR="00CB4A6E" w:rsidRPr="0080152F">
              <w:rPr>
                <w:rFonts w:ascii="Aptos" w:hAnsi="Aptos"/>
                <w:spacing w:val="-2"/>
                <w:sz w:val="23"/>
                <w:szCs w:val="23"/>
                <w:lang w:val="nb-NO"/>
              </w:rPr>
              <w:t>tilbud</w:t>
            </w:r>
          </w:p>
        </w:tc>
        <w:tc>
          <w:tcPr>
            <w:tcW w:w="992" w:type="dxa"/>
            <w:vAlign w:val="center"/>
          </w:tcPr>
          <w:p w14:paraId="100147EE" w14:textId="77777777" w:rsidR="00AD7BC0" w:rsidRPr="0080152F" w:rsidRDefault="00AD7BC0" w:rsidP="001C7EE8">
            <w:pPr>
              <w:pStyle w:val="TableParagraph"/>
              <w:spacing w:before="225"/>
              <w:ind w:left="6" w:right="2"/>
              <w:jc w:val="center"/>
              <w:rPr>
                <w:rFonts w:ascii="Aptos" w:hAnsi="Aptos"/>
                <w:sz w:val="23"/>
                <w:szCs w:val="23"/>
                <w:lang w:val="nb-NO"/>
              </w:rPr>
            </w:pPr>
            <w:r w:rsidRPr="0080152F">
              <w:rPr>
                <w:rFonts w:ascii="Aptos" w:hAnsi="Aptos"/>
                <w:spacing w:val="-10"/>
                <w:sz w:val="23"/>
                <w:szCs w:val="23"/>
                <w:lang w:val="nb-NO"/>
              </w:rPr>
              <w:t>X</w:t>
            </w:r>
          </w:p>
        </w:tc>
        <w:tc>
          <w:tcPr>
            <w:tcW w:w="866" w:type="dxa"/>
            <w:vAlign w:val="center"/>
          </w:tcPr>
          <w:p w14:paraId="1C314018" w14:textId="77777777" w:rsidR="00AD7BC0" w:rsidRPr="0080152F" w:rsidRDefault="00AD7BC0" w:rsidP="001C7EE8">
            <w:pPr>
              <w:pStyle w:val="TableParagraph"/>
              <w:jc w:val="center"/>
              <w:rPr>
                <w:rFonts w:ascii="Aptos" w:hAnsi="Aptos"/>
                <w:sz w:val="23"/>
                <w:szCs w:val="23"/>
                <w:lang w:val="nb-NO"/>
              </w:rPr>
            </w:pPr>
          </w:p>
        </w:tc>
      </w:tr>
      <w:tr w:rsidR="00AD7BC0" w:rsidRPr="0080152F" w14:paraId="377DDD48" w14:textId="77777777" w:rsidTr="001C7EE8">
        <w:trPr>
          <w:trHeight w:val="534"/>
        </w:trPr>
        <w:tc>
          <w:tcPr>
            <w:tcW w:w="6797" w:type="dxa"/>
          </w:tcPr>
          <w:p w14:paraId="19B4B187" w14:textId="77777777" w:rsidR="00AD7BC0" w:rsidRPr="0080152F" w:rsidRDefault="00AD7BC0" w:rsidP="00667A16">
            <w:pPr>
              <w:pStyle w:val="TableParagraph"/>
              <w:spacing w:before="225"/>
              <w:ind w:left="139"/>
              <w:rPr>
                <w:rFonts w:ascii="Aptos" w:hAnsi="Aptos"/>
                <w:sz w:val="23"/>
                <w:szCs w:val="23"/>
                <w:lang w:val="nb-NO"/>
              </w:rPr>
            </w:pPr>
            <w:r w:rsidRPr="0080152F">
              <w:rPr>
                <w:rFonts w:ascii="Aptos" w:hAnsi="Aptos"/>
                <w:sz w:val="23"/>
                <w:szCs w:val="23"/>
                <w:lang w:val="nb-NO"/>
              </w:rPr>
              <w:t>Bilag</w:t>
            </w:r>
            <w:r w:rsidRPr="0080152F">
              <w:rPr>
                <w:rFonts w:ascii="Aptos" w:hAnsi="Aptos"/>
                <w:spacing w:val="-3"/>
                <w:sz w:val="23"/>
                <w:szCs w:val="23"/>
                <w:lang w:val="nb-NO"/>
              </w:rPr>
              <w:t xml:space="preserve"> </w:t>
            </w:r>
            <w:r w:rsidRPr="0080152F">
              <w:rPr>
                <w:rFonts w:ascii="Aptos" w:hAnsi="Aptos"/>
                <w:sz w:val="23"/>
                <w:szCs w:val="23"/>
                <w:lang w:val="nb-NO"/>
              </w:rPr>
              <w:t>3A</w:t>
            </w:r>
            <w:r w:rsidRPr="0080152F">
              <w:rPr>
                <w:rFonts w:ascii="Aptos" w:hAnsi="Aptos"/>
                <w:spacing w:val="-2"/>
                <w:sz w:val="23"/>
                <w:szCs w:val="23"/>
                <w:lang w:val="nb-NO"/>
              </w:rPr>
              <w:t xml:space="preserve"> </w:t>
            </w:r>
            <w:r w:rsidRPr="0080152F">
              <w:rPr>
                <w:rFonts w:ascii="Aptos" w:hAnsi="Aptos"/>
                <w:sz w:val="23"/>
                <w:szCs w:val="23"/>
                <w:lang w:val="nb-NO"/>
              </w:rPr>
              <w:t>–</w:t>
            </w:r>
            <w:r w:rsidRPr="0080152F">
              <w:rPr>
                <w:rFonts w:ascii="Aptos" w:hAnsi="Aptos"/>
                <w:spacing w:val="-2"/>
                <w:sz w:val="23"/>
                <w:szCs w:val="23"/>
                <w:lang w:val="nb-NO"/>
              </w:rPr>
              <w:t xml:space="preserve"> </w:t>
            </w:r>
            <w:r w:rsidRPr="0080152F">
              <w:rPr>
                <w:rFonts w:ascii="Aptos" w:hAnsi="Aptos"/>
                <w:sz w:val="23"/>
                <w:szCs w:val="23"/>
                <w:lang w:val="nb-NO"/>
              </w:rPr>
              <w:t>Pris</w:t>
            </w:r>
            <w:r w:rsidRPr="0080152F">
              <w:rPr>
                <w:rFonts w:ascii="Aptos" w:hAnsi="Aptos"/>
                <w:spacing w:val="-1"/>
                <w:sz w:val="23"/>
                <w:szCs w:val="23"/>
                <w:lang w:val="nb-NO"/>
              </w:rPr>
              <w:t xml:space="preserve"> </w:t>
            </w:r>
            <w:r w:rsidRPr="0080152F">
              <w:rPr>
                <w:rFonts w:ascii="Aptos" w:hAnsi="Aptos"/>
                <w:sz w:val="23"/>
                <w:szCs w:val="23"/>
                <w:lang w:val="nb-NO"/>
              </w:rPr>
              <w:t>og</w:t>
            </w:r>
            <w:r w:rsidRPr="0080152F">
              <w:rPr>
                <w:rFonts w:ascii="Aptos" w:hAnsi="Aptos"/>
                <w:spacing w:val="-4"/>
                <w:sz w:val="23"/>
                <w:szCs w:val="23"/>
                <w:lang w:val="nb-NO"/>
              </w:rPr>
              <w:t xml:space="preserve"> </w:t>
            </w:r>
            <w:r w:rsidRPr="0080152F">
              <w:rPr>
                <w:rFonts w:ascii="Aptos" w:hAnsi="Aptos"/>
                <w:spacing w:val="-2"/>
                <w:sz w:val="23"/>
                <w:szCs w:val="23"/>
                <w:lang w:val="nb-NO"/>
              </w:rPr>
              <w:t>betalingsbetingelser</w:t>
            </w:r>
          </w:p>
        </w:tc>
        <w:tc>
          <w:tcPr>
            <w:tcW w:w="992" w:type="dxa"/>
            <w:vAlign w:val="center"/>
          </w:tcPr>
          <w:p w14:paraId="440B56F1" w14:textId="77777777" w:rsidR="00AD7BC0" w:rsidRPr="0080152F" w:rsidRDefault="00AD7BC0" w:rsidP="001C7EE8">
            <w:pPr>
              <w:pStyle w:val="TableParagraph"/>
              <w:spacing w:before="225"/>
              <w:ind w:left="6" w:right="2"/>
              <w:jc w:val="center"/>
              <w:rPr>
                <w:rFonts w:ascii="Aptos" w:hAnsi="Aptos"/>
                <w:sz w:val="23"/>
                <w:szCs w:val="23"/>
                <w:lang w:val="nb-NO"/>
              </w:rPr>
            </w:pPr>
            <w:r w:rsidRPr="0080152F">
              <w:rPr>
                <w:rFonts w:ascii="Aptos" w:hAnsi="Aptos"/>
                <w:spacing w:val="-10"/>
                <w:sz w:val="23"/>
                <w:szCs w:val="23"/>
                <w:lang w:val="nb-NO"/>
              </w:rPr>
              <w:t>X</w:t>
            </w:r>
          </w:p>
        </w:tc>
        <w:tc>
          <w:tcPr>
            <w:tcW w:w="866" w:type="dxa"/>
            <w:vAlign w:val="center"/>
          </w:tcPr>
          <w:p w14:paraId="02133FA9" w14:textId="77777777" w:rsidR="00AD7BC0" w:rsidRPr="0080152F" w:rsidRDefault="00AD7BC0" w:rsidP="001C7EE8">
            <w:pPr>
              <w:pStyle w:val="TableParagraph"/>
              <w:jc w:val="center"/>
              <w:rPr>
                <w:rFonts w:ascii="Aptos" w:hAnsi="Aptos"/>
                <w:sz w:val="23"/>
                <w:szCs w:val="23"/>
                <w:lang w:val="nb-NO"/>
              </w:rPr>
            </w:pPr>
          </w:p>
        </w:tc>
      </w:tr>
      <w:tr w:rsidR="00AD7BC0" w:rsidRPr="0080152F" w14:paraId="0F7C9D34" w14:textId="77777777" w:rsidTr="001C7EE8">
        <w:trPr>
          <w:trHeight w:val="534"/>
        </w:trPr>
        <w:tc>
          <w:tcPr>
            <w:tcW w:w="6797" w:type="dxa"/>
          </w:tcPr>
          <w:p w14:paraId="729EF769" w14:textId="30D0EA13" w:rsidR="00AD7BC0" w:rsidRPr="0080152F" w:rsidRDefault="00AD7BC0" w:rsidP="00667A16">
            <w:pPr>
              <w:pStyle w:val="TableParagraph"/>
              <w:spacing w:before="225"/>
              <w:ind w:left="139"/>
              <w:rPr>
                <w:rFonts w:ascii="Aptos" w:hAnsi="Aptos"/>
                <w:sz w:val="23"/>
                <w:szCs w:val="23"/>
                <w:lang w:val="nb-NO"/>
              </w:rPr>
            </w:pPr>
            <w:commentRangeStart w:id="7"/>
            <w:r w:rsidRPr="0080152F">
              <w:rPr>
                <w:rFonts w:ascii="Aptos" w:hAnsi="Aptos"/>
                <w:sz w:val="23"/>
                <w:szCs w:val="23"/>
                <w:lang w:val="nb-NO"/>
              </w:rPr>
              <w:t>Bilag</w:t>
            </w:r>
            <w:r w:rsidRPr="0080152F">
              <w:rPr>
                <w:rFonts w:ascii="Aptos" w:hAnsi="Aptos"/>
                <w:spacing w:val="-4"/>
                <w:sz w:val="23"/>
                <w:szCs w:val="23"/>
                <w:lang w:val="nb-NO"/>
              </w:rPr>
              <w:t xml:space="preserve"> </w:t>
            </w:r>
            <w:r w:rsidRPr="0080152F">
              <w:rPr>
                <w:rFonts w:ascii="Aptos" w:hAnsi="Aptos"/>
                <w:sz w:val="23"/>
                <w:szCs w:val="23"/>
                <w:lang w:val="nb-NO"/>
              </w:rPr>
              <w:t>3B</w:t>
            </w:r>
            <w:r w:rsidRPr="0080152F">
              <w:rPr>
                <w:rFonts w:ascii="Aptos" w:hAnsi="Aptos"/>
                <w:spacing w:val="-4"/>
                <w:sz w:val="23"/>
                <w:szCs w:val="23"/>
                <w:lang w:val="nb-NO"/>
              </w:rPr>
              <w:t xml:space="preserve"> </w:t>
            </w:r>
            <w:r w:rsidRPr="0080152F">
              <w:rPr>
                <w:rFonts w:ascii="Aptos" w:hAnsi="Aptos"/>
                <w:sz w:val="23"/>
                <w:szCs w:val="23"/>
                <w:lang w:val="nb-NO"/>
              </w:rPr>
              <w:t>–</w:t>
            </w:r>
            <w:r w:rsidRPr="0080152F">
              <w:rPr>
                <w:rFonts w:ascii="Aptos" w:hAnsi="Aptos"/>
                <w:spacing w:val="-3"/>
                <w:sz w:val="23"/>
                <w:szCs w:val="23"/>
                <w:lang w:val="nb-NO"/>
              </w:rPr>
              <w:t xml:space="preserve"> </w:t>
            </w:r>
            <w:r w:rsidRPr="0080152F">
              <w:rPr>
                <w:rFonts w:ascii="Aptos" w:hAnsi="Aptos"/>
                <w:sz w:val="23"/>
                <w:szCs w:val="23"/>
                <w:lang w:val="nb-NO"/>
              </w:rPr>
              <w:t>Prisskjema</w:t>
            </w:r>
            <w:r w:rsidR="007D6823" w:rsidRPr="0080152F">
              <w:rPr>
                <w:rFonts w:ascii="Aptos" w:hAnsi="Aptos"/>
                <w:sz w:val="23"/>
                <w:szCs w:val="23"/>
                <w:lang w:val="nb-NO"/>
              </w:rPr>
              <w:t xml:space="preserve"> - Del</w:t>
            </w:r>
            <w:r w:rsidR="008E381B" w:rsidRPr="008E381B">
              <w:rPr>
                <w:rFonts w:ascii="Aptos" w:hAnsi="Aptos"/>
                <w:sz w:val="23"/>
                <w:szCs w:val="23"/>
                <w:lang w:val="nb-NO"/>
              </w:rPr>
              <w:t>område</w:t>
            </w:r>
            <w:r w:rsidR="007D6823" w:rsidRPr="0080152F">
              <w:rPr>
                <w:rFonts w:ascii="Aptos" w:hAnsi="Aptos"/>
                <w:sz w:val="23"/>
                <w:szCs w:val="23"/>
                <w:lang w:val="nb-NO"/>
              </w:rPr>
              <w:t xml:space="preserve"> 1</w:t>
            </w:r>
            <w:commentRangeEnd w:id="7"/>
            <w:r w:rsidR="002813DE" w:rsidRPr="0080152F">
              <w:rPr>
                <w:rStyle w:val="Merknadsreferanse"/>
                <w:rFonts w:ascii="Aptos" w:hAnsi="Aptos"/>
                <w:sz w:val="23"/>
                <w:szCs w:val="23"/>
                <w:lang w:val="nb-NO"/>
              </w:rPr>
              <w:commentReference w:id="7"/>
            </w:r>
          </w:p>
        </w:tc>
        <w:tc>
          <w:tcPr>
            <w:tcW w:w="992" w:type="dxa"/>
            <w:vAlign w:val="center"/>
          </w:tcPr>
          <w:p w14:paraId="57866956" w14:textId="6FD2E7FD" w:rsidR="00AD7BC0" w:rsidRPr="0080152F" w:rsidRDefault="00AD7BC0" w:rsidP="001C7EE8">
            <w:pPr>
              <w:pStyle w:val="TableParagraph"/>
              <w:spacing w:before="225"/>
              <w:ind w:left="6" w:right="2"/>
              <w:jc w:val="center"/>
              <w:rPr>
                <w:rFonts w:ascii="Aptos" w:hAnsi="Aptos"/>
                <w:sz w:val="23"/>
                <w:szCs w:val="23"/>
                <w:lang w:val="nb-NO"/>
              </w:rPr>
            </w:pPr>
          </w:p>
        </w:tc>
        <w:tc>
          <w:tcPr>
            <w:tcW w:w="866" w:type="dxa"/>
            <w:vAlign w:val="center"/>
          </w:tcPr>
          <w:p w14:paraId="5A83DB30" w14:textId="77777777" w:rsidR="00AD7BC0" w:rsidRPr="0080152F" w:rsidRDefault="00AD7BC0" w:rsidP="001C7EE8">
            <w:pPr>
              <w:pStyle w:val="TableParagraph"/>
              <w:jc w:val="center"/>
              <w:rPr>
                <w:rFonts w:ascii="Aptos" w:hAnsi="Aptos"/>
                <w:sz w:val="23"/>
                <w:szCs w:val="23"/>
                <w:lang w:val="nb-NO"/>
              </w:rPr>
            </w:pPr>
          </w:p>
        </w:tc>
      </w:tr>
      <w:tr w:rsidR="007D6823" w:rsidRPr="0080152F" w14:paraId="4BA8476C" w14:textId="77777777" w:rsidTr="001C7EE8">
        <w:trPr>
          <w:trHeight w:val="534"/>
        </w:trPr>
        <w:tc>
          <w:tcPr>
            <w:tcW w:w="6797" w:type="dxa"/>
          </w:tcPr>
          <w:p w14:paraId="4674CA2C" w14:textId="497C7E5F" w:rsidR="007D6823" w:rsidRPr="0080152F" w:rsidRDefault="007D6823" w:rsidP="007D6823">
            <w:pPr>
              <w:pStyle w:val="TableParagraph"/>
              <w:spacing w:before="225"/>
              <w:ind w:left="139"/>
              <w:rPr>
                <w:rFonts w:ascii="Aptos" w:hAnsi="Aptos"/>
                <w:sz w:val="23"/>
                <w:szCs w:val="23"/>
                <w:lang w:val="nb-NO"/>
              </w:rPr>
            </w:pPr>
            <w:commentRangeStart w:id="8"/>
            <w:r w:rsidRPr="0080152F">
              <w:rPr>
                <w:rFonts w:ascii="Aptos" w:hAnsi="Aptos"/>
                <w:sz w:val="23"/>
                <w:szCs w:val="23"/>
                <w:lang w:val="nb-NO"/>
              </w:rPr>
              <w:t>Bilag</w:t>
            </w:r>
            <w:r w:rsidRPr="0080152F">
              <w:rPr>
                <w:rFonts w:ascii="Aptos" w:hAnsi="Aptos"/>
                <w:spacing w:val="-4"/>
                <w:sz w:val="23"/>
                <w:szCs w:val="23"/>
                <w:lang w:val="nb-NO"/>
              </w:rPr>
              <w:t xml:space="preserve"> </w:t>
            </w:r>
            <w:r w:rsidRPr="0080152F">
              <w:rPr>
                <w:rFonts w:ascii="Aptos" w:hAnsi="Aptos"/>
                <w:sz w:val="23"/>
                <w:szCs w:val="23"/>
                <w:lang w:val="nb-NO"/>
              </w:rPr>
              <w:t>3C</w:t>
            </w:r>
            <w:r w:rsidRPr="0080152F">
              <w:rPr>
                <w:rFonts w:ascii="Aptos" w:hAnsi="Aptos"/>
                <w:spacing w:val="-4"/>
                <w:sz w:val="23"/>
                <w:szCs w:val="23"/>
                <w:lang w:val="nb-NO"/>
              </w:rPr>
              <w:t xml:space="preserve"> </w:t>
            </w:r>
            <w:r w:rsidRPr="0080152F">
              <w:rPr>
                <w:rFonts w:ascii="Aptos" w:hAnsi="Aptos"/>
                <w:sz w:val="23"/>
                <w:szCs w:val="23"/>
                <w:lang w:val="nb-NO"/>
              </w:rPr>
              <w:t>–</w:t>
            </w:r>
            <w:r w:rsidRPr="0080152F">
              <w:rPr>
                <w:rFonts w:ascii="Aptos" w:hAnsi="Aptos"/>
                <w:spacing w:val="-3"/>
                <w:sz w:val="23"/>
                <w:szCs w:val="23"/>
                <w:lang w:val="nb-NO"/>
              </w:rPr>
              <w:t xml:space="preserve"> </w:t>
            </w:r>
            <w:r w:rsidRPr="0080152F">
              <w:rPr>
                <w:rFonts w:ascii="Aptos" w:hAnsi="Aptos"/>
                <w:sz w:val="23"/>
                <w:szCs w:val="23"/>
                <w:lang w:val="nb-NO"/>
              </w:rPr>
              <w:t>Prisskjema - Del</w:t>
            </w:r>
            <w:r w:rsidR="008E381B" w:rsidRPr="008E381B">
              <w:rPr>
                <w:rFonts w:ascii="Aptos" w:hAnsi="Aptos"/>
                <w:sz w:val="23"/>
                <w:szCs w:val="23"/>
                <w:lang w:val="nb-NO"/>
              </w:rPr>
              <w:t>område</w:t>
            </w:r>
            <w:r w:rsidRPr="0080152F">
              <w:rPr>
                <w:rFonts w:ascii="Aptos" w:hAnsi="Aptos"/>
                <w:sz w:val="23"/>
                <w:szCs w:val="23"/>
                <w:lang w:val="nb-NO"/>
              </w:rPr>
              <w:t xml:space="preserve"> 2</w:t>
            </w:r>
            <w:commentRangeEnd w:id="8"/>
            <w:r w:rsidR="002813DE" w:rsidRPr="0080152F">
              <w:rPr>
                <w:rStyle w:val="Merknadsreferanse"/>
                <w:rFonts w:ascii="Aptos" w:hAnsi="Aptos"/>
                <w:sz w:val="23"/>
                <w:szCs w:val="23"/>
                <w:lang w:val="nb-NO"/>
              </w:rPr>
              <w:commentReference w:id="8"/>
            </w:r>
          </w:p>
        </w:tc>
        <w:tc>
          <w:tcPr>
            <w:tcW w:w="992" w:type="dxa"/>
            <w:vAlign w:val="center"/>
          </w:tcPr>
          <w:p w14:paraId="097CDCD2" w14:textId="091ACBD3" w:rsidR="007D6823" w:rsidRPr="0080152F" w:rsidRDefault="007D6823" w:rsidP="001C7EE8">
            <w:pPr>
              <w:pStyle w:val="TableParagraph"/>
              <w:spacing w:before="225"/>
              <w:ind w:left="6" w:right="2"/>
              <w:jc w:val="center"/>
              <w:rPr>
                <w:rFonts w:ascii="Aptos" w:hAnsi="Aptos"/>
                <w:spacing w:val="-10"/>
                <w:sz w:val="23"/>
                <w:szCs w:val="23"/>
                <w:lang w:val="nb-NO"/>
              </w:rPr>
            </w:pPr>
          </w:p>
        </w:tc>
        <w:tc>
          <w:tcPr>
            <w:tcW w:w="866" w:type="dxa"/>
            <w:vAlign w:val="center"/>
          </w:tcPr>
          <w:p w14:paraId="163007CF" w14:textId="77777777" w:rsidR="007D6823" w:rsidRPr="0080152F" w:rsidRDefault="007D6823" w:rsidP="001C7EE8">
            <w:pPr>
              <w:pStyle w:val="TableParagraph"/>
              <w:jc w:val="center"/>
              <w:rPr>
                <w:rFonts w:ascii="Aptos" w:hAnsi="Aptos"/>
                <w:sz w:val="23"/>
                <w:szCs w:val="23"/>
                <w:lang w:val="nb-NO"/>
              </w:rPr>
            </w:pPr>
          </w:p>
        </w:tc>
      </w:tr>
      <w:tr w:rsidR="007D6823" w:rsidRPr="0080152F" w14:paraId="3448BF7D" w14:textId="77777777" w:rsidTr="001C7EE8">
        <w:trPr>
          <w:trHeight w:val="535"/>
        </w:trPr>
        <w:tc>
          <w:tcPr>
            <w:tcW w:w="6797" w:type="dxa"/>
          </w:tcPr>
          <w:p w14:paraId="1FD91E3D" w14:textId="32B3B2AE" w:rsidR="007D6823" w:rsidRPr="0080152F" w:rsidRDefault="007D6823" w:rsidP="007D6823">
            <w:pPr>
              <w:pStyle w:val="TableParagraph"/>
              <w:spacing w:before="226"/>
              <w:ind w:left="139"/>
              <w:rPr>
                <w:rFonts w:ascii="Aptos" w:hAnsi="Aptos"/>
                <w:sz w:val="23"/>
                <w:szCs w:val="23"/>
                <w:lang w:val="nb-NO"/>
              </w:rPr>
            </w:pPr>
            <w:r w:rsidRPr="0080152F">
              <w:rPr>
                <w:rFonts w:ascii="Aptos" w:hAnsi="Aptos"/>
                <w:sz w:val="23"/>
                <w:szCs w:val="23"/>
                <w:lang w:val="nb-NO"/>
              </w:rPr>
              <w:t>Bilag</w:t>
            </w:r>
            <w:r w:rsidRPr="0080152F">
              <w:rPr>
                <w:rFonts w:ascii="Aptos" w:hAnsi="Aptos"/>
                <w:spacing w:val="-4"/>
                <w:sz w:val="23"/>
                <w:szCs w:val="23"/>
                <w:lang w:val="nb-NO"/>
              </w:rPr>
              <w:t xml:space="preserve"> </w:t>
            </w:r>
            <w:r w:rsidRPr="0080152F">
              <w:rPr>
                <w:rFonts w:ascii="Aptos" w:hAnsi="Aptos"/>
                <w:sz w:val="23"/>
                <w:szCs w:val="23"/>
                <w:lang w:val="nb-NO"/>
              </w:rPr>
              <w:t>4A</w:t>
            </w:r>
            <w:r w:rsidRPr="0080152F">
              <w:rPr>
                <w:rFonts w:ascii="Aptos" w:hAnsi="Aptos"/>
                <w:spacing w:val="-3"/>
                <w:sz w:val="23"/>
                <w:szCs w:val="23"/>
                <w:lang w:val="nb-NO"/>
              </w:rPr>
              <w:t xml:space="preserve"> </w:t>
            </w:r>
            <w:r w:rsidRPr="0080152F">
              <w:rPr>
                <w:rFonts w:ascii="Aptos" w:hAnsi="Aptos"/>
                <w:sz w:val="23"/>
                <w:szCs w:val="23"/>
                <w:lang w:val="nb-NO"/>
              </w:rPr>
              <w:t>–</w:t>
            </w:r>
            <w:r w:rsidRPr="0080152F">
              <w:rPr>
                <w:rFonts w:ascii="Aptos" w:hAnsi="Aptos"/>
                <w:spacing w:val="-3"/>
                <w:sz w:val="23"/>
                <w:szCs w:val="23"/>
                <w:lang w:val="nb-NO"/>
              </w:rPr>
              <w:t xml:space="preserve"> </w:t>
            </w:r>
            <w:r w:rsidRPr="0080152F">
              <w:rPr>
                <w:rFonts w:ascii="Aptos" w:hAnsi="Aptos"/>
                <w:sz w:val="23"/>
                <w:szCs w:val="23"/>
                <w:lang w:val="nb-NO"/>
              </w:rPr>
              <w:t>Standard</w:t>
            </w:r>
            <w:r w:rsidRPr="0080152F">
              <w:rPr>
                <w:rFonts w:ascii="Aptos" w:hAnsi="Aptos"/>
                <w:spacing w:val="-3"/>
                <w:sz w:val="23"/>
                <w:szCs w:val="23"/>
                <w:lang w:val="nb-NO"/>
              </w:rPr>
              <w:t xml:space="preserve"> </w:t>
            </w:r>
            <w:r w:rsidRPr="0080152F">
              <w:rPr>
                <w:rFonts w:ascii="Aptos" w:hAnsi="Aptos"/>
                <w:spacing w:val="-2"/>
                <w:sz w:val="23"/>
                <w:szCs w:val="23"/>
                <w:lang w:val="nb-NO"/>
              </w:rPr>
              <w:t>kjøpsbetingelser</w:t>
            </w:r>
          </w:p>
        </w:tc>
        <w:tc>
          <w:tcPr>
            <w:tcW w:w="992" w:type="dxa"/>
            <w:vAlign w:val="center"/>
          </w:tcPr>
          <w:p w14:paraId="6769CF04" w14:textId="77777777" w:rsidR="007D6823" w:rsidRPr="0080152F" w:rsidRDefault="007D6823" w:rsidP="001C7EE8">
            <w:pPr>
              <w:pStyle w:val="TableParagraph"/>
              <w:spacing w:before="226"/>
              <w:ind w:left="6" w:right="2"/>
              <w:jc w:val="center"/>
              <w:rPr>
                <w:rFonts w:ascii="Aptos" w:hAnsi="Aptos"/>
                <w:sz w:val="23"/>
                <w:szCs w:val="23"/>
                <w:lang w:val="nb-NO"/>
              </w:rPr>
            </w:pPr>
            <w:r w:rsidRPr="0080152F">
              <w:rPr>
                <w:rFonts w:ascii="Aptos" w:hAnsi="Aptos"/>
                <w:spacing w:val="-10"/>
                <w:sz w:val="23"/>
                <w:szCs w:val="23"/>
                <w:lang w:val="nb-NO"/>
              </w:rPr>
              <w:t>X</w:t>
            </w:r>
          </w:p>
        </w:tc>
        <w:tc>
          <w:tcPr>
            <w:tcW w:w="866" w:type="dxa"/>
            <w:vAlign w:val="center"/>
          </w:tcPr>
          <w:p w14:paraId="6137C9E2" w14:textId="77777777" w:rsidR="007D6823" w:rsidRPr="0080152F" w:rsidRDefault="007D6823" w:rsidP="001C7EE8">
            <w:pPr>
              <w:pStyle w:val="TableParagraph"/>
              <w:jc w:val="center"/>
              <w:rPr>
                <w:rFonts w:ascii="Aptos" w:hAnsi="Aptos"/>
                <w:sz w:val="23"/>
                <w:szCs w:val="23"/>
                <w:lang w:val="nb-NO"/>
              </w:rPr>
            </w:pPr>
          </w:p>
        </w:tc>
      </w:tr>
      <w:tr w:rsidR="007D6823" w:rsidRPr="0080152F" w14:paraId="23B82100" w14:textId="77777777" w:rsidTr="001C7EE8">
        <w:trPr>
          <w:trHeight w:val="534"/>
        </w:trPr>
        <w:tc>
          <w:tcPr>
            <w:tcW w:w="6797" w:type="dxa"/>
          </w:tcPr>
          <w:p w14:paraId="65E6F6D3" w14:textId="6752B887" w:rsidR="007D6823" w:rsidRPr="0080152F" w:rsidRDefault="007D6823" w:rsidP="007D6823">
            <w:pPr>
              <w:pStyle w:val="TableParagraph"/>
              <w:spacing w:before="225"/>
              <w:ind w:left="139"/>
              <w:rPr>
                <w:rFonts w:ascii="Aptos" w:hAnsi="Aptos"/>
                <w:sz w:val="23"/>
                <w:szCs w:val="23"/>
                <w:lang w:val="nb-NO"/>
              </w:rPr>
            </w:pPr>
            <w:commentRangeStart w:id="9"/>
            <w:r w:rsidRPr="0080152F">
              <w:rPr>
                <w:rFonts w:ascii="Aptos" w:hAnsi="Aptos"/>
                <w:sz w:val="23"/>
                <w:szCs w:val="23"/>
                <w:lang w:val="nb-NO"/>
              </w:rPr>
              <w:t>Bilag</w:t>
            </w:r>
            <w:r w:rsidRPr="0080152F">
              <w:rPr>
                <w:rFonts w:ascii="Aptos" w:hAnsi="Aptos"/>
                <w:spacing w:val="-5"/>
                <w:sz w:val="23"/>
                <w:szCs w:val="23"/>
                <w:lang w:val="nb-NO"/>
              </w:rPr>
              <w:t xml:space="preserve"> </w:t>
            </w:r>
            <w:r w:rsidRPr="0080152F">
              <w:rPr>
                <w:rFonts w:ascii="Aptos" w:hAnsi="Aptos"/>
                <w:sz w:val="23"/>
                <w:szCs w:val="23"/>
                <w:lang w:val="nb-NO"/>
              </w:rPr>
              <w:t>4B</w:t>
            </w:r>
            <w:r w:rsidRPr="0080152F">
              <w:rPr>
                <w:rFonts w:ascii="Aptos" w:hAnsi="Aptos"/>
                <w:spacing w:val="-4"/>
                <w:sz w:val="23"/>
                <w:szCs w:val="23"/>
                <w:lang w:val="nb-NO"/>
              </w:rPr>
              <w:t xml:space="preserve"> </w:t>
            </w:r>
            <w:r w:rsidRPr="0080152F">
              <w:rPr>
                <w:rFonts w:ascii="Aptos" w:hAnsi="Aptos"/>
                <w:sz w:val="23"/>
                <w:szCs w:val="23"/>
                <w:lang w:val="nb-NO"/>
              </w:rPr>
              <w:t>–</w:t>
            </w:r>
            <w:r w:rsidRPr="0080152F">
              <w:rPr>
                <w:rFonts w:ascii="Aptos" w:hAnsi="Aptos"/>
                <w:spacing w:val="-4"/>
                <w:sz w:val="23"/>
                <w:szCs w:val="23"/>
                <w:lang w:val="nb-NO"/>
              </w:rPr>
              <w:t xml:space="preserve"> </w:t>
            </w:r>
            <w:r w:rsidRPr="0080152F">
              <w:rPr>
                <w:rFonts w:ascii="Aptos" w:hAnsi="Aptos"/>
                <w:sz w:val="23"/>
                <w:szCs w:val="23"/>
                <w:lang w:val="nb-NO"/>
              </w:rPr>
              <w:t>Komplett oversikt over tildelte avtaler</w:t>
            </w:r>
            <w:commentRangeEnd w:id="9"/>
            <w:r w:rsidR="002813DE" w:rsidRPr="0080152F">
              <w:rPr>
                <w:rStyle w:val="Merknadsreferanse"/>
                <w:rFonts w:ascii="Aptos" w:hAnsi="Aptos"/>
                <w:sz w:val="23"/>
                <w:szCs w:val="23"/>
                <w:lang w:val="nb-NO"/>
              </w:rPr>
              <w:commentReference w:id="9"/>
            </w:r>
          </w:p>
        </w:tc>
        <w:tc>
          <w:tcPr>
            <w:tcW w:w="992" w:type="dxa"/>
            <w:vAlign w:val="center"/>
          </w:tcPr>
          <w:p w14:paraId="6897E360" w14:textId="77777777" w:rsidR="007D6823" w:rsidRPr="0080152F" w:rsidRDefault="007D6823" w:rsidP="001C7EE8">
            <w:pPr>
              <w:pStyle w:val="TableParagraph"/>
              <w:spacing w:before="225"/>
              <w:ind w:left="6" w:right="2"/>
              <w:jc w:val="center"/>
              <w:rPr>
                <w:rFonts w:ascii="Aptos" w:hAnsi="Aptos"/>
                <w:sz w:val="23"/>
                <w:szCs w:val="23"/>
                <w:lang w:val="nb-NO"/>
              </w:rPr>
            </w:pPr>
            <w:r w:rsidRPr="0080152F">
              <w:rPr>
                <w:rFonts w:ascii="Aptos" w:hAnsi="Aptos"/>
                <w:spacing w:val="-10"/>
                <w:sz w:val="23"/>
                <w:szCs w:val="23"/>
                <w:lang w:val="nb-NO"/>
              </w:rPr>
              <w:t>X</w:t>
            </w:r>
          </w:p>
        </w:tc>
        <w:tc>
          <w:tcPr>
            <w:tcW w:w="866" w:type="dxa"/>
            <w:vAlign w:val="center"/>
          </w:tcPr>
          <w:p w14:paraId="25FADB34" w14:textId="77777777" w:rsidR="007D6823" w:rsidRPr="0080152F" w:rsidRDefault="007D6823" w:rsidP="001C7EE8">
            <w:pPr>
              <w:pStyle w:val="TableParagraph"/>
              <w:jc w:val="center"/>
              <w:rPr>
                <w:rFonts w:ascii="Aptos" w:hAnsi="Aptos"/>
                <w:sz w:val="23"/>
                <w:szCs w:val="23"/>
                <w:lang w:val="nb-NO"/>
              </w:rPr>
            </w:pPr>
          </w:p>
        </w:tc>
      </w:tr>
      <w:tr w:rsidR="007D6823" w:rsidRPr="0080152F" w14:paraId="34155A50" w14:textId="77777777" w:rsidTr="001C7EE8">
        <w:trPr>
          <w:trHeight w:val="534"/>
        </w:trPr>
        <w:tc>
          <w:tcPr>
            <w:tcW w:w="6797" w:type="dxa"/>
          </w:tcPr>
          <w:p w14:paraId="25239642" w14:textId="77777777" w:rsidR="007D6823" w:rsidRPr="0080152F" w:rsidRDefault="007D6823" w:rsidP="007D6823">
            <w:pPr>
              <w:pStyle w:val="TableParagraph"/>
              <w:spacing w:before="225"/>
              <w:ind w:left="139"/>
              <w:rPr>
                <w:rFonts w:ascii="Aptos" w:hAnsi="Aptos"/>
                <w:sz w:val="23"/>
                <w:szCs w:val="23"/>
                <w:lang w:val="nb-NO"/>
              </w:rPr>
            </w:pPr>
            <w:commentRangeStart w:id="10"/>
            <w:r w:rsidRPr="0080152F">
              <w:rPr>
                <w:rFonts w:ascii="Aptos" w:hAnsi="Aptos"/>
                <w:sz w:val="23"/>
                <w:szCs w:val="23"/>
                <w:lang w:val="nb-NO"/>
              </w:rPr>
              <w:t>Bilag</w:t>
            </w:r>
            <w:r w:rsidRPr="0080152F">
              <w:rPr>
                <w:rFonts w:ascii="Aptos" w:hAnsi="Aptos"/>
                <w:spacing w:val="-2"/>
                <w:sz w:val="23"/>
                <w:szCs w:val="23"/>
                <w:lang w:val="nb-NO"/>
              </w:rPr>
              <w:t xml:space="preserve"> </w:t>
            </w:r>
            <w:r w:rsidRPr="0080152F">
              <w:rPr>
                <w:rFonts w:ascii="Aptos" w:hAnsi="Aptos"/>
                <w:sz w:val="23"/>
                <w:szCs w:val="23"/>
                <w:lang w:val="nb-NO"/>
              </w:rPr>
              <w:t>5</w:t>
            </w:r>
            <w:r w:rsidRPr="0080152F">
              <w:rPr>
                <w:rFonts w:ascii="Aptos" w:hAnsi="Aptos"/>
                <w:spacing w:val="-2"/>
                <w:sz w:val="23"/>
                <w:szCs w:val="23"/>
                <w:lang w:val="nb-NO"/>
              </w:rPr>
              <w:t xml:space="preserve"> </w:t>
            </w:r>
            <w:r w:rsidRPr="0080152F">
              <w:rPr>
                <w:rFonts w:ascii="Aptos" w:hAnsi="Aptos"/>
                <w:sz w:val="23"/>
                <w:szCs w:val="23"/>
                <w:lang w:val="nb-NO"/>
              </w:rPr>
              <w:t>–</w:t>
            </w:r>
            <w:r w:rsidRPr="0080152F">
              <w:rPr>
                <w:rFonts w:ascii="Aptos" w:hAnsi="Aptos"/>
                <w:spacing w:val="-1"/>
                <w:sz w:val="23"/>
                <w:szCs w:val="23"/>
                <w:lang w:val="nb-NO"/>
              </w:rPr>
              <w:t xml:space="preserve"> </w:t>
            </w:r>
            <w:r w:rsidRPr="0080152F">
              <w:rPr>
                <w:rFonts w:ascii="Aptos" w:hAnsi="Aptos"/>
                <w:spacing w:val="-2"/>
                <w:sz w:val="23"/>
                <w:szCs w:val="23"/>
                <w:lang w:val="nb-NO"/>
              </w:rPr>
              <w:t>Samhandlingsavtalen</w:t>
            </w:r>
            <w:commentRangeEnd w:id="10"/>
            <w:r w:rsidR="00D7372C" w:rsidRPr="0080152F">
              <w:rPr>
                <w:rStyle w:val="Merknadsreferanse"/>
                <w:rFonts w:ascii="Aptos" w:hAnsi="Aptos"/>
                <w:sz w:val="23"/>
                <w:szCs w:val="23"/>
                <w:lang w:val="nb-NO"/>
              </w:rPr>
              <w:commentReference w:id="10"/>
            </w:r>
          </w:p>
        </w:tc>
        <w:tc>
          <w:tcPr>
            <w:tcW w:w="992" w:type="dxa"/>
            <w:vAlign w:val="center"/>
          </w:tcPr>
          <w:p w14:paraId="614832AC" w14:textId="77777777" w:rsidR="007D6823" w:rsidRPr="0080152F" w:rsidRDefault="007D6823" w:rsidP="001C7EE8">
            <w:pPr>
              <w:pStyle w:val="TableParagraph"/>
              <w:jc w:val="center"/>
              <w:rPr>
                <w:rFonts w:ascii="Aptos" w:hAnsi="Aptos"/>
                <w:sz w:val="23"/>
                <w:szCs w:val="23"/>
                <w:lang w:val="nb-NO"/>
              </w:rPr>
            </w:pPr>
          </w:p>
        </w:tc>
        <w:tc>
          <w:tcPr>
            <w:tcW w:w="866" w:type="dxa"/>
            <w:vAlign w:val="center"/>
          </w:tcPr>
          <w:p w14:paraId="29CCE261" w14:textId="77777777" w:rsidR="007D6823" w:rsidRPr="0080152F" w:rsidRDefault="007D6823" w:rsidP="001C7EE8">
            <w:pPr>
              <w:pStyle w:val="TableParagraph"/>
              <w:spacing w:before="225"/>
              <w:ind w:left="7"/>
              <w:jc w:val="center"/>
              <w:rPr>
                <w:rFonts w:ascii="Aptos" w:hAnsi="Aptos"/>
                <w:sz w:val="23"/>
                <w:szCs w:val="23"/>
                <w:lang w:val="nb-NO"/>
              </w:rPr>
            </w:pPr>
            <w:r w:rsidRPr="0080152F">
              <w:rPr>
                <w:rFonts w:ascii="Aptos" w:hAnsi="Aptos"/>
                <w:spacing w:val="-10"/>
                <w:sz w:val="23"/>
                <w:szCs w:val="23"/>
                <w:lang w:val="nb-NO"/>
              </w:rPr>
              <w:t>X</w:t>
            </w:r>
          </w:p>
        </w:tc>
      </w:tr>
      <w:tr w:rsidR="007D6823" w:rsidRPr="0080152F" w14:paraId="542C1CD0" w14:textId="77777777" w:rsidTr="001C7EE8">
        <w:trPr>
          <w:trHeight w:val="534"/>
        </w:trPr>
        <w:tc>
          <w:tcPr>
            <w:tcW w:w="6797" w:type="dxa"/>
          </w:tcPr>
          <w:p w14:paraId="323675F2" w14:textId="55E9FBB6" w:rsidR="007D6823" w:rsidRPr="0080152F" w:rsidRDefault="007D6823" w:rsidP="007D6823">
            <w:pPr>
              <w:pStyle w:val="TableParagraph"/>
              <w:spacing w:before="225"/>
              <w:ind w:left="139"/>
              <w:rPr>
                <w:rFonts w:ascii="Aptos" w:hAnsi="Aptos"/>
                <w:sz w:val="23"/>
                <w:szCs w:val="23"/>
                <w:lang w:val="nb-NO"/>
              </w:rPr>
            </w:pPr>
            <w:r w:rsidRPr="0080152F">
              <w:rPr>
                <w:rFonts w:ascii="Aptos" w:hAnsi="Aptos"/>
                <w:sz w:val="23"/>
                <w:szCs w:val="23"/>
                <w:lang w:val="nb-NO"/>
              </w:rPr>
              <w:t>Bilag</w:t>
            </w:r>
            <w:r w:rsidRPr="0080152F">
              <w:rPr>
                <w:rFonts w:ascii="Aptos" w:hAnsi="Aptos"/>
                <w:spacing w:val="-3"/>
                <w:sz w:val="23"/>
                <w:szCs w:val="23"/>
                <w:lang w:val="nb-NO"/>
              </w:rPr>
              <w:t xml:space="preserve"> </w:t>
            </w:r>
            <w:r w:rsidRPr="0080152F">
              <w:rPr>
                <w:rFonts w:ascii="Aptos" w:hAnsi="Aptos"/>
                <w:sz w:val="23"/>
                <w:szCs w:val="23"/>
                <w:lang w:val="nb-NO"/>
              </w:rPr>
              <w:t>6A</w:t>
            </w:r>
            <w:r w:rsidRPr="0080152F">
              <w:rPr>
                <w:rFonts w:ascii="Aptos" w:hAnsi="Aptos"/>
                <w:spacing w:val="-2"/>
                <w:sz w:val="23"/>
                <w:szCs w:val="23"/>
                <w:lang w:val="nb-NO"/>
              </w:rPr>
              <w:t xml:space="preserve"> </w:t>
            </w:r>
            <w:r w:rsidRPr="0080152F">
              <w:rPr>
                <w:rFonts w:ascii="Aptos" w:hAnsi="Aptos"/>
                <w:sz w:val="23"/>
                <w:szCs w:val="23"/>
                <w:lang w:val="nb-NO"/>
              </w:rPr>
              <w:t>–</w:t>
            </w:r>
            <w:r w:rsidRPr="0080152F">
              <w:rPr>
                <w:rFonts w:ascii="Aptos" w:hAnsi="Aptos"/>
                <w:spacing w:val="-3"/>
                <w:sz w:val="23"/>
                <w:szCs w:val="23"/>
                <w:lang w:val="nb-NO"/>
              </w:rPr>
              <w:t xml:space="preserve"> </w:t>
            </w:r>
            <w:r w:rsidR="00CB39E0">
              <w:rPr>
                <w:rFonts w:ascii="Aptos" w:hAnsi="Aptos"/>
                <w:spacing w:val="-3"/>
                <w:sz w:val="23"/>
                <w:szCs w:val="23"/>
                <w:lang w:val="nb-NO"/>
              </w:rPr>
              <w:t>Egenerklæring l</w:t>
            </w:r>
            <w:r w:rsidRPr="0080152F">
              <w:rPr>
                <w:rFonts w:ascii="Aptos" w:hAnsi="Aptos"/>
                <w:sz w:val="23"/>
                <w:szCs w:val="23"/>
                <w:lang w:val="nb-NO"/>
              </w:rPr>
              <w:t>ønns-</w:t>
            </w:r>
            <w:r w:rsidRPr="0080152F">
              <w:rPr>
                <w:rFonts w:ascii="Aptos" w:hAnsi="Aptos"/>
                <w:spacing w:val="-3"/>
                <w:sz w:val="23"/>
                <w:szCs w:val="23"/>
                <w:lang w:val="nb-NO"/>
              </w:rPr>
              <w:t xml:space="preserve"> </w:t>
            </w:r>
            <w:r w:rsidRPr="0080152F">
              <w:rPr>
                <w:rFonts w:ascii="Aptos" w:hAnsi="Aptos"/>
                <w:sz w:val="23"/>
                <w:szCs w:val="23"/>
                <w:lang w:val="nb-NO"/>
              </w:rPr>
              <w:t>og</w:t>
            </w:r>
            <w:r w:rsidRPr="0080152F">
              <w:rPr>
                <w:rFonts w:ascii="Aptos" w:hAnsi="Aptos"/>
                <w:spacing w:val="-2"/>
                <w:sz w:val="23"/>
                <w:szCs w:val="23"/>
                <w:lang w:val="nb-NO"/>
              </w:rPr>
              <w:t xml:space="preserve"> arbeidsvilkår</w:t>
            </w:r>
          </w:p>
        </w:tc>
        <w:tc>
          <w:tcPr>
            <w:tcW w:w="992" w:type="dxa"/>
            <w:vAlign w:val="center"/>
          </w:tcPr>
          <w:p w14:paraId="6E57984F" w14:textId="77777777" w:rsidR="007D6823" w:rsidRPr="0080152F" w:rsidRDefault="007D6823" w:rsidP="001C7EE8">
            <w:pPr>
              <w:pStyle w:val="TableParagraph"/>
              <w:spacing w:before="225"/>
              <w:ind w:left="6" w:right="2"/>
              <w:jc w:val="center"/>
              <w:rPr>
                <w:rFonts w:ascii="Aptos" w:hAnsi="Aptos"/>
                <w:sz w:val="23"/>
                <w:szCs w:val="23"/>
                <w:lang w:val="nb-NO"/>
              </w:rPr>
            </w:pPr>
            <w:r w:rsidRPr="0080152F">
              <w:rPr>
                <w:rFonts w:ascii="Aptos" w:hAnsi="Aptos"/>
                <w:spacing w:val="-10"/>
                <w:sz w:val="23"/>
                <w:szCs w:val="23"/>
                <w:lang w:val="nb-NO"/>
              </w:rPr>
              <w:t>X</w:t>
            </w:r>
          </w:p>
        </w:tc>
        <w:tc>
          <w:tcPr>
            <w:tcW w:w="866" w:type="dxa"/>
            <w:vAlign w:val="center"/>
          </w:tcPr>
          <w:p w14:paraId="317AEEE9" w14:textId="77777777" w:rsidR="007D6823" w:rsidRPr="0080152F" w:rsidRDefault="007D6823" w:rsidP="001C7EE8">
            <w:pPr>
              <w:pStyle w:val="TableParagraph"/>
              <w:jc w:val="center"/>
              <w:rPr>
                <w:rFonts w:ascii="Aptos" w:hAnsi="Aptos"/>
                <w:sz w:val="23"/>
                <w:szCs w:val="23"/>
                <w:lang w:val="nb-NO"/>
              </w:rPr>
            </w:pPr>
          </w:p>
        </w:tc>
      </w:tr>
      <w:tr w:rsidR="007D6823" w:rsidRPr="0080152F" w14:paraId="10AACBD0" w14:textId="77777777" w:rsidTr="001C7EE8">
        <w:trPr>
          <w:trHeight w:val="686"/>
        </w:trPr>
        <w:tc>
          <w:tcPr>
            <w:tcW w:w="6797" w:type="dxa"/>
          </w:tcPr>
          <w:p w14:paraId="3B5A2BEF" w14:textId="4090976A" w:rsidR="007D6823" w:rsidRPr="0080152F" w:rsidRDefault="007D6823" w:rsidP="007D6823">
            <w:pPr>
              <w:pStyle w:val="TableParagraph"/>
              <w:spacing w:before="225"/>
              <w:ind w:left="139"/>
              <w:rPr>
                <w:rFonts w:ascii="Aptos" w:hAnsi="Aptos"/>
                <w:sz w:val="23"/>
                <w:szCs w:val="23"/>
                <w:lang w:val="nb-NO"/>
              </w:rPr>
            </w:pPr>
            <w:r w:rsidRPr="0080152F">
              <w:rPr>
                <w:rFonts w:ascii="Aptos" w:hAnsi="Aptos"/>
                <w:sz w:val="23"/>
                <w:szCs w:val="23"/>
                <w:lang w:val="nb-NO"/>
              </w:rPr>
              <w:t>Bilag</w:t>
            </w:r>
            <w:r w:rsidRPr="0080152F">
              <w:rPr>
                <w:rFonts w:ascii="Aptos" w:hAnsi="Aptos"/>
                <w:spacing w:val="-3"/>
                <w:sz w:val="23"/>
                <w:szCs w:val="23"/>
                <w:lang w:val="nb-NO"/>
              </w:rPr>
              <w:t xml:space="preserve"> </w:t>
            </w:r>
            <w:r w:rsidRPr="0080152F">
              <w:rPr>
                <w:rFonts w:ascii="Aptos" w:hAnsi="Aptos"/>
                <w:sz w:val="23"/>
                <w:szCs w:val="23"/>
                <w:lang w:val="nb-NO"/>
              </w:rPr>
              <w:t>6B</w:t>
            </w:r>
            <w:r w:rsidRPr="0080152F">
              <w:rPr>
                <w:rFonts w:ascii="Aptos" w:hAnsi="Aptos"/>
                <w:spacing w:val="-3"/>
                <w:sz w:val="23"/>
                <w:szCs w:val="23"/>
                <w:lang w:val="nb-NO"/>
              </w:rPr>
              <w:t xml:space="preserve"> </w:t>
            </w:r>
            <w:r w:rsidRPr="0080152F">
              <w:rPr>
                <w:rFonts w:ascii="Aptos" w:hAnsi="Aptos"/>
                <w:sz w:val="23"/>
                <w:szCs w:val="23"/>
                <w:lang w:val="nb-NO"/>
              </w:rPr>
              <w:t>–</w:t>
            </w:r>
            <w:r w:rsidRPr="0080152F">
              <w:rPr>
                <w:rFonts w:ascii="Aptos" w:hAnsi="Aptos"/>
                <w:spacing w:val="-3"/>
                <w:sz w:val="23"/>
                <w:szCs w:val="23"/>
                <w:lang w:val="nb-NO"/>
              </w:rPr>
              <w:t xml:space="preserve"> </w:t>
            </w:r>
            <w:r w:rsidRPr="0080152F">
              <w:rPr>
                <w:rFonts w:ascii="Aptos" w:hAnsi="Aptos"/>
                <w:sz w:val="23"/>
                <w:szCs w:val="23"/>
                <w:lang w:val="nb-NO"/>
              </w:rPr>
              <w:t>Etiske</w:t>
            </w:r>
            <w:r w:rsidRPr="0080152F">
              <w:rPr>
                <w:rFonts w:ascii="Aptos" w:hAnsi="Aptos"/>
                <w:spacing w:val="-4"/>
                <w:sz w:val="23"/>
                <w:szCs w:val="23"/>
                <w:lang w:val="nb-NO"/>
              </w:rPr>
              <w:t xml:space="preserve"> krav</w:t>
            </w:r>
            <w:r w:rsidR="002813DE">
              <w:rPr>
                <w:rFonts w:ascii="Aptos" w:hAnsi="Aptos"/>
                <w:spacing w:val="-4"/>
                <w:sz w:val="23"/>
                <w:szCs w:val="23"/>
                <w:lang w:val="nb-NO"/>
              </w:rPr>
              <w:t xml:space="preserve"> (</w:t>
            </w:r>
            <w:r w:rsidR="002813DE" w:rsidRPr="002813DE">
              <w:rPr>
                <w:rFonts w:ascii="Aptos" w:hAnsi="Aptos"/>
                <w:spacing w:val="-4"/>
                <w:sz w:val="23"/>
                <w:szCs w:val="23"/>
                <w:lang w:val="nb-NO"/>
              </w:rPr>
              <w:t>Kon</w:t>
            </w:r>
            <w:r w:rsidR="002813DE" w:rsidRPr="002813DE">
              <w:rPr>
                <w:rFonts w:ascii="Aptos" w:hAnsi="Aptos"/>
                <w:sz w:val="23"/>
                <w:szCs w:val="23"/>
                <w:lang w:val="nb-NO"/>
              </w:rPr>
              <w:t>traktsvilkår for ivaretakelse av grunnleggende menneskerettigheter i leverandørkjeden)</w:t>
            </w:r>
          </w:p>
        </w:tc>
        <w:tc>
          <w:tcPr>
            <w:tcW w:w="992" w:type="dxa"/>
            <w:vAlign w:val="center"/>
          </w:tcPr>
          <w:p w14:paraId="0D543789" w14:textId="77777777" w:rsidR="007D6823" w:rsidRPr="0080152F" w:rsidRDefault="007D6823" w:rsidP="001C7EE8">
            <w:pPr>
              <w:pStyle w:val="TableParagraph"/>
              <w:spacing w:before="225"/>
              <w:ind w:left="6" w:right="2"/>
              <w:jc w:val="center"/>
              <w:rPr>
                <w:rFonts w:ascii="Aptos" w:hAnsi="Aptos"/>
                <w:sz w:val="23"/>
                <w:szCs w:val="23"/>
                <w:lang w:val="nb-NO"/>
              </w:rPr>
            </w:pPr>
            <w:r w:rsidRPr="0080152F">
              <w:rPr>
                <w:rFonts w:ascii="Aptos" w:hAnsi="Aptos"/>
                <w:spacing w:val="-10"/>
                <w:sz w:val="23"/>
                <w:szCs w:val="23"/>
                <w:lang w:val="nb-NO"/>
              </w:rPr>
              <w:t>X</w:t>
            </w:r>
          </w:p>
        </w:tc>
        <w:tc>
          <w:tcPr>
            <w:tcW w:w="866" w:type="dxa"/>
            <w:vAlign w:val="center"/>
          </w:tcPr>
          <w:p w14:paraId="72E32FB9" w14:textId="77777777" w:rsidR="007D6823" w:rsidRPr="0080152F" w:rsidRDefault="007D6823" w:rsidP="001C7EE8">
            <w:pPr>
              <w:pStyle w:val="TableParagraph"/>
              <w:jc w:val="center"/>
              <w:rPr>
                <w:rFonts w:ascii="Aptos" w:hAnsi="Aptos"/>
                <w:sz w:val="23"/>
                <w:szCs w:val="23"/>
                <w:lang w:val="nb-NO"/>
              </w:rPr>
            </w:pPr>
          </w:p>
        </w:tc>
      </w:tr>
      <w:tr w:rsidR="007D6823" w:rsidRPr="0080152F" w14:paraId="5BE904AB" w14:textId="77777777" w:rsidTr="001C7EE8">
        <w:trPr>
          <w:trHeight w:val="566"/>
        </w:trPr>
        <w:tc>
          <w:tcPr>
            <w:tcW w:w="6797" w:type="dxa"/>
          </w:tcPr>
          <w:p w14:paraId="0359AAEE" w14:textId="6B1C17FB" w:rsidR="007D6823" w:rsidRPr="0080152F" w:rsidRDefault="00C0023C" w:rsidP="00C0023C">
            <w:pPr>
              <w:pStyle w:val="TableParagraph"/>
              <w:spacing w:before="225"/>
              <w:ind w:left="139"/>
              <w:rPr>
                <w:rFonts w:ascii="Aptos" w:hAnsi="Aptos"/>
                <w:sz w:val="23"/>
                <w:szCs w:val="23"/>
                <w:lang w:val="nb-NO"/>
              </w:rPr>
            </w:pPr>
            <w:r w:rsidRPr="00C0023C">
              <w:rPr>
                <w:rFonts w:ascii="Aptos" w:hAnsi="Aptos"/>
                <w:sz w:val="23"/>
                <w:szCs w:val="23"/>
                <w:lang w:val="nb-NO"/>
              </w:rPr>
              <w:t>Bilag 6C – Egenerklæring russisk involvering</w:t>
            </w:r>
          </w:p>
        </w:tc>
        <w:tc>
          <w:tcPr>
            <w:tcW w:w="992" w:type="dxa"/>
            <w:vAlign w:val="center"/>
          </w:tcPr>
          <w:p w14:paraId="21FF2110" w14:textId="77777777" w:rsidR="007D6823" w:rsidRPr="0080152F" w:rsidRDefault="007D6823" w:rsidP="001C7EE8">
            <w:pPr>
              <w:pStyle w:val="TableParagraph"/>
              <w:spacing w:before="223"/>
              <w:ind w:left="6" w:right="2"/>
              <w:jc w:val="center"/>
              <w:rPr>
                <w:rFonts w:ascii="Aptos" w:hAnsi="Aptos"/>
                <w:sz w:val="23"/>
                <w:szCs w:val="23"/>
                <w:lang w:val="nb-NO"/>
              </w:rPr>
            </w:pPr>
            <w:r w:rsidRPr="0080152F">
              <w:rPr>
                <w:rFonts w:ascii="Aptos" w:hAnsi="Aptos"/>
                <w:spacing w:val="-10"/>
                <w:sz w:val="23"/>
                <w:szCs w:val="23"/>
                <w:lang w:val="nb-NO"/>
              </w:rPr>
              <w:t>X</w:t>
            </w:r>
          </w:p>
        </w:tc>
        <w:tc>
          <w:tcPr>
            <w:tcW w:w="866" w:type="dxa"/>
            <w:vAlign w:val="center"/>
          </w:tcPr>
          <w:p w14:paraId="53A429EB" w14:textId="77777777" w:rsidR="007D6823" w:rsidRPr="0080152F" w:rsidRDefault="007D6823" w:rsidP="001C7EE8">
            <w:pPr>
              <w:pStyle w:val="TableParagraph"/>
              <w:jc w:val="center"/>
              <w:rPr>
                <w:rFonts w:ascii="Aptos" w:hAnsi="Aptos"/>
                <w:sz w:val="23"/>
                <w:szCs w:val="23"/>
                <w:lang w:val="nb-NO"/>
              </w:rPr>
            </w:pPr>
          </w:p>
        </w:tc>
      </w:tr>
      <w:tr w:rsidR="007D6823" w:rsidRPr="0080152F" w14:paraId="55976900" w14:textId="77777777" w:rsidTr="001C7EE8">
        <w:trPr>
          <w:trHeight w:val="245"/>
        </w:trPr>
        <w:tc>
          <w:tcPr>
            <w:tcW w:w="6797" w:type="dxa"/>
          </w:tcPr>
          <w:p w14:paraId="15650E55" w14:textId="77777777" w:rsidR="007D6823" w:rsidRPr="0080152F" w:rsidRDefault="007D6823" w:rsidP="007D6823">
            <w:pPr>
              <w:pStyle w:val="TableParagraph"/>
              <w:spacing w:before="225"/>
              <w:ind w:left="139"/>
              <w:rPr>
                <w:rFonts w:ascii="Aptos" w:hAnsi="Aptos"/>
                <w:sz w:val="23"/>
                <w:szCs w:val="23"/>
                <w:lang w:val="nb-NO"/>
              </w:rPr>
            </w:pPr>
            <w:r w:rsidRPr="0080152F">
              <w:rPr>
                <w:rFonts w:ascii="Aptos" w:hAnsi="Aptos"/>
                <w:sz w:val="23"/>
                <w:szCs w:val="23"/>
                <w:lang w:val="nb-NO"/>
              </w:rPr>
              <w:t>Bilag</w:t>
            </w:r>
            <w:r w:rsidRPr="0080152F">
              <w:rPr>
                <w:rFonts w:ascii="Aptos" w:hAnsi="Aptos"/>
                <w:spacing w:val="-5"/>
                <w:sz w:val="23"/>
                <w:szCs w:val="23"/>
                <w:lang w:val="nb-NO"/>
              </w:rPr>
              <w:t xml:space="preserve"> </w:t>
            </w:r>
            <w:r w:rsidRPr="0080152F">
              <w:rPr>
                <w:rFonts w:ascii="Aptos" w:hAnsi="Aptos"/>
                <w:sz w:val="23"/>
                <w:szCs w:val="23"/>
                <w:lang w:val="nb-NO"/>
              </w:rPr>
              <w:t>7</w:t>
            </w:r>
            <w:r w:rsidRPr="0080152F">
              <w:rPr>
                <w:rFonts w:ascii="Aptos" w:hAnsi="Aptos"/>
                <w:spacing w:val="-4"/>
                <w:sz w:val="23"/>
                <w:szCs w:val="23"/>
                <w:lang w:val="nb-NO"/>
              </w:rPr>
              <w:t xml:space="preserve"> </w:t>
            </w:r>
            <w:r w:rsidRPr="0080152F">
              <w:rPr>
                <w:rFonts w:ascii="Aptos" w:hAnsi="Aptos"/>
                <w:sz w:val="23"/>
                <w:szCs w:val="23"/>
                <w:lang w:val="nb-NO"/>
              </w:rPr>
              <w:t>–</w:t>
            </w:r>
            <w:r w:rsidRPr="0080152F">
              <w:rPr>
                <w:rFonts w:ascii="Aptos" w:hAnsi="Aptos"/>
                <w:spacing w:val="-5"/>
                <w:sz w:val="23"/>
                <w:szCs w:val="23"/>
                <w:lang w:val="nb-NO"/>
              </w:rPr>
              <w:t xml:space="preserve"> </w:t>
            </w:r>
            <w:r w:rsidRPr="0080152F">
              <w:rPr>
                <w:rFonts w:ascii="Aptos" w:hAnsi="Aptos"/>
                <w:sz w:val="23"/>
                <w:szCs w:val="23"/>
                <w:lang w:val="nb-NO"/>
              </w:rPr>
              <w:t>Administrative</w:t>
            </w:r>
            <w:r w:rsidRPr="0080152F">
              <w:rPr>
                <w:rFonts w:ascii="Aptos" w:hAnsi="Aptos"/>
                <w:spacing w:val="-9"/>
                <w:sz w:val="23"/>
                <w:szCs w:val="23"/>
                <w:lang w:val="nb-NO"/>
              </w:rPr>
              <w:t xml:space="preserve"> </w:t>
            </w:r>
            <w:r w:rsidRPr="0080152F">
              <w:rPr>
                <w:rFonts w:ascii="Aptos" w:hAnsi="Aptos"/>
                <w:spacing w:val="-2"/>
                <w:sz w:val="23"/>
                <w:szCs w:val="23"/>
                <w:lang w:val="nb-NO"/>
              </w:rPr>
              <w:t>bestemmelser</w:t>
            </w:r>
          </w:p>
        </w:tc>
        <w:tc>
          <w:tcPr>
            <w:tcW w:w="992" w:type="dxa"/>
            <w:vAlign w:val="center"/>
          </w:tcPr>
          <w:p w14:paraId="60E3902B" w14:textId="77777777" w:rsidR="007D6823" w:rsidRPr="0080152F" w:rsidRDefault="007D6823" w:rsidP="001C7EE8">
            <w:pPr>
              <w:pStyle w:val="TableParagraph"/>
              <w:spacing w:before="225"/>
              <w:ind w:left="6" w:right="2"/>
              <w:jc w:val="center"/>
              <w:rPr>
                <w:rFonts w:ascii="Aptos" w:hAnsi="Aptos"/>
                <w:sz w:val="23"/>
                <w:szCs w:val="23"/>
                <w:lang w:val="nb-NO"/>
              </w:rPr>
            </w:pPr>
            <w:r w:rsidRPr="0080152F">
              <w:rPr>
                <w:rFonts w:ascii="Aptos" w:hAnsi="Aptos"/>
                <w:spacing w:val="-10"/>
                <w:sz w:val="23"/>
                <w:szCs w:val="23"/>
                <w:lang w:val="nb-NO"/>
              </w:rPr>
              <w:t>X</w:t>
            </w:r>
          </w:p>
        </w:tc>
        <w:tc>
          <w:tcPr>
            <w:tcW w:w="866" w:type="dxa"/>
            <w:vAlign w:val="center"/>
          </w:tcPr>
          <w:p w14:paraId="151EB1CB" w14:textId="77777777" w:rsidR="007D6823" w:rsidRPr="0080152F" w:rsidRDefault="007D6823" w:rsidP="001C7EE8">
            <w:pPr>
              <w:pStyle w:val="TableParagraph"/>
              <w:jc w:val="center"/>
              <w:rPr>
                <w:rFonts w:ascii="Aptos" w:hAnsi="Aptos"/>
                <w:sz w:val="23"/>
                <w:szCs w:val="23"/>
                <w:lang w:val="nb-NO"/>
              </w:rPr>
            </w:pPr>
          </w:p>
        </w:tc>
      </w:tr>
      <w:tr w:rsidR="007D6823" w:rsidRPr="0080152F" w14:paraId="1A39317E" w14:textId="77777777" w:rsidTr="001C7EE8">
        <w:trPr>
          <w:trHeight w:val="245"/>
        </w:trPr>
        <w:tc>
          <w:tcPr>
            <w:tcW w:w="6797" w:type="dxa"/>
          </w:tcPr>
          <w:p w14:paraId="6A262C3E" w14:textId="13B4D7B2" w:rsidR="007D6823" w:rsidRPr="0080152F" w:rsidRDefault="007D6823" w:rsidP="007D6823">
            <w:pPr>
              <w:pStyle w:val="TableParagraph"/>
              <w:spacing w:before="225"/>
              <w:ind w:left="139"/>
              <w:rPr>
                <w:rFonts w:ascii="Aptos" w:hAnsi="Aptos"/>
                <w:sz w:val="23"/>
                <w:szCs w:val="23"/>
                <w:lang w:val="nb-NO"/>
              </w:rPr>
            </w:pPr>
            <w:commentRangeStart w:id="11"/>
            <w:r w:rsidRPr="0080152F">
              <w:rPr>
                <w:rFonts w:ascii="Aptos" w:hAnsi="Aptos"/>
                <w:sz w:val="23"/>
                <w:szCs w:val="23"/>
                <w:lang w:val="nb-NO"/>
              </w:rPr>
              <w:t xml:space="preserve">Bilag 8 – Forbehold til konkurransegrunnlaget </w:t>
            </w:r>
            <w:commentRangeEnd w:id="11"/>
            <w:r w:rsidR="002813DE" w:rsidRPr="0080152F">
              <w:rPr>
                <w:rStyle w:val="Merknadsreferanse"/>
                <w:rFonts w:ascii="Aptos" w:hAnsi="Aptos"/>
                <w:sz w:val="23"/>
                <w:szCs w:val="23"/>
                <w:lang w:val="nb-NO"/>
              </w:rPr>
              <w:commentReference w:id="11"/>
            </w:r>
          </w:p>
        </w:tc>
        <w:tc>
          <w:tcPr>
            <w:tcW w:w="992" w:type="dxa"/>
            <w:vAlign w:val="center"/>
          </w:tcPr>
          <w:p w14:paraId="557C26CE" w14:textId="051B7E16" w:rsidR="007D6823" w:rsidRPr="0080152F" w:rsidRDefault="007D6823" w:rsidP="001C7EE8">
            <w:pPr>
              <w:pStyle w:val="TableParagraph"/>
              <w:spacing w:before="225"/>
              <w:ind w:left="0" w:right="2"/>
              <w:jc w:val="center"/>
              <w:rPr>
                <w:rFonts w:ascii="Aptos" w:hAnsi="Aptos"/>
                <w:spacing w:val="-10"/>
                <w:sz w:val="23"/>
                <w:szCs w:val="23"/>
                <w:lang w:val="nb-NO"/>
              </w:rPr>
            </w:pPr>
          </w:p>
        </w:tc>
        <w:tc>
          <w:tcPr>
            <w:tcW w:w="866" w:type="dxa"/>
            <w:vAlign w:val="center"/>
          </w:tcPr>
          <w:p w14:paraId="16E99656" w14:textId="77777777" w:rsidR="007D6823" w:rsidRPr="0080152F" w:rsidRDefault="007D6823" w:rsidP="001C7EE8">
            <w:pPr>
              <w:pStyle w:val="TableParagraph"/>
              <w:jc w:val="center"/>
              <w:rPr>
                <w:rFonts w:ascii="Aptos" w:hAnsi="Aptos"/>
                <w:sz w:val="23"/>
                <w:szCs w:val="23"/>
                <w:lang w:val="nb-NO"/>
              </w:rPr>
            </w:pPr>
          </w:p>
        </w:tc>
      </w:tr>
      <w:tr w:rsidR="007D6823" w:rsidRPr="0080152F" w14:paraId="5CC43656" w14:textId="77777777" w:rsidTr="001C7EE8">
        <w:trPr>
          <w:trHeight w:val="245"/>
        </w:trPr>
        <w:tc>
          <w:tcPr>
            <w:tcW w:w="6797" w:type="dxa"/>
          </w:tcPr>
          <w:p w14:paraId="7FE3CB4A" w14:textId="543606B6" w:rsidR="007D6823" w:rsidRPr="0080152F" w:rsidRDefault="007D6823" w:rsidP="007D6823">
            <w:pPr>
              <w:pStyle w:val="TableParagraph"/>
              <w:spacing w:before="225"/>
              <w:ind w:left="139"/>
              <w:rPr>
                <w:rFonts w:ascii="Aptos" w:hAnsi="Aptos"/>
                <w:sz w:val="23"/>
                <w:szCs w:val="23"/>
                <w:lang w:val="nb-NO"/>
              </w:rPr>
            </w:pPr>
            <w:commentRangeStart w:id="12"/>
            <w:r w:rsidRPr="0080152F">
              <w:rPr>
                <w:rFonts w:ascii="Aptos" w:hAnsi="Aptos"/>
                <w:sz w:val="23"/>
                <w:szCs w:val="23"/>
                <w:lang w:val="nb-NO"/>
              </w:rPr>
              <w:t>Bilag</w:t>
            </w:r>
            <w:r w:rsidRPr="0080152F">
              <w:rPr>
                <w:rFonts w:ascii="Aptos" w:hAnsi="Aptos"/>
                <w:spacing w:val="-3"/>
                <w:sz w:val="23"/>
                <w:szCs w:val="23"/>
                <w:lang w:val="nb-NO"/>
              </w:rPr>
              <w:t xml:space="preserve"> </w:t>
            </w:r>
            <w:r w:rsidR="00543D2F">
              <w:rPr>
                <w:rFonts w:ascii="Aptos" w:hAnsi="Aptos"/>
                <w:sz w:val="23"/>
                <w:szCs w:val="23"/>
                <w:lang w:val="nb-NO"/>
              </w:rPr>
              <w:t>9</w:t>
            </w:r>
            <w:r w:rsidRPr="0080152F">
              <w:rPr>
                <w:rFonts w:ascii="Aptos" w:hAnsi="Aptos"/>
                <w:spacing w:val="-2"/>
                <w:sz w:val="23"/>
                <w:szCs w:val="23"/>
                <w:lang w:val="nb-NO"/>
              </w:rPr>
              <w:t xml:space="preserve"> </w:t>
            </w:r>
            <w:r w:rsidRPr="0080152F">
              <w:rPr>
                <w:rFonts w:ascii="Aptos" w:hAnsi="Aptos"/>
                <w:sz w:val="23"/>
                <w:szCs w:val="23"/>
                <w:lang w:val="nb-NO"/>
              </w:rPr>
              <w:t>–</w:t>
            </w:r>
            <w:r w:rsidRPr="0080152F">
              <w:rPr>
                <w:rFonts w:ascii="Aptos" w:hAnsi="Aptos"/>
                <w:spacing w:val="-2"/>
                <w:sz w:val="23"/>
                <w:szCs w:val="23"/>
                <w:lang w:val="nb-NO"/>
              </w:rPr>
              <w:t xml:space="preserve"> </w:t>
            </w:r>
            <w:r w:rsidR="00165349">
              <w:rPr>
                <w:rFonts w:ascii="Aptos" w:hAnsi="Aptos"/>
                <w:sz w:val="23"/>
                <w:szCs w:val="23"/>
                <w:lang w:val="nb-NO"/>
              </w:rPr>
              <w:t>F</w:t>
            </w:r>
            <w:r w:rsidRPr="0080152F">
              <w:rPr>
                <w:rFonts w:ascii="Aptos" w:hAnsi="Aptos"/>
                <w:spacing w:val="-2"/>
                <w:sz w:val="23"/>
                <w:szCs w:val="23"/>
                <w:lang w:val="nb-NO"/>
              </w:rPr>
              <w:t>orpliktelseserklæring</w:t>
            </w:r>
            <w:commentRangeEnd w:id="12"/>
            <w:r w:rsidR="002813DE" w:rsidRPr="0080152F">
              <w:rPr>
                <w:rStyle w:val="Merknadsreferanse"/>
                <w:rFonts w:ascii="Aptos" w:hAnsi="Aptos"/>
                <w:sz w:val="23"/>
                <w:szCs w:val="23"/>
                <w:lang w:val="nb-NO"/>
              </w:rPr>
              <w:commentReference w:id="12"/>
            </w:r>
          </w:p>
        </w:tc>
        <w:tc>
          <w:tcPr>
            <w:tcW w:w="992" w:type="dxa"/>
            <w:vAlign w:val="center"/>
          </w:tcPr>
          <w:p w14:paraId="60FAE392" w14:textId="0FC8B2F1" w:rsidR="007D6823" w:rsidRPr="0080152F" w:rsidRDefault="007D6823" w:rsidP="001C7EE8">
            <w:pPr>
              <w:pStyle w:val="TableParagraph"/>
              <w:spacing w:before="225"/>
              <w:ind w:left="6" w:right="2"/>
              <w:jc w:val="center"/>
              <w:rPr>
                <w:rFonts w:ascii="Aptos" w:hAnsi="Aptos"/>
                <w:spacing w:val="-10"/>
                <w:sz w:val="23"/>
                <w:szCs w:val="23"/>
                <w:lang w:val="nb-NO"/>
              </w:rPr>
            </w:pPr>
          </w:p>
        </w:tc>
        <w:tc>
          <w:tcPr>
            <w:tcW w:w="866" w:type="dxa"/>
            <w:vAlign w:val="center"/>
          </w:tcPr>
          <w:p w14:paraId="13F94477" w14:textId="77777777" w:rsidR="007D6823" w:rsidRPr="0080152F" w:rsidRDefault="007D6823" w:rsidP="001C7EE8">
            <w:pPr>
              <w:pStyle w:val="TableParagraph"/>
              <w:jc w:val="center"/>
              <w:rPr>
                <w:rFonts w:ascii="Aptos" w:hAnsi="Aptos"/>
                <w:sz w:val="23"/>
                <w:szCs w:val="23"/>
                <w:lang w:val="nb-NO"/>
              </w:rPr>
            </w:pPr>
          </w:p>
        </w:tc>
      </w:tr>
    </w:tbl>
    <w:p w14:paraId="2CA3FDF1" w14:textId="77777777" w:rsidR="00AD7BC0" w:rsidRPr="0080152F" w:rsidRDefault="00AD7BC0" w:rsidP="00AD7BC0">
      <w:pPr>
        <w:pStyle w:val="TableParagraph"/>
        <w:rPr>
          <w:rFonts w:ascii="Aptos" w:hAnsi="Aptos"/>
          <w:sz w:val="23"/>
          <w:szCs w:val="23"/>
          <w:lang w:val="nb-NO"/>
        </w:rPr>
        <w:sectPr w:rsidR="00AD7BC0" w:rsidRPr="0080152F" w:rsidSect="00AD7BC0">
          <w:type w:val="continuous"/>
          <w:pgSz w:w="11910" w:h="16840"/>
          <w:pgMar w:top="1440" w:right="1417" w:bottom="1060" w:left="1275" w:header="1210" w:footer="876" w:gutter="0"/>
          <w:cols w:space="708"/>
        </w:sectPr>
      </w:pPr>
    </w:p>
    <w:p w14:paraId="62C00B1B" w14:textId="77777777" w:rsidR="00021947" w:rsidRPr="0080152F" w:rsidRDefault="00021947" w:rsidP="00021947">
      <w:pPr>
        <w:pStyle w:val="NummerertOverskrift3"/>
        <w:spacing w:before="240"/>
      </w:pPr>
      <w:bookmarkStart w:id="13" w:name="_Toc235438759"/>
      <w:r w:rsidRPr="0080152F">
        <w:lastRenderedPageBreak/>
        <w:t>Tolking – Rangordning</w:t>
      </w:r>
      <w:bookmarkEnd w:id="13"/>
    </w:p>
    <w:p w14:paraId="7C789492" w14:textId="1E40AE45" w:rsidR="00021947" w:rsidRPr="0080152F" w:rsidRDefault="00021947" w:rsidP="00761D14">
      <w:pPr>
        <w:pStyle w:val="Brdtekst"/>
        <w:spacing w:after="0"/>
      </w:pPr>
      <w:r w:rsidRPr="0080152F">
        <w:t>Leverandørens</w:t>
      </w:r>
      <w:r w:rsidRPr="0080152F">
        <w:rPr>
          <w:spacing w:val="-8"/>
        </w:rPr>
        <w:t xml:space="preserve"> </w:t>
      </w:r>
      <w:r w:rsidRPr="0080152F">
        <w:t>eventuelle</w:t>
      </w:r>
      <w:r w:rsidRPr="0080152F">
        <w:rPr>
          <w:spacing w:val="-7"/>
        </w:rPr>
        <w:t xml:space="preserve"> </w:t>
      </w:r>
      <w:r w:rsidRPr="0080152F">
        <w:t>forbehold</w:t>
      </w:r>
      <w:r w:rsidRPr="0080152F">
        <w:rPr>
          <w:spacing w:val="-6"/>
        </w:rPr>
        <w:t xml:space="preserve"> </w:t>
      </w:r>
      <w:r w:rsidRPr="0080152F">
        <w:t>til</w:t>
      </w:r>
      <w:r w:rsidRPr="0080152F">
        <w:rPr>
          <w:spacing w:val="-5"/>
        </w:rPr>
        <w:t xml:space="preserve"> </w:t>
      </w:r>
      <w:r w:rsidRPr="0080152F">
        <w:t>konkurransegrunnlaget</w:t>
      </w:r>
      <w:r w:rsidRPr="0080152F">
        <w:rPr>
          <w:spacing w:val="-6"/>
        </w:rPr>
        <w:t xml:space="preserve"> </w:t>
      </w:r>
      <w:r w:rsidRPr="0080152F">
        <w:t>skal</w:t>
      </w:r>
      <w:r w:rsidRPr="0080152F">
        <w:rPr>
          <w:spacing w:val="-7"/>
        </w:rPr>
        <w:t xml:space="preserve"> </w:t>
      </w:r>
      <w:r w:rsidRPr="0080152F">
        <w:t>samles</w:t>
      </w:r>
      <w:r w:rsidRPr="0080152F">
        <w:rPr>
          <w:spacing w:val="-7"/>
        </w:rPr>
        <w:t xml:space="preserve"> </w:t>
      </w:r>
      <w:r w:rsidRPr="0080152F">
        <w:t>i</w:t>
      </w:r>
      <w:r w:rsidRPr="0080152F">
        <w:rPr>
          <w:spacing w:val="-5"/>
        </w:rPr>
        <w:t xml:space="preserve"> </w:t>
      </w:r>
      <w:r w:rsidRPr="0080152F">
        <w:t>Bilag</w:t>
      </w:r>
      <w:r w:rsidRPr="0080152F">
        <w:rPr>
          <w:spacing w:val="-6"/>
        </w:rPr>
        <w:t xml:space="preserve"> </w:t>
      </w:r>
      <w:r w:rsidRPr="0080152F">
        <w:t>8</w:t>
      </w:r>
      <w:r w:rsidRPr="0080152F">
        <w:rPr>
          <w:spacing w:val="-5"/>
        </w:rPr>
        <w:t xml:space="preserve"> </w:t>
      </w:r>
      <w:r w:rsidRPr="0080152F">
        <w:rPr>
          <w:spacing w:val="-10"/>
        </w:rPr>
        <w:t>–</w:t>
      </w:r>
      <w:r w:rsidR="00F956CC">
        <w:rPr>
          <w:spacing w:val="-10"/>
        </w:rPr>
        <w:t xml:space="preserve"> </w:t>
      </w:r>
      <w:r w:rsidRPr="0080152F">
        <w:rPr>
          <w:sz w:val="22"/>
        </w:rPr>
        <w:t>Forbehold</w:t>
      </w:r>
      <w:r w:rsidRPr="0080152F">
        <w:rPr>
          <w:spacing w:val="-13"/>
          <w:sz w:val="22"/>
        </w:rPr>
        <w:t xml:space="preserve"> </w:t>
      </w:r>
      <w:r w:rsidRPr="0080152F">
        <w:rPr>
          <w:sz w:val="22"/>
        </w:rPr>
        <w:t>til</w:t>
      </w:r>
      <w:r w:rsidRPr="0080152F">
        <w:rPr>
          <w:spacing w:val="-11"/>
          <w:sz w:val="22"/>
        </w:rPr>
        <w:t xml:space="preserve"> </w:t>
      </w:r>
      <w:r w:rsidRPr="0080152F">
        <w:rPr>
          <w:sz w:val="22"/>
        </w:rPr>
        <w:t>konkurransegrunnlaget</w:t>
      </w:r>
      <w:r w:rsidRPr="0080152F">
        <w:rPr>
          <w:spacing w:val="-11"/>
          <w:sz w:val="22"/>
        </w:rPr>
        <w:t xml:space="preserve"> </w:t>
      </w:r>
      <w:r w:rsidRPr="0080152F">
        <w:rPr>
          <w:sz w:val="22"/>
        </w:rPr>
        <w:t>(konkurransebestemmelser</w:t>
      </w:r>
      <w:r w:rsidRPr="0080152F">
        <w:rPr>
          <w:spacing w:val="-11"/>
          <w:sz w:val="22"/>
        </w:rPr>
        <w:t xml:space="preserve"> </w:t>
      </w:r>
      <w:r w:rsidRPr="0080152F">
        <w:rPr>
          <w:sz w:val="22"/>
        </w:rPr>
        <w:t>og</w:t>
      </w:r>
      <w:r w:rsidRPr="0080152F">
        <w:rPr>
          <w:spacing w:val="-12"/>
          <w:sz w:val="22"/>
        </w:rPr>
        <w:t xml:space="preserve"> </w:t>
      </w:r>
      <w:r w:rsidR="008674A5" w:rsidRPr="0080152F">
        <w:rPr>
          <w:spacing w:val="-2"/>
          <w:sz w:val="22"/>
        </w:rPr>
        <w:t>rammeavtale</w:t>
      </w:r>
      <w:r w:rsidRPr="0080152F">
        <w:rPr>
          <w:spacing w:val="-2"/>
          <w:sz w:val="22"/>
        </w:rPr>
        <w:t>n).</w:t>
      </w:r>
    </w:p>
    <w:p w14:paraId="38E8A372" w14:textId="77777777" w:rsidR="00021947" w:rsidRPr="0080152F" w:rsidRDefault="00021947" w:rsidP="00761D14">
      <w:pPr>
        <w:pStyle w:val="Brdtekst"/>
        <w:spacing w:before="167" w:after="0"/>
      </w:pPr>
      <w:r w:rsidRPr="0080152F">
        <w:t>Ved</w:t>
      </w:r>
      <w:r w:rsidRPr="0080152F">
        <w:rPr>
          <w:spacing w:val="-7"/>
        </w:rPr>
        <w:t xml:space="preserve"> </w:t>
      </w:r>
      <w:r w:rsidRPr="0080152F">
        <w:t>motstrid</w:t>
      </w:r>
      <w:r w:rsidRPr="0080152F">
        <w:rPr>
          <w:spacing w:val="-7"/>
        </w:rPr>
        <w:t xml:space="preserve"> </w:t>
      </w:r>
      <w:r w:rsidRPr="0080152F">
        <w:t>skal</w:t>
      </w:r>
      <w:r w:rsidRPr="0080152F">
        <w:rPr>
          <w:spacing w:val="-9"/>
        </w:rPr>
        <w:t xml:space="preserve"> </w:t>
      </w:r>
      <w:r w:rsidRPr="0080152F">
        <w:t>følgende</w:t>
      </w:r>
      <w:r w:rsidRPr="0080152F">
        <w:rPr>
          <w:spacing w:val="-7"/>
        </w:rPr>
        <w:t xml:space="preserve"> </w:t>
      </w:r>
      <w:r w:rsidRPr="0080152F">
        <w:t>tolkningsprinsipper</w:t>
      </w:r>
      <w:r w:rsidRPr="0080152F">
        <w:rPr>
          <w:spacing w:val="-8"/>
        </w:rPr>
        <w:t xml:space="preserve"> </w:t>
      </w:r>
      <w:r w:rsidRPr="0080152F">
        <w:t>legges</w:t>
      </w:r>
      <w:r w:rsidRPr="0080152F">
        <w:rPr>
          <w:spacing w:val="-6"/>
        </w:rPr>
        <w:t xml:space="preserve"> </w:t>
      </w:r>
      <w:r w:rsidRPr="0080152F">
        <w:t>til</w:t>
      </w:r>
      <w:r w:rsidRPr="0080152F">
        <w:rPr>
          <w:spacing w:val="-6"/>
        </w:rPr>
        <w:t xml:space="preserve"> </w:t>
      </w:r>
      <w:r w:rsidRPr="0080152F">
        <w:rPr>
          <w:spacing w:val="-2"/>
        </w:rPr>
        <w:t>grunn:</w:t>
      </w:r>
    </w:p>
    <w:p w14:paraId="4FD31060" w14:textId="00F3B948" w:rsidR="00021947" w:rsidRPr="0080152F" w:rsidRDefault="00705A2E" w:rsidP="00021947">
      <w:pPr>
        <w:pStyle w:val="Listeavsnitt"/>
        <w:widowControl w:val="0"/>
        <w:numPr>
          <w:ilvl w:val="0"/>
          <w:numId w:val="23"/>
        </w:numPr>
        <w:tabs>
          <w:tab w:val="left" w:pos="501"/>
        </w:tabs>
        <w:autoSpaceDE w:val="0"/>
        <w:autoSpaceDN w:val="0"/>
        <w:spacing w:before="119" w:after="0" w:line="240" w:lineRule="auto"/>
        <w:ind w:left="501" w:hanging="358"/>
        <w:contextualSpacing w:val="0"/>
      </w:pPr>
      <w:r>
        <w:rPr>
          <w:sz w:val="22"/>
        </w:rPr>
        <w:t>Avtaledokumentet</w:t>
      </w:r>
      <w:r w:rsidR="00021947" w:rsidRPr="0080152F">
        <w:rPr>
          <w:spacing w:val="-11"/>
          <w:sz w:val="22"/>
        </w:rPr>
        <w:t xml:space="preserve"> </w:t>
      </w:r>
      <w:r w:rsidR="00021947" w:rsidRPr="0080152F">
        <w:rPr>
          <w:sz w:val="22"/>
        </w:rPr>
        <w:t>(foreliggende</w:t>
      </w:r>
      <w:r w:rsidR="00021947" w:rsidRPr="0080152F">
        <w:rPr>
          <w:spacing w:val="-9"/>
          <w:sz w:val="22"/>
        </w:rPr>
        <w:t xml:space="preserve"> </w:t>
      </w:r>
      <w:r w:rsidR="00021947" w:rsidRPr="0080152F">
        <w:rPr>
          <w:sz w:val="22"/>
        </w:rPr>
        <w:t>dokument)</w:t>
      </w:r>
      <w:r w:rsidR="00021947" w:rsidRPr="0080152F">
        <w:rPr>
          <w:spacing w:val="-7"/>
          <w:sz w:val="22"/>
        </w:rPr>
        <w:t xml:space="preserve"> </w:t>
      </w:r>
      <w:r w:rsidR="00021947" w:rsidRPr="0080152F">
        <w:rPr>
          <w:sz w:val="22"/>
        </w:rPr>
        <w:t>går</w:t>
      </w:r>
      <w:r w:rsidR="00021947" w:rsidRPr="0080152F">
        <w:rPr>
          <w:spacing w:val="-10"/>
          <w:sz w:val="22"/>
        </w:rPr>
        <w:t xml:space="preserve"> </w:t>
      </w:r>
      <w:r w:rsidR="00021947" w:rsidRPr="0080152F">
        <w:rPr>
          <w:sz w:val="22"/>
        </w:rPr>
        <w:t>foran</w:t>
      </w:r>
      <w:r w:rsidR="00021947" w:rsidRPr="0080152F">
        <w:rPr>
          <w:spacing w:val="-8"/>
          <w:sz w:val="22"/>
        </w:rPr>
        <w:t xml:space="preserve"> </w:t>
      </w:r>
      <w:r w:rsidR="00682FDC">
        <w:rPr>
          <w:spacing w:val="-2"/>
          <w:sz w:val="22"/>
        </w:rPr>
        <w:t>Bilagene</w:t>
      </w:r>
      <w:r w:rsidR="00021947" w:rsidRPr="0080152F">
        <w:rPr>
          <w:spacing w:val="-2"/>
          <w:sz w:val="22"/>
        </w:rPr>
        <w:t>.</w:t>
      </w:r>
    </w:p>
    <w:p w14:paraId="6F28030C" w14:textId="77777777" w:rsidR="00021947" w:rsidRPr="0080152F" w:rsidRDefault="00021947" w:rsidP="00021947">
      <w:pPr>
        <w:pStyle w:val="Listeavsnitt"/>
        <w:widowControl w:val="0"/>
        <w:numPr>
          <w:ilvl w:val="0"/>
          <w:numId w:val="23"/>
        </w:numPr>
        <w:tabs>
          <w:tab w:val="left" w:pos="501"/>
          <w:tab w:val="left" w:pos="503"/>
        </w:tabs>
        <w:autoSpaceDE w:val="0"/>
        <w:autoSpaceDN w:val="0"/>
        <w:spacing w:before="1" w:after="0" w:line="240" w:lineRule="auto"/>
        <w:ind w:right="258"/>
        <w:contextualSpacing w:val="0"/>
      </w:pPr>
      <w:r w:rsidRPr="0080152F">
        <w:rPr>
          <w:sz w:val="22"/>
        </w:rPr>
        <w:t>I</w:t>
      </w:r>
      <w:r w:rsidRPr="0080152F">
        <w:rPr>
          <w:spacing w:val="-1"/>
          <w:sz w:val="22"/>
        </w:rPr>
        <w:t xml:space="preserve"> </w:t>
      </w:r>
      <w:r w:rsidRPr="0080152F">
        <w:rPr>
          <w:sz w:val="22"/>
        </w:rPr>
        <w:t>den</w:t>
      </w:r>
      <w:r w:rsidRPr="0080152F">
        <w:rPr>
          <w:spacing w:val="-5"/>
          <w:sz w:val="22"/>
        </w:rPr>
        <w:t xml:space="preserve"> </w:t>
      </w:r>
      <w:r w:rsidRPr="0080152F">
        <w:rPr>
          <w:sz w:val="22"/>
        </w:rPr>
        <w:t>utstrekning</w:t>
      </w:r>
      <w:r w:rsidRPr="0080152F">
        <w:rPr>
          <w:spacing w:val="-3"/>
          <w:sz w:val="22"/>
        </w:rPr>
        <w:t xml:space="preserve"> </w:t>
      </w:r>
      <w:r w:rsidRPr="0080152F">
        <w:rPr>
          <w:sz w:val="22"/>
        </w:rPr>
        <w:t>det</w:t>
      </w:r>
      <w:r w:rsidRPr="0080152F">
        <w:rPr>
          <w:spacing w:val="-4"/>
          <w:sz w:val="22"/>
        </w:rPr>
        <w:t xml:space="preserve"> </w:t>
      </w:r>
      <w:r w:rsidRPr="0080152F">
        <w:rPr>
          <w:sz w:val="22"/>
        </w:rPr>
        <w:t>fremgår</w:t>
      </w:r>
      <w:r w:rsidRPr="0080152F">
        <w:rPr>
          <w:spacing w:val="-2"/>
          <w:sz w:val="22"/>
        </w:rPr>
        <w:t xml:space="preserve"> </w:t>
      </w:r>
      <w:r w:rsidRPr="0080152F">
        <w:rPr>
          <w:sz w:val="22"/>
        </w:rPr>
        <w:t>klart</w:t>
      </w:r>
      <w:r w:rsidRPr="0080152F">
        <w:rPr>
          <w:spacing w:val="-3"/>
          <w:sz w:val="22"/>
        </w:rPr>
        <w:t xml:space="preserve"> </w:t>
      </w:r>
      <w:r w:rsidRPr="0080152F">
        <w:rPr>
          <w:sz w:val="22"/>
        </w:rPr>
        <w:t>og</w:t>
      </w:r>
      <w:r w:rsidRPr="0080152F">
        <w:rPr>
          <w:spacing w:val="-5"/>
          <w:sz w:val="22"/>
        </w:rPr>
        <w:t xml:space="preserve"> </w:t>
      </w:r>
      <w:r w:rsidRPr="0080152F">
        <w:rPr>
          <w:sz w:val="22"/>
        </w:rPr>
        <w:t>utvetydig</w:t>
      </w:r>
      <w:r w:rsidRPr="0080152F">
        <w:rPr>
          <w:spacing w:val="-3"/>
          <w:sz w:val="22"/>
        </w:rPr>
        <w:t xml:space="preserve"> </w:t>
      </w:r>
      <w:r w:rsidRPr="0080152F">
        <w:rPr>
          <w:sz w:val="22"/>
        </w:rPr>
        <w:t>hvilket</w:t>
      </w:r>
      <w:r w:rsidRPr="0080152F">
        <w:rPr>
          <w:spacing w:val="-2"/>
          <w:sz w:val="22"/>
        </w:rPr>
        <w:t xml:space="preserve"> </w:t>
      </w:r>
      <w:r w:rsidRPr="0080152F">
        <w:rPr>
          <w:sz w:val="22"/>
        </w:rPr>
        <w:t>punkt</w:t>
      </w:r>
      <w:r w:rsidRPr="0080152F">
        <w:rPr>
          <w:spacing w:val="-4"/>
          <w:sz w:val="22"/>
        </w:rPr>
        <w:t xml:space="preserve"> </w:t>
      </w:r>
      <w:r w:rsidRPr="0080152F">
        <w:rPr>
          <w:sz w:val="22"/>
        </w:rPr>
        <w:t>eller</w:t>
      </w:r>
      <w:r w:rsidRPr="0080152F">
        <w:rPr>
          <w:spacing w:val="-2"/>
          <w:sz w:val="22"/>
        </w:rPr>
        <w:t xml:space="preserve"> </w:t>
      </w:r>
      <w:r w:rsidRPr="0080152F">
        <w:rPr>
          <w:sz w:val="22"/>
        </w:rPr>
        <w:t>hvilke</w:t>
      </w:r>
      <w:r w:rsidRPr="0080152F">
        <w:rPr>
          <w:spacing w:val="-3"/>
          <w:sz w:val="22"/>
        </w:rPr>
        <w:t xml:space="preserve"> </w:t>
      </w:r>
      <w:r w:rsidRPr="0080152F">
        <w:rPr>
          <w:sz w:val="22"/>
        </w:rPr>
        <w:t>punkter</w:t>
      </w:r>
      <w:r w:rsidRPr="0080152F">
        <w:rPr>
          <w:spacing w:val="-4"/>
          <w:sz w:val="22"/>
        </w:rPr>
        <w:t xml:space="preserve"> </w:t>
      </w:r>
      <w:r w:rsidRPr="0080152F">
        <w:rPr>
          <w:sz w:val="22"/>
        </w:rPr>
        <w:t>som</w:t>
      </w:r>
      <w:r w:rsidRPr="0080152F">
        <w:rPr>
          <w:spacing w:val="-2"/>
          <w:sz w:val="22"/>
        </w:rPr>
        <w:t xml:space="preserve"> </w:t>
      </w:r>
      <w:r w:rsidRPr="0080152F">
        <w:rPr>
          <w:sz w:val="22"/>
        </w:rPr>
        <w:t>er endret, erstattet eller gjort tillegg til, skal følgende motstridprinsipper gjelde:</w:t>
      </w:r>
    </w:p>
    <w:p w14:paraId="6D09CAD5" w14:textId="26D7B468" w:rsidR="00021947" w:rsidRPr="0080152F" w:rsidRDefault="00021947" w:rsidP="00021947">
      <w:pPr>
        <w:pStyle w:val="Listeavsnitt"/>
        <w:widowControl w:val="0"/>
        <w:numPr>
          <w:ilvl w:val="1"/>
          <w:numId w:val="23"/>
        </w:numPr>
        <w:tabs>
          <w:tab w:val="left" w:pos="1221"/>
          <w:tab w:val="left" w:pos="1223"/>
        </w:tabs>
        <w:autoSpaceDE w:val="0"/>
        <w:autoSpaceDN w:val="0"/>
        <w:spacing w:before="1" w:after="0" w:line="240" w:lineRule="auto"/>
        <w:ind w:right="340"/>
        <w:contextualSpacing w:val="0"/>
      </w:pPr>
      <w:r w:rsidRPr="0080152F">
        <w:rPr>
          <w:sz w:val="22"/>
        </w:rPr>
        <w:t>Bilag</w:t>
      </w:r>
      <w:r w:rsidRPr="0080152F">
        <w:rPr>
          <w:spacing w:val="-4"/>
          <w:sz w:val="22"/>
        </w:rPr>
        <w:t xml:space="preserve"> </w:t>
      </w:r>
      <w:r w:rsidRPr="0080152F">
        <w:rPr>
          <w:sz w:val="22"/>
        </w:rPr>
        <w:t>8</w:t>
      </w:r>
      <w:r w:rsidRPr="0080152F">
        <w:rPr>
          <w:spacing w:val="-3"/>
          <w:sz w:val="22"/>
        </w:rPr>
        <w:t xml:space="preserve"> </w:t>
      </w:r>
      <w:r w:rsidRPr="0080152F">
        <w:rPr>
          <w:sz w:val="22"/>
        </w:rPr>
        <w:t>–</w:t>
      </w:r>
      <w:r w:rsidRPr="0080152F">
        <w:rPr>
          <w:spacing w:val="-4"/>
          <w:sz w:val="22"/>
        </w:rPr>
        <w:t xml:space="preserve"> </w:t>
      </w:r>
      <w:r w:rsidRPr="0080152F">
        <w:rPr>
          <w:sz w:val="22"/>
        </w:rPr>
        <w:t>Forbehold</w:t>
      </w:r>
      <w:r w:rsidRPr="0080152F">
        <w:rPr>
          <w:spacing w:val="-6"/>
          <w:sz w:val="22"/>
        </w:rPr>
        <w:t xml:space="preserve"> </w:t>
      </w:r>
      <w:r w:rsidRPr="0080152F">
        <w:rPr>
          <w:sz w:val="22"/>
        </w:rPr>
        <w:t>til</w:t>
      </w:r>
      <w:r w:rsidRPr="0080152F">
        <w:rPr>
          <w:spacing w:val="-3"/>
          <w:sz w:val="22"/>
        </w:rPr>
        <w:t xml:space="preserve"> </w:t>
      </w:r>
      <w:r w:rsidRPr="0080152F">
        <w:rPr>
          <w:sz w:val="22"/>
        </w:rPr>
        <w:t>konkurransegrunnlaget</w:t>
      </w:r>
      <w:r w:rsidRPr="0080152F">
        <w:rPr>
          <w:spacing w:val="-5"/>
          <w:sz w:val="22"/>
        </w:rPr>
        <w:t xml:space="preserve"> </w:t>
      </w:r>
      <w:r w:rsidRPr="0080152F">
        <w:rPr>
          <w:sz w:val="22"/>
        </w:rPr>
        <w:t>(konkurransebestemmelsene</w:t>
      </w:r>
      <w:r w:rsidRPr="0080152F">
        <w:rPr>
          <w:spacing w:val="-4"/>
          <w:sz w:val="22"/>
        </w:rPr>
        <w:t xml:space="preserve"> </w:t>
      </w:r>
      <w:r w:rsidRPr="0080152F">
        <w:rPr>
          <w:sz w:val="22"/>
        </w:rPr>
        <w:t xml:space="preserve">og </w:t>
      </w:r>
      <w:r w:rsidR="008674A5" w:rsidRPr="0080152F">
        <w:rPr>
          <w:sz w:val="22"/>
        </w:rPr>
        <w:t>rammeavtale</w:t>
      </w:r>
      <w:r w:rsidRPr="0080152F">
        <w:rPr>
          <w:sz w:val="22"/>
        </w:rPr>
        <w:t xml:space="preserve">n) går foran </w:t>
      </w:r>
      <w:r w:rsidR="008674A5" w:rsidRPr="0080152F">
        <w:rPr>
          <w:sz w:val="22"/>
        </w:rPr>
        <w:t>Rammeavtale</w:t>
      </w:r>
      <w:r w:rsidRPr="0080152F">
        <w:rPr>
          <w:sz w:val="22"/>
        </w:rPr>
        <w:t>n.</w:t>
      </w:r>
    </w:p>
    <w:p w14:paraId="2EC11443" w14:textId="77777777" w:rsidR="00021947" w:rsidRPr="0080152F" w:rsidRDefault="00021947" w:rsidP="00021947">
      <w:pPr>
        <w:pStyle w:val="NummerertOverskrift3"/>
        <w:spacing w:before="240"/>
      </w:pPr>
      <w:bookmarkStart w:id="14" w:name="_bookmark4"/>
      <w:bookmarkStart w:id="15" w:name="_Toc235438760"/>
      <w:bookmarkEnd w:id="14"/>
      <w:r w:rsidRPr="0080152F">
        <w:t>Varighet og opsjoner</w:t>
      </w:r>
      <w:bookmarkEnd w:id="15"/>
    </w:p>
    <w:p w14:paraId="40332196" w14:textId="02E391C1" w:rsidR="00021947" w:rsidRPr="0080152F" w:rsidRDefault="008674A5" w:rsidP="0063624A">
      <w:pPr>
        <w:pStyle w:val="Brdtekst"/>
        <w:spacing w:after="0" w:line="286" w:lineRule="auto"/>
        <w:ind w:right="82"/>
      </w:pPr>
      <w:r w:rsidRPr="0080152F">
        <w:t>Rammeavtale</w:t>
      </w:r>
      <w:r w:rsidR="00021947" w:rsidRPr="0080152F">
        <w:t>n</w:t>
      </w:r>
      <w:r w:rsidR="00021947" w:rsidRPr="0080152F">
        <w:rPr>
          <w:spacing w:val="-3"/>
        </w:rPr>
        <w:t xml:space="preserve"> </w:t>
      </w:r>
      <w:r w:rsidR="00021947" w:rsidRPr="0080152F">
        <w:t>gjelder</w:t>
      </w:r>
      <w:r w:rsidR="00021947" w:rsidRPr="0080152F">
        <w:rPr>
          <w:spacing w:val="-4"/>
        </w:rPr>
        <w:t xml:space="preserve"> </w:t>
      </w:r>
      <w:r w:rsidR="00021947" w:rsidRPr="0080152F">
        <w:t>fra</w:t>
      </w:r>
      <w:r w:rsidR="00021947" w:rsidRPr="0080152F">
        <w:rPr>
          <w:spacing w:val="-5"/>
        </w:rPr>
        <w:t xml:space="preserve"> </w:t>
      </w:r>
      <w:r w:rsidR="00021947" w:rsidRPr="0080152F">
        <w:t>det</w:t>
      </w:r>
      <w:r w:rsidR="00021947" w:rsidRPr="0080152F">
        <w:rPr>
          <w:spacing w:val="-4"/>
        </w:rPr>
        <w:t xml:space="preserve"> </w:t>
      </w:r>
      <w:r w:rsidR="00021947" w:rsidRPr="0080152F">
        <w:t>tidspunkt</w:t>
      </w:r>
      <w:r w:rsidR="00021947" w:rsidRPr="0080152F">
        <w:rPr>
          <w:spacing w:val="-4"/>
        </w:rPr>
        <w:t xml:space="preserve"> </w:t>
      </w:r>
      <w:r w:rsidR="00021947" w:rsidRPr="0080152F">
        <w:t>som</w:t>
      </w:r>
      <w:r w:rsidR="00021947" w:rsidRPr="0080152F">
        <w:rPr>
          <w:spacing w:val="-2"/>
        </w:rPr>
        <w:t xml:space="preserve"> </w:t>
      </w:r>
      <w:r w:rsidR="00021947" w:rsidRPr="0080152F">
        <w:t>er</w:t>
      </w:r>
      <w:r w:rsidR="00021947" w:rsidRPr="0080152F">
        <w:rPr>
          <w:spacing w:val="-2"/>
        </w:rPr>
        <w:t xml:space="preserve"> </w:t>
      </w:r>
      <w:r w:rsidR="00021947" w:rsidRPr="0080152F">
        <w:t>angitt</w:t>
      </w:r>
      <w:r w:rsidR="00021947" w:rsidRPr="0080152F">
        <w:rPr>
          <w:spacing w:val="-1"/>
        </w:rPr>
        <w:t xml:space="preserve"> </w:t>
      </w:r>
      <w:r w:rsidR="00021947" w:rsidRPr="0080152F">
        <w:t>på</w:t>
      </w:r>
      <w:r w:rsidR="00021947" w:rsidRPr="0080152F">
        <w:rPr>
          <w:spacing w:val="-3"/>
        </w:rPr>
        <w:t xml:space="preserve"> </w:t>
      </w:r>
      <w:r w:rsidR="00705A2E">
        <w:t>Avtaledokumentet</w:t>
      </w:r>
      <w:r w:rsidR="00021947" w:rsidRPr="0080152F">
        <w:t>s</w:t>
      </w:r>
      <w:r w:rsidR="00021947" w:rsidRPr="0080152F">
        <w:rPr>
          <w:spacing w:val="-2"/>
        </w:rPr>
        <w:t xml:space="preserve"> </w:t>
      </w:r>
      <w:r w:rsidR="00021947" w:rsidRPr="0080152F">
        <w:t>side</w:t>
      </w:r>
      <w:r w:rsidR="00021947" w:rsidRPr="0080152F">
        <w:rPr>
          <w:spacing w:val="-2"/>
        </w:rPr>
        <w:t xml:space="preserve"> </w:t>
      </w:r>
      <w:r w:rsidR="00021947" w:rsidRPr="0080152F">
        <w:t xml:space="preserve">1 (ikrafttredelsestidspunkt) og </w:t>
      </w:r>
      <w:r w:rsidR="004658F4">
        <w:t>har en varighet på</w:t>
      </w:r>
      <w:r w:rsidR="00021947" w:rsidRPr="0080152F">
        <w:t xml:space="preserve"> 2 (to) år.</w:t>
      </w:r>
    </w:p>
    <w:p w14:paraId="049C49C4" w14:textId="02E0E626" w:rsidR="00021947" w:rsidRPr="0080152F" w:rsidRDefault="008674A5" w:rsidP="0063624A">
      <w:pPr>
        <w:pStyle w:val="Brdtekst"/>
        <w:spacing w:after="0" w:line="286" w:lineRule="auto"/>
        <w:ind w:right="81"/>
      </w:pPr>
      <w:r w:rsidRPr="0080152F">
        <w:t>Oppdragsgiver</w:t>
      </w:r>
      <w:r w:rsidR="00021947" w:rsidRPr="0080152F">
        <w:rPr>
          <w:spacing w:val="-2"/>
        </w:rPr>
        <w:t xml:space="preserve"> </w:t>
      </w:r>
      <w:r w:rsidR="00021947" w:rsidRPr="0080152F">
        <w:t>har</w:t>
      </w:r>
      <w:r w:rsidR="00021947" w:rsidRPr="0080152F">
        <w:rPr>
          <w:spacing w:val="-4"/>
        </w:rPr>
        <w:t xml:space="preserve"> </w:t>
      </w:r>
      <w:r w:rsidR="00021947" w:rsidRPr="0080152F">
        <w:t>opsjon</w:t>
      </w:r>
      <w:r w:rsidR="00021947" w:rsidRPr="0080152F">
        <w:rPr>
          <w:spacing w:val="-3"/>
        </w:rPr>
        <w:t xml:space="preserve"> </w:t>
      </w:r>
      <w:r w:rsidR="00021947" w:rsidRPr="0080152F">
        <w:t>på</w:t>
      </w:r>
      <w:r w:rsidR="00021947" w:rsidRPr="0080152F">
        <w:rPr>
          <w:spacing w:val="-6"/>
        </w:rPr>
        <w:t xml:space="preserve"> </w:t>
      </w:r>
      <w:r w:rsidR="00021947" w:rsidRPr="0080152F">
        <w:t>å</w:t>
      </w:r>
      <w:r w:rsidR="00021947" w:rsidRPr="0080152F">
        <w:rPr>
          <w:spacing w:val="-3"/>
        </w:rPr>
        <w:t xml:space="preserve"> </w:t>
      </w:r>
      <w:r w:rsidR="00021947" w:rsidRPr="0080152F">
        <w:t>forlenge</w:t>
      </w:r>
      <w:r w:rsidR="00021947" w:rsidRPr="0080152F">
        <w:rPr>
          <w:spacing w:val="-3"/>
        </w:rPr>
        <w:t xml:space="preserve"> </w:t>
      </w:r>
      <w:r w:rsidRPr="0080152F">
        <w:t>Rammeavtale</w:t>
      </w:r>
      <w:r w:rsidR="00021947" w:rsidRPr="0080152F">
        <w:t>n</w:t>
      </w:r>
      <w:r w:rsidR="00021947" w:rsidRPr="0080152F">
        <w:rPr>
          <w:spacing w:val="-5"/>
        </w:rPr>
        <w:t xml:space="preserve"> </w:t>
      </w:r>
      <w:r w:rsidR="00021947" w:rsidRPr="0080152F">
        <w:t>med</w:t>
      </w:r>
      <w:r w:rsidR="00021947" w:rsidRPr="0080152F">
        <w:rPr>
          <w:spacing w:val="-1"/>
        </w:rPr>
        <w:t xml:space="preserve"> </w:t>
      </w:r>
      <w:r w:rsidR="00021947" w:rsidRPr="0080152F">
        <w:t>ytterligere</w:t>
      </w:r>
      <w:r w:rsidR="00021947" w:rsidRPr="0080152F">
        <w:rPr>
          <w:spacing w:val="-3"/>
        </w:rPr>
        <w:t xml:space="preserve"> </w:t>
      </w:r>
      <w:r w:rsidR="00021947" w:rsidRPr="0080152F">
        <w:t>1+1</w:t>
      </w:r>
      <w:r w:rsidR="00021947" w:rsidRPr="0080152F">
        <w:rPr>
          <w:spacing w:val="-2"/>
        </w:rPr>
        <w:t xml:space="preserve"> </w:t>
      </w:r>
      <w:r w:rsidR="00021947" w:rsidRPr="0080152F">
        <w:t>år.</w:t>
      </w:r>
      <w:r w:rsidR="00021947" w:rsidRPr="0080152F">
        <w:rPr>
          <w:spacing w:val="-4"/>
        </w:rPr>
        <w:t xml:space="preserve"> </w:t>
      </w:r>
      <w:r w:rsidR="00021947" w:rsidRPr="0080152F">
        <w:t>Maksimal</w:t>
      </w:r>
      <w:r w:rsidR="00021947" w:rsidRPr="0080152F">
        <w:rPr>
          <w:spacing w:val="-4"/>
        </w:rPr>
        <w:t xml:space="preserve"> </w:t>
      </w:r>
      <w:r w:rsidR="00021947" w:rsidRPr="0080152F">
        <w:t xml:space="preserve">varighet på </w:t>
      </w:r>
      <w:r w:rsidRPr="0080152F">
        <w:t>Rammeavtale</w:t>
      </w:r>
      <w:r w:rsidR="00021947" w:rsidRPr="0080152F">
        <w:t>n inkludert opsjoner er 4 (fire) år.</w:t>
      </w:r>
    </w:p>
    <w:p w14:paraId="7AC6A89C" w14:textId="12F019C8" w:rsidR="00021947" w:rsidRPr="0080152F" w:rsidRDefault="00021947" w:rsidP="0063624A">
      <w:pPr>
        <w:pStyle w:val="Brdtekst"/>
        <w:spacing w:after="0" w:line="286" w:lineRule="auto"/>
        <w:ind w:right="82"/>
      </w:pPr>
      <w:r w:rsidRPr="0080152F">
        <w:t>Opsjonen</w:t>
      </w:r>
      <w:r w:rsidRPr="0080152F">
        <w:rPr>
          <w:spacing w:val="-3"/>
        </w:rPr>
        <w:t xml:space="preserve"> </w:t>
      </w:r>
      <w:r w:rsidRPr="0080152F">
        <w:t>inntrer</w:t>
      </w:r>
      <w:r w:rsidRPr="0080152F">
        <w:rPr>
          <w:spacing w:val="-4"/>
        </w:rPr>
        <w:t xml:space="preserve"> </w:t>
      </w:r>
      <w:r w:rsidRPr="0080152F">
        <w:t>automatisk</w:t>
      </w:r>
      <w:r w:rsidRPr="0080152F">
        <w:rPr>
          <w:spacing w:val="-2"/>
        </w:rPr>
        <w:t xml:space="preserve"> </w:t>
      </w:r>
      <w:r w:rsidRPr="0080152F">
        <w:t>dersom</w:t>
      </w:r>
      <w:r w:rsidRPr="0080152F">
        <w:rPr>
          <w:spacing w:val="-4"/>
        </w:rPr>
        <w:t xml:space="preserve"> </w:t>
      </w:r>
      <w:r w:rsidR="008674A5" w:rsidRPr="0080152F">
        <w:t>Oppdragsgiver</w:t>
      </w:r>
      <w:r w:rsidRPr="0080152F">
        <w:rPr>
          <w:spacing w:val="-4"/>
        </w:rPr>
        <w:t xml:space="preserve"> </w:t>
      </w:r>
      <w:r w:rsidRPr="0080152F">
        <w:t>ikke</w:t>
      </w:r>
      <w:r w:rsidRPr="0080152F">
        <w:rPr>
          <w:spacing w:val="-3"/>
        </w:rPr>
        <w:t xml:space="preserve"> </w:t>
      </w:r>
      <w:r w:rsidRPr="0080152F">
        <w:t>innen</w:t>
      </w:r>
      <w:r w:rsidRPr="0080152F">
        <w:rPr>
          <w:spacing w:val="-3"/>
        </w:rPr>
        <w:t xml:space="preserve"> </w:t>
      </w:r>
      <w:r w:rsidRPr="0080152F">
        <w:t>3</w:t>
      </w:r>
      <w:r w:rsidRPr="0080152F">
        <w:rPr>
          <w:spacing w:val="-4"/>
        </w:rPr>
        <w:t xml:space="preserve"> </w:t>
      </w:r>
      <w:r w:rsidRPr="0080152F">
        <w:t>(tre)</w:t>
      </w:r>
      <w:r w:rsidRPr="0080152F">
        <w:rPr>
          <w:spacing w:val="-7"/>
        </w:rPr>
        <w:t xml:space="preserve"> </w:t>
      </w:r>
      <w:r w:rsidRPr="0080152F">
        <w:t>måneder</w:t>
      </w:r>
      <w:r w:rsidRPr="0080152F">
        <w:rPr>
          <w:spacing w:val="-4"/>
        </w:rPr>
        <w:t xml:space="preserve"> </w:t>
      </w:r>
      <w:r w:rsidRPr="0080152F">
        <w:t>før avtaleperiodens utløp gir skriftlig melding om at opsjonen ikke skal utløses.</w:t>
      </w:r>
    </w:p>
    <w:p w14:paraId="7856EFD2" w14:textId="77777777" w:rsidR="00021947" w:rsidRPr="0080152F" w:rsidRDefault="00021947" w:rsidP="0097594F">
      <w:pPr>
        <w:pStyle w:val="NummerertOverskrift3"/>
        <w:spacing w:before="240"/>
      </w:pPr>
      <w:bookmarkStart w:id="16" w:name="_bookmark5"/>
      <w:bookmarkStart w:id="17" w:name="_Toc235438761"/>
      <w:bookmarkEnd w:id="16"/>
      <w:r w:rsidRPr="0080152F">
        <w:t>Oppsigelse og avslutning av avtalen</w:t>
      </w:r>
      <w:bookmarkEnd w:id="17"/>
    </w:p>
    <w:p w14:paraId="26D36749" w14:textId="0A38474F" w:rsidR="001916BD" w:rsidRPr="0080152F" w:rsidRDefault="001916BD" w:rsidP="001916BD">
      <w:pPr>
        <w:pStyle w:val="NummerertOverskrift4"/>
        <w:rPr>
          <w:iCs w:val="0"/>
        </w:rPr>
      </w:pPr>
      <w:bookmarkStart w:id="18" w:name="_Toc235438762"/>
      <w:r w:rsidRPr="0080152F">
        <w:rPr>
          <w:iCs w:val="0"/>
        </w:rPr>
        <w:t>Oppsigelse av avtalen</w:t>
      </w:r>
      <w:bookmarkEnd w:id="18"/>
    </w:p>
    <w:p w14:paraId="20D6F43A" w14:textId="7341B4E7" w:rsidR="00FF0818" w:rsidRPr="0080152F" w:rsidRDefault="00FF0818" w:rsidP="0063624A">
      <w:pPr>
        <w:pStyle w:val="Brdtekst"/>
        <w:spacing w:after="0" w:line="286" w:lineRule="auto"/>
        <w:ind w:right="82"/>
      </w:pPr>
      <w:r w:rsidRPr="0080152F">
        <w:t xml:space="preserve">Partene kan si opp </w:t>
      </w:r>
      <w:r w:rsidR="008674A5" w:rsidRPr="0080152F">
        <w:t>Rammeavtale</w:t>
      </w:r>
      <w:r w:rsidRPr="0080152F">
        <w:t>n med 6 (seks) måneders skriftlig varsel.</w:t>
      </w:r>
    </w:p>
    <w:p w14:paraId="71642817" w14:textId="31ED1E27" w:rsidR="00FF0818" w:rsidRPr="0080152F" w:rsidRDefault="00FF0818" w:rsidP="0063624A">
      <w:pPr>
        <w:pStyle w:val="Brdtekst"/>
        <w:spacing w:after="0" w:line="286" w:lineRule="auto"/>
        <w:ind w:right="82"/>
      </w:pPr>
      <w:r w:rsidRPr="0080152F">
        <w:t>Oppsigelsen påvirker ikke allerede tildelte kontrakter (</w:t>
      </w:r>
      <w:r w:rsidR="00F956CC">
        <w:t>avrop</w:t>
      </w:r>
      <w:r w:rsidRPr="0080152F">
        <w:t>).</w:t>
      </w:r>
    </w:p>
    <w:p w14:paraId="2A62DE16" w14:textId="28FF4B0F" w:rsidR="00FF0818" w:rsidRPr="0080152F" w:rsidRDefault="00FF0818" w:rsidP="001F745F">
      <w:pPr>
        <w:pStyle w:val="Brdtekst"/>
        <w:spacing w:before="240" w:after="0" w:line="286" w:lineRule="auto"/>
        <w:ind w:right="82"/>
      </w:pPr>
      <w:r w:rsidRPr="0080152F">
        <w:t xml:space="preserve">I tilfeller der leverandøren slutter å betjene én lokasjon, kan den enkelte </w:t>
      </w:r>
      <w:r w:rsidR="008674A5" w:rsidRPr="0080152F">
        <w:t>rammeavtale</w:t>
      </w:r>
      <w:r w:rsidRPr="0080152F">
        <w:t>n for gjeldende lokasjon sies opp med 30 (tretti) dagers skriftlig varsel.</w:t>
      </w:r>
    </w:p>
    <w:p w14:paraId="3C80C453" w14:textId="2B046683" w:rsidR="001916BD" w:rsidRPr="0080152F" w:rsidRDefault="001916BD" w:rsidP="001F745F">
      <w:pPr>
        <w:pStyle w:val="NummerertOverskrift4"/>
        <w:spacing w:before="240"/>
        <w:rPr>
          <w:iCs w:val="0"/>
        </w:rPr>
      </w:pPr>
      <w:bookmarkStart w:id="19" w:name="_Toc235438763"/>
      <w:r w:rsidRPr="0080152F">
        <w:rPr>
          <w:iCs w:val="0"/>
        </w:rPr>
        <w:t>Avslutning av avtalen</w:t>
      </w:r>
      <w:bookmarkEnd w:id="19"/>
    </w:p>
    <w:p w14:paraId="24774B03" w14:textId="59267CD8" w:rsidR="0063624A" w:rsidRPr="0080152F" w:rsidRDefault="0063624A" w:rsidP="0063624A">
      <w:pPr>
        <w:pStyle w:val="Brdtekst"/>
        <w:spacing w:after="0" w:line="286" w:lineRule="auto"/>
        <w:ind w:right="82"/>
      </w:pPr>
      <w:r w:rsidRPr="0080152F">
        <w:t xml:space="preserve">Leverandøren plikter å tilrettelegge sin avslutning av </w:t>
      </w:r>
      <w:r w:rsidR="008674A5" w:rsidRPr="0080152F">
        <w:t>Rammeavtale</w:t>
      </w:r>
      <w:r w:rsidRPr="0080152F">
        <w:t>n på en slik måte at en eventuell ny leverandør ikke blir forhindret fra å oppfylle sine forpliktelser.</w:t>
      </w:r>
    </w:p>
    <w:p w14:paraId="0F8580B2" w14:textId="57B982E3" w:rsidR="0063624A" w:rsidRPr="0080152F" w:rsidRDefault="008674A5" w:rsidP="0063624A">
      <w:pPr>
        <w:pStyle w:val="Brdtekst"/>
        <w:spacing w:after="0" w:line="286" w:lineRule="auto"/>
        <w:ind w:right="82"/>
      </w:pPr>
      <w:r w:rsidRPr="0080152F">
        <w:t>Rammeavtale</w:t>
      </w:r>
      <w:r w:rsidR="0063624A" w:rsidRPr="0080152F">
        <w:t xml:space="preserve">ns vilkår gjelder for alle </w:t>
      </w:r>
      <w:r w:rsidR="00F956CC">
        <w:t>avrop</w:t>
      </w:r>
      <w:r w:rsidR="0063624A" w:rsidRPr="0080152F">
        <w:t xml:space="preserve"> bekreftet innenfor avtaleperioden, selv om leveransen skjer etter utløp av </w:t>
      </w:r>
      <w:r w:rsidRPr="0080152F">
        <w:t>Rammeavtale</w:t>
      </w:r>
      <w:r w:rsidR="0063624A" w:rsidRPr="0080152F">
        <w:t>n.</w:t>
      </w:r>
    </w:p>
    <w:p w14:paraId="54A90F49" w14:textId="37D7A467" w:rsidR="0097594F" w:rsidRPr="0080152F" w:rsidRDefault="00292C62" w:rsidP="0097594F">
      <w:pPr>
        <w:pStyle w:val="NummerertOverskrift3"/>
        <w:spacing w:before="240"/>
      </w:pPr>
      <w:bookmarkStart w:id="20" w:name="_Toc235438764"/>
      <w:r w:rsidRPr="0080152F">
        <w:t>Partenes representanter</w:t>
      </w:r>
      <w:bookmarkEnd w:id="20"/>
    </w:p>
    <w:p w14:paraId="2C989745" w14:textId="0A014C95" w:rsidR="00563D41" w:rsidRPr="0080152F" w:rsidRDefault="00563D41" w:rsidP="00237766">
      <w:pPr>
        <w:spacing w:after="120"/>
      </w:pPr>
      <w:r w:rsidRPr="0080152F">
        <w:t xml:space="preserve">Hver av partene skal ved inngåelsen av </w:t>
      </w:r>
      <w:r w:rsidR="008674A5" w:rsidRPr="0080152F">
        <w:t>Rammeavtale</w:t>
      </w:r>
      <w:r w:rsidRPr="0080152F">
        <w:t xml:space="preserve">n oppnevne en kontaktperson som er bemyndiget til å opptre på vegne av partene i saker som angår </w:t>
      </w:r>
      <w:r w:rsidR="008674A5" w:rsidRPr="0080152F">
        <w:t>Rammeavtale</w:t>
      </w:r>
      <w:r w:rsidRPr="0080152F">
        <w:t>n. Partenes representanter skal inntas i Bilag 7 – Administrative bestemmelser.</w:t>
      </w:r>
    </w:p>
    <w:p w14:paraId="0BB46B66" w14:textId="74EFFD11" w:rsidR="00292C62" w:rsidRPr="0080152F" w:rsidRDefault="00563D41" w:rsidP="00237766">
      <w:pPr>
        <w:spacing w:after="120"/>
      </w:pPr>
      <w:r w:rsidRPr="0080152F">
        <w:t>Dersom en av partene endrer kontaktpersoner i avtaleperioden, skal dette snarest meddeles skriftlig den annen part.</w:t>
      </w:r>
    </w:p>
    <w:p w14:paraId="69C96387" w14:textId="53C61F3E" w:rsidR="00EE399D" w:rsidRPr="0080152F" w:rsidRDefault="00397C94" w:rsidP="00397C94">
      <w:pPr>
        <w:pStyle w:val="NummerertOverskrift3"/>
        <w:spacing w:before="240"/>
      </w:pPr>
      <w:bookmarkStart w:id="21" w:name="_Toc235438765"/>
      <w:r w:rsidRPr="0080152F">
        <w:lastRenderedPageBreak/>
        <w:t>Avtalevilkår for avrop/</w:t>
      </w:r>
      <w:r w:rsidR="002948C5">
        <w:t>bestilling</w:t>
      </w:r>
      <w:bookmarkEnd w:id="21"/>
    </w:p>
    <w:p w14:paraId="4236BA37" w14:textId="1BF8DA36" w:rsidR="00397C94" w:rsidRPr="0080152F" w:rsidRDefault="003E2FA9" w:rsidP="00E02765">
      <w:pPr>
        <w:pStyle w:val="NummerertOverskrift4"/>
        <w:rPr>
          <w:iCs w:val="0"/>
        </w:rPr>
      </w:pPr>
      <w:bookmarkStart w:id="22" w:name="_Toc235438766"/>
      <w:r>
        <w:rPr>
          <w:iCs w:val="0"/>
        </w:rPr>
        <w:t>Avrop</w:t>
      </w:r>
      <w:r w:rsidR="00397C94" w:rsidRPr="0080152F">
        <w:rPr>
          <w:iCs w:val="0"/>
        </w:rPr>
        <w:t xml:space="preserve"> av kurs- og konferanse</w:t>
      </w:r>
      <w:r w:rsidR="00E02765" w:rsidRPr="0080152F">
        <w:rPr>
          <w:iCs w:val="0"/>
        </w:rPr>
        <w:t xml:space="preserve">tjenester (prosedyre for </w:t>
      </w:r>
      <w:r w:rsidR="00F956CC">
        <w:rPr>
          <w:iCs w:val="0"/>
        </w:rPr>
        <w:t>bestilling</w:t>
      </w:r>
      <w:r w:rsidR="00E02765" w:rsidRPr="0080152F">
        <w:rPr>
          <w:iCs w:val="0"/>
        </w:rPr>
        <w:t>)</w:t>
      </w:r>
      <w:bookmarkEnd w:id="22"/>
    </w:p>
    <w:p w14:paraId="40D3817F" w14:textId="5372F4B2" w:rsidR="00E02765" w:rsidRPr="0080152F" w:rsidRDefault="003E2FA9" w:rsidP="001F745F">
      <w:pPr>
        <w:pStyle w:val="Brdtekst"/>
        <w:spacing w:after="0" w:line="285" w:lineRule="auto"/>
      </w:pPr>
      <w:r>
        <w:t>Avrop</w:t>
      </w:r>
      <w:r w:rsidR="00271174" w:rsidRPr="0080152F">
        <w:t xml:space="preserve"> på </w:t>
      </w:r>
      <w:r w:rsidR="008674A5" w:rsidRPr="0080152F">
        <w:t>rammeavtale</w:t>
      </w:r>
      <w:r w:rsidR="00271174" w:rsidRPr="0080152F">
        <w:t>n foretas i henhold til prosedyrene fastsatt i Bilag 4</w:t>
      </w:r>
      <w:r w:rsidR="007A61E1">
        <w:t>A</w:t>
      </w:r>
      <w:r w:rsidR="00271174" w:rsidRPr="0080152F">
        <w:t xml:space="preserve"> – Standard Kjøpsbetingelser.</w:t>
      </w:r>
    </w:p>
    <w:p w14:paraId="3CD8D41C" w14:textId="34B09791" w:rsidR="00271174" w:rsidRPr="0080152F" w:rsidRDefault="00271174" w:rsidP="001F745F">
      <w:pPr>
        <w:pStyle w:val="NummerertOverskrift4"/>
        <w:spacing w:before="240" w:after="0"/>
        <w:rPr>
          <w:iCs w:val="0"/>
        </w:rPr>
      </w:pPr>
      <w:bookmarkStart w:id="23" w:name="_Toc235438767"/>
      <w:r w:rsidRPr="0080152F">
        <w:rPr>
          <w:iCs w:val="0"/>
        </w:rPr>
        <w:t>Avtalev</w:t>
      </w:r>
      <w:r w:rsidR="005A2D75" w:rsidRPr="0080152F">
        <w:rPr>
          <w:iCs w:val="0"/>
        </w:rPr>
        <w:t>ilkår for de enkelte avropene/</w:t>
      </w:r>
      <w:r w:rsidR="00F956CC">
        <w:rPr>
          <w:iCs w:val="0"/>
        </w:rPr>
        <w:t>bestillingene</w:t>
      </w:r>
      <w:bookmarkEnd w:id="23"/>
    </w:p>
    <w:p w14:paraId="6EC5C419" w14:textId="037FE358" w:rsidR="005A2D75" w:rsidRPr="0080152F" w:rsidRDefault="001D6AD4" w:rsidP="001F745F">
      <w:r w:rsidRPr="0080152F">
        <w:t xml:space="preserve">Den enkelte </w:t>
      </w:r>
      <w:r w:rsidR="00775E5C">
        <w:t>bestilling</w:t>
      </w:r>
      <w:r w:rsidRPr="0080152F">
        <w:t xml:space="preserve"> / det enkelte avrop skal baseres på avtalevilkårene som spesifisert i Bilag 4</w:t>
      </w:r>
      <w:r w:rsidR="00377101">
        <w:t>A</w:t>
      </w:r>
      <w:r w:rsidRPr="0080152F">
        <w:t xml:space="preserve"> -</w:t>
      </w:r>
      <w:r w:rsidR="00D51D70">
        <w:t xml:space="preserve"> </w:t>
      </w:r>
      <w:r w:rsidRPr="0080152F">
        <w:t>Standard kjøpsbetingelser.</w:t>
      </w:r>
    </w:p>
    <w:p w14:paraId="2C543CAE" w14:textId="062CFD4E" w:rsidR="009D4781" w:rsidRPr="0080152F" w:rsidRDefault="00F956CC" w:rsidP="007B6DC1">
      <w:pPr>
        <w:pStyle w:val="NummerertOverskrift4"/>
        <w:rPr>
          <w:iCs w:val="0"/>
        </w:rPr>
      </w:pPr>
      <w:bookmarkStart w:id="24" w:name="_Toc235438768"/>
      <w:r>
        <w:rPr>
          <w:iCs w:val="0"/>
        </w:rPr>
        <w:t>Av</w:t>
      </w:r>
      <w:r w:rsidR="006E5B67">
        <w:rPr>
          <w:iCs w:val="0"/>
        </w:rPr>
        <w:t>bestilling</w:t>
      </w:r>
      <w:r w:rsidR="0081632A" w:rsidRPr="0080152F">
        <w:rPr>
          <w:iCs w:val="0"/>
        </w:rPr>
        <w:t xml:space="preserve"> </w:t>
      </w:r>
      <w:r w:rsidR="00D51383" w:rsidRPr="0080152F">
        <w:rPr>
          <w:iCs w:val="0"/>
        </w:rPr>
        <w:t xml:space="preserve">på hele eller deler av </w:t>
      </w:r>
      <w:r w:rsidR="00A60434">
        <w:rPr>
          <w:iCs w:val="0"/>
        </w:rPr>
        <w:t>avropet</w:t>
      </w:r>
      <w:bookmarkEnd w:id="24"/>
    </w:p>
    <w:p w14:paraId="0A4A7CFF" w14:textId="6A9435C3" w:rsidR="007B6DC1" w:rsidRPr="0080152F" w:rsidRDefault="00F956CC" w:rsidP="006258EF">
      <w:r>
        <w:t>Av</w:t>
      </w:r>
      <w:r w:rsidR="00A60434">
        <w:t>bestilling</w:t>
      </w:r>
      <w:r w:rsidR="006258EF" w:rsidRPr="0080152F">
        <w:t xml:space="preserve"> skjer på de vilkår som fremgår av </w:t>
      </w:r>
      <w:r>
        <w:t>av</w:t>
      </w:r>
      <w:r w:rsidR="00B226BC">
        <w:t>bestillings</w:t>
      </w:r>
      <w:r w:rsidR="006258EF" w:rsidRPr="0080152F">
        <w:t xml:space="preserve">- og reduseringsfrister i </w:t>
      </w:r>
      <w:r w:rsidR="00682FDC">
        <w:t>Bilagene</w:t>
      </w:r>
      <w:r w:rsidR="003D38AA">
        <w:t xml:space="preserve"> 3B - Prisskjema delkontrakt 1 og 3C - Prisskjema delkontrakt 2</w:t>
      </w:r>
      <w:r w:rsidR="006258EF" w:rsidRPr="0080152F">
        <w:t>.</w:t>
      </w:r>
    </w:p>
    <w:p w14:paraId="20B11F20" w14:textId="22859EE5" w:rsidR="00102662" w:rsidRPr="0080152F" w:rsidRDefault="00102662" w:rsidP="00102662">
      <w:pPr>
        <w:pStyle w:val="NummerertOverskrift3"/>
        <w:spacing w:before="240"/>
      </w:pPr>
      <w:bookmarkStart w:id="25" w:name="_Toc235438769"/>
      <w:r w:rsidRPr="0080152F">
        <w:t>Virkninger ved terminering av kontrakt</w:t>
      </w:r>
      <w:bookmarkEnd w:id="25"/>
    </w:p>
    <w:p w14:paraId="704ECD52" w14:textId="0D64CB93" w:rsidR="00D15311" w:rsidRPr="0080152F" w:rsidRDefault="00D15311" w:rsidP="001F745F">
      <w:r w:rsidRPr="0080152F">
        <w:t xml:space="preserve">Dersom forhold på Leverandørens side medfører at denne i vesentlig grad ikke er i stand til å oppfylle sine forpliktelser etter </w:t>
      </w:r>
      <w:r w:rsidR="008674A5" w:rsidRPr="0080152F">
        <w:t>Rammeavtale</w:t>
      </w:r>
      <w:r w:rsidRPr="0080152F">
        <w:t xml:space="preserve">n og dersom </w:t>
      </w:r>
      <w:r w:rsidR="008674A5" w:rsidRPr="0080152F">
        <w:t>Oppdragsgiver</w:t>
      </w:r>
      <w:r w:rsidRPr="0080152F">
        <w:t xml:space="preserve"> av den grunn terminerer</w:t>
      </w:r>
      <w:r w:rsidRPr="0080152F">
        <w:rPr>
          <w:spacing w:val="-13"/>
        </w:rPr>
        <w:t xml:space="preserve"> </w:t>
      </w:r>
      <w:r w:rsidR="008674A5" w:rsidRPr="0080152F">
        <w:t>Rammeavtale</w:t>
      </w:r>
      <w:r w:rsidRPr="0080152F">
        <w:t>n,</w:t>
      </w:r>
      <w:r w:rsidRPr="0080152F">
        <w:rPr>
          <w:spacing w:val="-11"/>
        </w:rPr>
        <w:t xml:space="preserve"> </w:t>
      </w:r>
      <w:r w:rsidRPr="0080152F">
        <w:t>vil</w:t>
      </w:r>
      <w:r w:rsidRPr="0080152F">
        <w:rPr>
          <w:spacing w:val="-12"/>
        </w:rPr>
        <w:t xml:space="preserve"> </w:t>
      </w:r>
      <w:r w:rsidR="008674A5" w:rsidRPr="0080152F">
        <w:t>Oppdragsgiver</w:t>
      </w:r>
      <w:r w:rsidRPr="0080152F">
        <w:t xml:space="preserve"> opprettholde </w:t>
      </w:r>
      <w:r w:rsidR="008674A5" w:rsidRPr="0080152F">
        <w:t>Rammeavtale</w:t>
      </w:r>
      <w:r w:rsidRPr="0080152F">
        <w:t xml:space="preserve">n for øvrige </w:t>
      </w:r>
      <w:r w:rsidRPr="0080152F">
        <w:rPr>
          <w:spacing w:val="-2"/>
        </w:rPr>
        <w:t>leverandører.</w:t>
      </w:r>
    </w:p>
    <w:p w14:paraId="2E882535" w14:textId="1A27C53E" w:rsidR="00AF1AC8" w:rsidRPr="0080152F" w:rsidRDefault="00D15311" w:rsidP="009A1AB4">
      <w:r w:rsidRPr="0080152F">
        <w:t>Dette</w:t>
      </w:r>
      <w:r w:rsidRPr="0080152F">
        <w:rPr>
          <w:spacing w:val="-9"/>
        </w:rPr>
        <w:t xml:space="preserve"> </w:t>
      </w:r>
      <w:r w:rsidRPr="0080152F">
        <w:t>forutsetter</w:t>
      </w:r>
      <w:r w:rsidRPr="0080152F">
        <w:rPr>
          <w:spacing w:val="-7"/>
        </w:rPr>
        <w:t xml:space="preserve"> </w:t>
      </w:r>
      <w:r w:rsidRPr="0080152F">
        <w:t>at</w:t>
      </w:r>
      <w:r w:rsidRPr="0080152F">
        <w:rPr>
          <w:spacing w:val="-7"/>
        </w:rPr>
        <w:t xml:space="preserve"> </w:t>
      </w:r>
      <w:r w:rsidRPr="0080152F">
        <w:t>det</w:t>
      </w:r>
      <w:r w:rsidRPr="0080152F">
        <w:rPr>
          <w:spacing w:val="-7"/>
        </w:rPr>
        <w:t xml:space="preserve"> </w:t>
      </w:r>
      <w:r w:rsidRPr="0080152F">
        <w:t>er</w:t>
      </w:r>
      <w:r w:rsidRPr="0080152F">
        <w:rPr>
          <w:spacing w:val="-9"/>
        </w:rPr>
        <w:t xml:space="preserve"> </w:t>
      </w:r>
      <w:r w:rsidRPr="0080152F">
        <w:t>signert avtale med én eller flere andre leverandører på delkontrakten.</w:t>
      </w:r>
    </w:p>
    <w:p w14:paraId="230114F6" w14:textId="34AE0B2F" w:rsidR="005543DE" w:rsidRPr="0080152F" w:rsidRDefault="005543DE" w:rsidP="005543DE">
      <w:pPr>
        <w:pStyle w:val="NummerertOverskrift2"/>
        <w:spacing w:before="240"/>
      </w:pPr>
      <w:bookmarkStart w:id="26" w:name="_Toc235438770"/>
      <w:r w:rsidRPr="0080152F">
        <w:t>Leverandørens plikter</w:t>
      </w:r>
      <w:bookmarkEnd w:id="26"/>
    </w:p>
    <w:p w14:paraId="1510AC84" w14:textId="4F88ACDB" w:rsidR="00525D93" w:rsidRPr="0080152F" w:rsidRDefault="00A43484" w:rsidP="004B51AA">
      <w:pPr>
        <w:pStyle w:val="NummerertOverskrift3"/>
        <w:rPr>
          <w:rFonts w:eastAsiaTheme="minorHAnsi"/>
        </w:rPr>
      </w:pPr>
      <w:bookmarkStart w:id="27" w:name="_Toc235438771"/>
      <w:r w:rsidRPr="0080152F">
        <w:rPr>
          <w:rFonts w:eastAsiaTheme="minorHAnsi"/>
        </w:rPr>
        <w:t>Ansvar</w:t>
      </w:r>
      <w:bookmarkEnd w:id="27"/>
    </w:p>
    <w:p w14:paraId="33BC0945" w14:textId="3DA5EC32" w:rsidR="004B51AA" w:rsidRPr="0080152F" w:rsidRDefault="004B51AA" w:rsidP="004B51AA">
      <w:r w:rsidRPr="0080152F">
        <w:t>Leverandørens ytelser skal på en helhetlig måte og med god kvalitet dekke de formål, funksjoner</w:t>
      </w:r>
      <w:r w:rsidRPr="0080152F">
        <w:rPr>
          <w:spacing w:val="-3"/>
        </w:rPr>
        <w:t xml:space="preserve"> </w:t>
      </w:r>
      <w:r w:rsidRPr="0080152F">
        <w:t>og</w:t>
      </w:r>
      <w:r w:rsidRPr="0080152F">
        <w:rPr>
          <w:spacing w:val="-2"/>
        </w:rPr>
        <w:t xml:space="preserve"> </w:t>
      </w:r>
      <w:r w:rsidRPr="0080152F">
        <w:t>krav</w:t>
      </w:r>
      <w:r w:rsidRPr="0080152F">
        <w:rPr>
          <w:spacing w:val="-4"/>
        </w:rPr>
        <w:t xml:space="preserve"> </w:t>
      </w:r>
      <w:r w:rsidRPr="0080152F">
        <w:t>som</w:t>
      </w:r>
      <w:r w:rsidRPr="0080152F">
        <w:rPr>
          <w:spacing w:val="-6"/>
        </w:rPr>
        <w:t xml:space="preserve"> </w:t>
      </w:r>
      <w:r w:rsidRPr="0080152F">
        <w:t>er</w:t>
      </w:r>
      <w:r w:rsidRPr="0080152F">
        <w:rPr>
          <w:spacing w:val="-1"/>
        </w:rPr>
        <w:t xml:space="preserve"> </w:t>
      </w:r>
      <w:r w:rsidRPr="0080152F">
        <w:t>spesifisert</w:t>
      </w:r>
      <w:r w:rsidRPr="0080152F">
        <w:rPr>
          <w:spacing w:val="-2"/>
        </w:rPr>
        <w:t xml:space="preserve"> </w:t>
      </w:r>
      <w:r w:rsidRPr="0080152F">
        <w:t>i</w:t>
      </w:r>
      <w:r w:rsidRPr="0080152F">
        <w:rPr>
          <w:spacing w:val="-1"/>
        </w:rPr>
        <w:t xml:space="preserve"> </w:t>
      </w:r>
      <w:r w:rsidR="00705A2E">
        <w:t>Avtaledokumentet</w:t>
      </w:r>
      <w:r w:rsidRPr="0080152F">
        <w:rPr>
          <w:spacing w:val="-3"/>
        </w:rPr>
        <w:t xml:space="preserve"> </w:t>
      </w:r>
      <w:r w:rsidRPr="0080152F">
        <w:t>med</w:t>
      </w:r>
      <w:r w:rsidRPr="0080152F">
        <w:rPr>
          <w:spacing w:val="-4"/>
        </w:rPr>
        <w:t xml:space="preserve"> </w:t>
      </w:r>
      <w:r w:rsidRPr="0080152F">
        <w:t>bilag.</w:t>
      </w:r>
      <w:r w:rsidRPr="0080152F">
        <w:rPr>
          <w:spacing w:val="-1"/>
        </w:rPr>
        <w:t xml:space="preserve"> </w:t>
      </w:r>
      <w:r w:rsidRPr="0080152F">
        <w:t>Leverandøren</w:t>
      </w:r>
      <w:r w:rsidRPr="0080152F">
        <w:rPr>
          <w:spacing w:val="-4"/>
        </w:rPr>
        <w:t xml:space="preserve"> </w:t>
      </w:r>
      <w:r w:rsidRPr="0080152F">
        <w:t>skal opprettholde sin faglige kompetanse og kapasitet gjennom hele avtaleperioden.</w:t>
      </w:r>
    </w:p>
    <w:p w14:paraId="4FBC5AB5" w14:textId="77777777" w:rsidR="004B51AA" w:rsidRPr="0080152F" w:rsidRDefault="004B51AA" w:rsidP="004B51AA">
      <w:r w:rsidRPr="0080152F">
        <w:t>Leverandøren plikter å sørge for at det personalet som utfører oppgaver i forbindelse med tjenesten</w:t>
      </w:r>
      <w:r w:rsidRPr="0080152F">
        <w:rPr>
          <w:spacing w:val="-5"/>
        </w:rPr>
        <w:t xml:space="preserve"> </w:t>
      </w:r>
      <w:r w:rsidRPr="0080152F">
        <w:t>som</w:t>
      </w:r>
      <w:r w:rsidRPr="0080152F">
        <w:rPr>
          <w:spacing w:val="-4"/>
        </w:rPr>
        <w:t xml:space="preserve"> </w:t>
      </w:r>
      <w:r w:rsidRPr="0080152F">
        <w:t>skal</w:t>
      </w:r>
      <w:r w:rsidRPr="0080152F">
        <w:rPr>
          <w:spacing w:val="-4"/>
        </w:rPr>
        <w:t xml:space="preserve"> </w:t>
      </w:r>
      <w:r w:rsidRPr="0080152F">
        <w:t>leveres</w:t>
      </w:r>
      <w:r w:rsidRPr="0080152F">
        <w:rPr>
          <w:spacing w:val="-4"/>
        </w:rPr>
        <w:t xml:space="preserve"> </w:t>
      </w:r>
      <w:r w:rsidRPr="0080152F">
        <w:t>har</w:t>
      </w:r>
      <w:r w:rsidRPr="0080152F">
        <w:rPr>
          <w:spacing w:val="-4"/>
        </w:rPr>
        <w:t xml:space="preserve"> </w:t>
      </w:r>
      <w:r w:rsidRPr="0080152F">
        <w:t>den</w:t>
      </w:r>
      <w:r w:rsidRPr="0080152F">
        <w:rPr>
          <w:spacing w:val="-4"/>
        </w:rPr>
        <w:t xml:space="preserve"> </w:t>
      </w:r>
      <w:r w:rsidRPr="0080152F">
        <w:t>nødvendige</w:t>
      </w:r>
      <w:r w:rsidRPr="0080152F">
        <w:rPr>
          <w:spacing w:val="-4"/>
        </w:rPr>
        <w:t xml:space="preserve"> </w:t>
      </w:r>
      <w:r w:rsidRPr="0080152F">
        <w:t>opplæring</w:t>
      </w:r>
      <w:r w:rsidRPr="0080152F">
        <w:rPr>
          <w:spacing w:val="-4"/>
        </w:rPr>
        <w:t xml:space="preserve"> </w:t>
      </w:r>
      <w:r w:rsidRPr="0080152F">
        <w:t>og</w:t>
      </w:r>
      <w:r w:rsidRPr="0080152F">
        <w:rPr>
          <w:spacing w:val="-5"/>
        </w:rPr>
        <w:t xml:space="preserve"> </w:t>
      </w:r>
      <w:r w:rsidRPr="0080152F">
        <w:t>kompetanse. Nøkkelpersonell skal kunne kommunisere både skriftlig og muntlig på norsk, og/eller engelsk.</w:t>
      </w:r>
    </w:p>
    <w:p w14:paraId="64F7D497" w14:textId="77777777" w:rsidR="00731A29" w:rsidRPr="0080152F" w:rsidRDefault="00731A29" w:rsidP="00731A29">
      <w:pPr>
        <w:pStyle w:val="NummerertOverskrift3"/>
      </w:pPr>
      <w:bookmarkStart w:id="28" w:name="_Toc235438772"/>
      <w:r w:rsidRPr="0080152F">
        <w:t>Leverandørens</w:t>
      </w:r>
      <w:r w:rsidRPr="0080152F">
        <w:rPr>
          <w:spacing w:val="-6"/>
        </w:rPr>
        <w:t xml:space="preserve"> </w:t>
      </w:r>
      <w:r w:rsidRPr="0080152F">
        <w:t>kvalitetsoppfølging</w:t>
      </w:r>
      <w:r w:rsidRPr="0080152F">
        <w:rPr>
          <w:spacing w:val="-4"/>
        </w:rPr>
        <w:t xml:space="preserve"> </w:t>
      </w:r>
      <w:r w:rsidRPr="0080152F">
        <w:t>/</w:t>
      </w:r>
      <w:r w:rsidRPr="0080152F">
        <w:rPr>
          <w:spacing w:val="-4"/>
        </w:rPr>
        <w:t xml:space="preserve"> </w:t>
      </w:r>
      <w:r w:rsidRPr="0080152F">
        <w:rPr>
          <w:spacing w:val="-2"/>
        </w:rPr>
        <w:t>kvalitetskontroll</w:t>
      </w:r>
      <w:bookmarkEnd w:id="28"/>
    </w:p>
    <w:p w14:paraId="12A382D2" w14:textId="03E5C1D5" w:rsidR="00731A29" w:rsidRPr="0080152F" w:rsidRDefault="00731A29" w:rsidP="00EE4A54">
      <w:r w:rsidRPr="0080152F">
        <w:t>Leverandøren</w:t>
      </w:r>
      <w:r w:rsidRPr="0080152F">
        <w:rPr>
          <w:spacing w:val="-9"/>
        </w:rPr>
        <w:t xml:space="preserve"> </w:t>
      </w:r>
      <w:r w:rsidRPr="0080152F">
        <w:t>skal</w:t>
      </w:r>
      <w:r w:rsidRPr="0080152F">
        <w:rPr>
          <w:spacing w:val="-6"/>
        </w:rPr>
        <w:t xml:space="preserve"> </w:t>
      </w:r>
      <w:r w:rsidRPr="0080152F">
        <w:t>på</w:t>
      </w:r>
      <w:r w:rsidRPr="0080152F">
        <w:rPr>
          <w:spacing w:val="-7"/>
        </w:rPr>
        <w:t xml:space="preserve"> </w:t>
      </w:r>
      <w:r w:rsidRPr="0080152F">
        <w:t>forespørsel</w:t>
      </w:r>
      <w:r w:rsidRPr="0080152F">
        <w:rPr>
          <w:spacing w:val="-8"/>
        </w:rPr>
        <w:t xml:space="preserve"> </w:t>
      </w:r>
      <w:r w:rsidRPr="0080152F">
        <w:t>fra</w:t>
      </w:r>
      <w:r w:rsidRPr="0080152F">
        <w:rPr>
          <w:spacing w:val="-7"/>
        </w:rPr>
        <w:t xml:space="preserve"> </w:t>
      </w:r>
      <w:r w:rsidR="008674A5" w:rsidRPr="0080152F">
        <w:t>Oppdragsgiver</w:t>
      </w:r>
      <w:r w:rsidRPr="0080152F">
        <w:rPr>
          <w:spacing w:val="-4"/>
        </w:rPr>
        <w:t xml:space="preserve"> </w:t>
      </w:r>
      <w:r w:rsidRPr="0080152F">
        <w:t>demonstrere</w:t>
      </w:r>
      <w:r w:rsidRPr="0080152F">
        <w:rPr>
          <w:spacing w:val="-6"/>
        </w:rPr>
        <w:t xml:space="preserve"> </w:t>
      </w:r>
      <w:r w:rsidRPr="0080152F">
        <w:t>sitt</w:t>
      </w:r>
      <w:r w:rsidRPr="0080152F">
        <w:rPr>
          <w:spacing w:val="-4"/>
        </w:rPr>
        <w:t xml:space="preserve"> </w:t>
      </w:r>
      <w:r w:rsidRPr="0080152F">
        <w:t>system</w:t>
      </w:r>
      <w:r w:rsidRPr="0080152F">
        <w:rPr>
          <w:spacing w:val="-5"/>
        </w:rPr>
        <w:t xml:space="preserve"> </w:t>
      </w:r>
      <w:r w:rsidRPr="0080152F">
        <w:t>for</w:t>
      </w:r>
      <w:r w:rsidRPr="0080152F">
        <w:rPr>
          <w:spacing w:val="-4"/>
        </w:rPr>
        <w:t xml:space="preserve"> </w:t>
      </w:r>
      <w:r w:rsidRPr="0080152F">
        <w:rPr>
          <w:spacing w:val="-2"/>
        </w:rPr>
        <w:t>kvalitetskontroll.</w:t>
      </w:r>
    </w:p>
    <w:p w14:paraId="25DE5D3A" w14:textId="6757E4BE" w:rsidR="00731A29" w:rsidRPr="0080152F" w:rsidRDefault="00731A29" w:rsidP="00EE4A54">
      <w:r w:rsidRPr="0080152F">
        <w:t>Leverandøren</w:t>
      </w:r>
      <w:r w:rsidRPr="0080152F">
        <w:rPr>
          <w:spacing w:val="-4"/>
        </w:rPr>
        <w:t xml:space="preserve"> </w:t>
      </w:r>
      <w:r w:rsidRPr="0080152F">
        <w:t>plikter</w:t>
      </w:r>
      <w:r w:rsidRPr="0080152F">
        <w:rPr>
          <w:spacing w:val="-3"/>
        </w:rPr>
        <w:t xml:space="preserve"> </w:t>
      </w:r>
      <w:r w:rsidRPr="0080152F">
        <w:t>på</w:t>
      </w:r>
      <w:r w:rsidRPr="0080152F">
        <w:rPr>
          <w:spacing w:val="-4"/>
        </w:rPr>
        <w:t xml:space="preserve"> </w:t>
      </w:r>
      <w:r w:rsidR="008674A5" w:rsidRPr="0080152F">
        <w:t>Oppdragsgiver</w:t>
      </w:r>
      <w:r w:rsidRPr="0080152F">
        <w:t>s</w:t>
      </w:r>
      <w:r w:rsidRPr="0080152F">
        <w:rPr>
          <w:spacing w:val="-1"/>
        </w:rPr>
        <w:t xml:space="preserve"> </w:t>
      </w:r>
      <w:r w:rsidRPr="0080152F">
        <w:t>anmodning,</w:t>
      </w:r>
      <w:r w:rsidRPr="0080152F">
        <w:rPr>
          <w:spacing w:val="-3"/>
        </w:rPr>
        <w:t xml:space="preserve"> </w:t>
      </w:r>
      <w:r w:rsidRPr="0080152F">
        <w:t>å</w:t>
      </w:r>
      <w:r w:rsidRPr="0080152F">
        <w:rPr>
          <w:spacing w:val="-2"/>
        </w:rPr>
        <w:t xml:space="preserve"> </w:t>
      </w:r>
      <w:r w:rsidRPr="0080152F">
        <w:t>dokumentere</w:t>
      </w:r>
      <w:r w:rsidRPr="0080152F">
        <w:rPr>
          <w:spacing w:val="-4"/>
        </w:rPr>
        <w:t xml:space="preserve"> </w:t>
      </w:r>
      <w:r w:rsidRPr="0080152F">
        <w:t>at den</w:t>
      </w:r>
      <w:r w:rsidRPr="0080152F">
        <w:rPr>
          <w:spacing w:val="-4"/>
        </w:rPr>
        <w:t xml:space="preserve"> </w:t>
      </w:r>
      <w:r w:rsidRPr="0080152F">
        <w:t>leverte</w:t>
      </w:r>
      <w:r w:rsidRPr="0080152F">
        <w:rPr>
          <w:spacing w:val="-4"/>
        </w:rPr>
        <w:t xml:space="preserve"> </w:t>
      </w:r>
      <w:r w:rsidRPr="0080152F">
        <w:t>tjenesten</w:t>
      </w:r>
      <w:r w:rsidRPr="0080152F">
        <w:rPr>
          <w:spacing w:val="-1"/>
        </w:rPr>
        <w:t xml:space="preserve"> </w:t>
      </w:r>
      <w:r w:rsidRPr="0080152F">
        <w:t xml:space="preserve">har vært gjenstand for kontroll og tilfredsstiller de krav og preferanser som er oppstilt i Bilag 1 – Kravspesifikasjon og </w:t>
      </w:r>
      <w:r w:rsidR="00206482">
        <w:t>Bilag 2 – Leverandørens tilbud</w:t>
      </w:r>
      <w:r w:rsidRPr="0080152F">
        <w:t>.</w:t>
      </w:r>
    </w:p>
    <w:p w14:paraId="5EAB309E" w14:textId="77777777" w:rsidR="00731A29" w:rsidRPr="0080152F" w:rsidRDefault="00731A29" w:rsidP="00EE4A54">
      <w:pPr>
        <w:pStyle w:val="NummerertOverskrift3"/>
      </w:pPr>
      <w:bookmarkStart w:id="29" w:name="_bookmark16"/>
      <w:bookmarkStart w:id="30" w:name="_Toc235438773"/>
      <w:bookmarkEnd w:id="29"/>
      <w:r w:rsidRPr="0080152F">
        <w:lastRenderedPageBreak/>
        <w:t>Statistikk</w:t>
      </w:r>
      <w:bookmarkEnd w:id="30"/>
    </w:p>
    <w:p w14:paraId="6875003A" w14:textId="77777777" w:rsidR="00731A29" w:rsidRPr="0080152F" w:rsidRDefault="00731A29" w:rsidP="00EE4A54">
      <w:r w:rsidRPr="0080152F">
        <w:t>Leverandøren</w:t>
      </w:r>
      <w:r w:rsidRPr="0080152F">
        <w:rPr>
          <w:spacing w:val="-8"/>
        </w:rPr>
        <w:t xml:space="preserve"> </w:t>
      </w:r>
      <w:r w:rsidRPr="0080152F">
        <w:t>plikter</w:t>
      </w:r>
      <w:r w:rsidRPr="0080152F">
        <w:rPr>
          <w:spacing w:val="-5"/>
        </w:rPr>
        <w:t xml:space="preserve"> </w:t>
      </w:r>
      <w:r w:rsidRPr="0080152F">
        <w:t>å</w:t>
      </w:r>
      <w:r w:rsidRPr="0080152F">
        <w:rPr>
          <w:spacing w:val="-5"/>
        </w:rPr>
        <w:t xml:space="preserve"> </w:t>
      </w:r>
      <w:r w:rsidRPr="0080152F">
        <w:t>utarbeide</w:t>
      </w:r>
      <w:r w:rsidRPr="0080152F">
        <w:rPr>
          <w:spacing w:val="-4"/>
        </w:rPr>
        <w:t xml:space="preserve"> </w:t>
      </w:r>
      <w:r w:rsidRPr="0080152F">
        <w:t>statistikk</w:t>
      </w:r>
      <w:r w:rsidRPr="0080152F">
        <w:rPr>
          <w:spacing w:val="-6"/>
        </w:rPr>
        <w:t xml:space="preserve"> </w:t>
      </w:r>
      <w:r w:rsidRPr="0080152F">
        <w:t>i</w:t>
      </w:r>
      <w:r w:rsidRPr="0080152F">
        <w:rPr>
          <w:spacing w:val="-4"/>
        </w:rPr>
        <w:t xml:space="preserve"> </w:t>
      </w:r>
      <w:r w:rsidRPr="0080152F">
        <w:t>henhold</w:t>
      </w:r>
      <w:r w:rsidRPr="0080152F">
        <w:rPr>
          <w:spacing w:val="-4"/>
        </w:rPr>
        <w:t xml:space="preserve"> </w:t>
      </w:r>
      <w:r w:rsidRPr="0080152F">
        <w:t>til</w:t>
      </w:r>
      <w:r w:rsidRPr="0080152F">
        <w:rPr>
          <w:spacing w:val="-2"/>
        </w:rPr>
        <w:t xml:space="preserve"> </w:t>
      </w:r>
      <w:r w:rsidRPr="0080152F">
        <w:t>Bilag</w:t>
      </w:r>
      <w:r w:rsidRPr="0080152F">
        <w:rPr>
          <w:spacing w:val="-4"/>
        </w:rPr>
        <w:t xml:space="preserve"> </w:t>
      </w:r>
      <w:r w:rsidRPr="0080152F">
        <w:t>1</w:t>
      </w:r>
      <w:r w:rsidRPr="0080152F">
        <w:rPr>
          <w:spacing w:val="-3"/>
        </w:rPr>
        <w:t xml:space="preserve"> </w:t>
      </w:r>
      <w:r w:rsidRPr="0080152F">
        <w:t>–</w:t>
      </w:r>
      <w:r w:rsidRPr="0080152F">
        <w:rPr>
          <w:spacing w:val="-4"/>
        </w:rPr>
        <w:t xml:space="preserve"> </w:t>
      </w:r>
      <w:r w:rsidRPr="0080152F">
        <w:rPr>
          <w:spacing w:val="-2"/>
        </w:rPr>
        <w:t>Kravspesifikasjon.</w:t>
      </w:r>
    </w:p>
    <w:p w14:paraId="70AA5032" w14:textId="6D9C4DB0" w:rsidR="00731A29" w:rsidRPr="0080152F" w:rsidRDefault="00731A29" w:rsidP="00EE4A54">
      <w:r w:rsidRPr="0080152F">
        <w:t>Ved</w:t>
      </w:r>
      <w:r w:rsidRPr="0080152F">
        <w:rPr>
          <w:spacing w:val="-3"/>
        </w:rPr>
        <w:t xml:space="preserve"> </w:t>
      </w:r>
      <w:r w:rsidRPr="0080152F">
        <w:t>forsinket</w:t>
      </w:r>
      <w:r w:rsidRPr="0080152F">
        <w:rPr>
          <w:spacing w:val="-1"/>
        </w:rPr>
        <w:t xml:space="preserve"> </w:t>
      </w:r>
      <w:r w:rsidRPr="0080152F">
        <w:t>oversendelse</w:t>
      </w:r>
      <w:r w:rsidRPr="0080152F">
        <w:rPr>
          <w:spacing w:val="-3"/>
        </w:rPr>
        <w:t xml:space="preserve"> </w:t>
      </w:r>
      <w:r w:rsidRPr="0080152F">
        <w:t>av</w:t>
      </w:r>
      <w:r w:rsidRPr="0080152F">
        <w:rPr>
          <w:spacing w:val="-4"/>
        </w:rPr>
        <w:t xml:space="preserve"> </w:t>
      </w:r>
      <w:r w:rsidRPr="0080152F">
        <w:t>statistikk</w:t>
      </w:r>
      <w:r w:rsidRPr="0080152F">
        <w:rPr>
          <w:spacing w:val="-5"/>
        </w:rPr>
        <w:t xml:space="preserve"> </w:t>
      </w:r>
      <w:r w:rsidRPr="0080152F">
        <w:t>som</w:t>
      </w:r>
      <w:r w:rsidRPr="0080152F">
        <w:rPr>
          <w:spacing w:val="-4"/>
        </w:rPr>
        <w:t xml:space="preserve"> </w:t>
      </w:r>
      <w:r w:rsidRPr="0080152F">
        <w:t>ikke</w:t>
      </w:r>
      <w:r w:rsidRPr="0080152F">
        <w:rPr>
          <w:spacing w:val="-5"/>
        </w:rPr>
        <w:t xml:space="preserve"> </w:t>
      </w:r>
      <w:r w:rsidRPr="0080152F">
        <w:t>kan</w:t>
      </w:r>
      <w:r w:rsidRPr="0080152F">
        <w:rPr>
          <w:spacing w:val="-3"/>
        </w:rPr>
        <w:t xml:space="preserve"> </w:t>
      </w:r>
      <w:r w:rsidRPr="0080152F">
        <w:t>henføres</w:t>
      </w:r>
      <w:r w:rsidRPr="0080152F">
        <w:rPr>
          <w:spacing w:val="-3"/>
        </w:rPr>
        <w:t xml:space="preserve"> </w:t>
      </w:r>
      <w:r w:rsidRPr="0080152F">
        <w:t>under</w:t>
      </w:r>
      <w:r w:rsidRPr="0080152F">
        <w:rPr>
          <w:spacing w:val="-4"/>
        </w:rPr>
        <w:t xml:space="preserve"> </w:t>
      </w:r>
      <w:r w:rsidR="003E2FA9">
        <w:t>Force majeure</w:t>
      </w:r>
      <w:r w:rsidRPr="0080152F">
        <w:rPr>
          <w:spacing w:val="-5"/>
        </w:rPr>
        <w:t xml:space="preserve"> </w:t>
      </w:r>
      <w:r w:rsidRPr="0080152F">
        <w:t xml:space="preserve">eller forhold hos </w:t>
      </w:r>
      <w:r w:rsidR="003E2FA9">
        <w:t>Oppdragsgiver</w:t>
      </w:r>
      <w:r w:rsidRPr="0080152F">
        <w:t xml:space="preserve">, kan </w:t>
      </w:r>
      <w:r w:rsidR="008674A5" w:rsidRPr="0080152F">
        <w:t>Oppdragsgiver</w:t>
      </w:r>
      <w:r w:rsidRPr="0080152F">
        <w:t xml:space="preserve"> kreve dagmulkt uten</w:t>
      </w:r>
      <w:r w:rsidR="00EE4A54" w:rsidRPr="0080152F">
        <w:t xml:space="preserve"> </w:t>
      </w:r>
      <w:r w:rsidRPr="0080152F">
        <w:t>dokumentasjon</w:t>
      </w:r>
      <w:r w:rsidRPr="0080152F">
        <w:rPr>
          <w:spacing w:val="-5"/>
        </w:rPr>
        <w:t xml:space="preserve"> </w:t>
      </w:r>
      <w:r w:rsidRPr="0080152F">
        <w:t>av</w:t>
      </w:r>
      <w:r w:rsidRPr="0080152F">
        <w:rPr>
          <w:spacing w:val="-5"/>
        </w:rPr>
        <w:t xml:space="preserve"> </w:t>
      </w:r>
      <w:r w:rsidRPr="0080152F">
        <w:t>tap</w:t>
      </w:r>
      <w:r w:rsidRPr="0080152F">
        <w:rPr>
          <w:spacing w:val="-5"/>
        </w:rPr>
        <w:t xml:space="preserve"> </w:t>
      </w:r>
      <w:r w:rsidRPr="0080152F">
        <w:t>ved</w:t>
      </w:r>
      <w:r w:rsidRPr="0080152F">
        <w:rPr>
          <w:spacing w:val="-3"/>
        </w:rPr>
        <w:t xml:space="preserve"> </w:t>
      </w:r>
      <w:r w:rsidRPr="0080152F">
        <w:t>forsinkelsen.</w:t>
      </w:r>
      <w:r w:rsidRPr="0080152F">
        <w:rPr>
          <w:spacing w:val="-1"/>
        </w:rPr>
        <w:t xml:space="preserve"> </w:t>
      </w:r>
      <w:r w:rsidRPr="0080152F">
        <w:t>Dagmulkt</w:t>
      </w:r>
      <w:r w:rsidRPr="0080152F">
        <w:rPr>
          <w:spacing w:val="-4"/>
        </w:rPr>
        <w:t xml:space="preserve"> </w:t>
      </w:r>
      <w:r w:rsidRPr="0080152F">
        <w:t>utgjør</w:t>
      </w:r>
      <w:r w:rsidRPr="0080152F">
        <w:rPr>
          <w:spacing w:val="-1"/>
        </w:rPr>
        <w:t xml:space="preserve"> </w:t>
      </w:r>
      <w:r w:rsidRPr="0080152F">
        <w:t>kr.</w:t>
      </w:r>
      <w:r w:rsidRPr="0080152F">
        <w:rPr>
          <w:spacing w:val="-1"/>
        </w:rPr>
        <w:t xml:space="preserve"> </w:t>
      </w:r>
      <w:r w:rsidRPr="0080152F">
        <w:t>1.000</w:t>
      </w:r>
      <w:r w:rsidRPr="0080152F">
        <w:rPr>
          <w:spacing w:val="-5"/>
        </w:rPr>
        <w:t xml:space="preserve"> </w:t>
      </w:r>
      <w:r w:rsidRPr="0080152F">
        <w:t>per</w:t>
      </w:r>
      <w:r w:rsidRPr="0080152F">
        <w:rPr>
          <w:spacing w:val="-4"/>
        </w:rPr>
        <w:t xml:space="preserve"> </w:t>
      </w:r>
      <w:r w:rsidRPr="0080152F">
        <w:t>virkedag</w:t>
      </w:r>
      <w:r w:rsidRPr="0080152F">
        <w:rPr>
          <w:spacing w:val="-3"/>
        </w:rPr>
        <w:t xml:space="preserve"> </w:t>
      </w:r>
      <w:r w:rsidRPr="0080152F">
        <w:t xml:space="preserve">etter </w:t>
      </w:r>
      <w:r w:rsidRPr="0080152F">
        <w:rPr>
          <w:spacing w:val="-2"/>
        </w:rPr>
        <w:t>innsendingsfrist.</w:t>
      </w:r>
    </w:p>
    <w:p w14:paraId="0D8A66A3" w14:textId="77777777" w:rsidR="003A6FE7" w:rsidRPr="0080152F" w:rsidRDefault="003A6FE7" w:rsidP="007E5108">
      <w:pPr>
        <w:pStyle w:val="NummerertOverskrift3"/>
      </w:pPr>
      <w:bookmarkStart w:id="31" w:name="_bookmark17"/>
      <w:bookmarkStart w:id="32" w:name="_Toc235438774"/>
      <w:bookmarkEnd w:id="31"/>
      <w:r w:rsidRPr="0080152F">
        <w:t>Revisjon</w:t>
      </w:r>
      <w:bookmarkEnd w:id="32"/>
    </w:p>
    <w:p w14:paraId="119034B0" w14:textId="494BA187" w:rsidR="003A6FE7" w:rsidRPr="0080152F" w:rsidRDefault="008674A5" w:rsidP="007E5108">
      <w:pPr>
        <w:spacing w:after="120"/>
      </w:pPr>
      <w:r w:rsidRPr="0080152F">
        <w:t>Oppdragsgiver</w:t>
      </w:r>
      <w:r w:rsidR="003A6FE7" w:rsidRPr="0080152F">
        <w:rPr>
          <w:spacing w:val="-2"/>
        </w:rPr>
        <w:t xml:space="preserve"> </w:t>
      </w:r>
      <w:r w:rsidR="003A6FE7" w:rsidRPr="0080152F">
        <w:t>har</w:t>
      </w:r>
      <w:r w:rsidR="003A6FE7" w:rsidRPr="0080152F">
        <w:rPr>
          <w:spacing w:val="-4"/>
        </w:rPr>
        <w:t xml:space="preserve"> </w:t>
      </w:r>
      <w:r w:rsidR="003A6FE7" w:rsidRPr="0080152F">
        <w:t>rett</w:t>
      </w:r>
      <w:r w:rsidR="003A6FE7" w:rsidRPr="0080152F">
        <w:rPr>
          <w:spacing w:val="-6"/>
        </w:rPr>
        <w:t xml:space="preserve"> </w:t>
      </w:r>
      <w:r w:rsidR="003A6FE7" w:rsidRPr="0080152F">
        <w:t>til</w:t>
      </w:r>
      <w:r w:rsidR="003A6FE7" w:rsidRPr="0080152F">
        <w:rPr>
          <w:spacing w:val="-3"/>
        </w:rPr>
        <w:t xml:space="preserve"> </w:t>
      </w:r>
      <w:r w:rsidR="003A6FE7" w:rsidRPr="0080152F">
        <w:t>å</w:t>
      </w:r>
      <w:r w:rsidR="003A6FE7" w:rsidRPr="0080152F">
        <w:rPr>
          <w:spacing w:val="-3"/>
        </w:rPr>
        <w:t xml:space="preserve"> </w:t>
      </w:r>
      <w:r w:rsidR="003A6FE7" w:rsidRPr="0080152F">
        <w:t>foreta</w:t>
      </w:r>
      <w:r w:rsidR="003A6FE7" w:rsidRPr="0080152F">
        <w:rPr>
          <w:spacing w:val="-5"/>
        </w:rPr>
        <w:t xml:space="preserve"> </w:t>
      </w:r>
      <w:r w:rsidR="003A6FE7" w:rsidRPr="0080152F">
        <w:t>revisjon</w:t>
      </w:r>
      <w:r w:rsidR="003A6FE7" w:rsidRPr="0080152F">
        <w:rPr>
          <w:spacing w:val="-3"/>
        </w:rPr>
        <w:t xml:space="preserve"> </w:t>
      </w:r>
      <w:r w:rsidR="003A6FE7" w:rsidRPr="0080152F">
        <w:t>av</w:t>
      </w:r>
      <w:r w:rsidR="003A6FE7" w:rsidRPr="0080152F">
        <w:rPr>
          <w:spacing w:val="-5"/>
        </w:rPr>
        <w:t xml:space="preserve"> </w:t>
      </w:r>
      <w:r w:rsidR="003A6FE7" w:rsidRPr="0080152F">
        <w:t>Leverandørens</w:t>
      </w:r>
      <w:r w:rsidR="003A6FE7" w:rsidRPr="0080152F">
        <w:rPr>
          <w:spacing w:val="-2"/>
        </w:rPr>
        <w:t xml:space="preserve"> </w:t>
      </w:r>
      <w:r w:rsidR="003A6FE7" w:rsidRPr="0080152F">
        <w:t>systemer,</w:t>
      </w:r>
      <w:r w:rsidR="003A6FE7" w:rsidRPr="0080152F">
        <w:rPr>
          <w:spacing w:val="-4"/>
        </w:rPr>
        <w:t xml:space="preserve"> </w:t>
      </w:r>
      <w:r w:rsidR="003A6FE7" w:rsidRPr="0080152F">
        <w:t>rutiner</w:t>
      </w:r>
      <w:r w:rsidR="003A6FE7" w:rsidRPr="0080152F">
        <w:rPr>
          <w:spacing w:val="-4"/>
        </w:rPr>
        <w:t xml:space="preserve"> </w:t>
      </w:r>
      <w:r w:rsidR="003A6FE7" w:rsidRPr="0080152F">
        <w:t>og</w:t>
      </w:r>
      <w:r w:rsidR="003A6FE7" w:rsidRPr="0080152F">
        <w:rPr>
          <w:spacing w:val="-3"/>
        </w:rPr>
        <w:t xml:space="preserve"> </w:t>
      </w:r>
      <w:r w:rsidR="003A6FE7" w:rsidRPr="0080152F">
        <w:t>aktiviteter</w:t>
      </w:r>
      <w:r w:rsidR="003A6FE7" w:rsidRPr="0080152F">
        <w:rPr>
          <w:spacing w:val="-4"/>
        </w:rPr>
        <w:t xml:space="preserve"> </w:t>
      </w:r>
      <w:r w:rsidR="003A6FE7" w:rsidRPr="0080152F">
        <w:t xml:space="preserve">som er forbundet med leveransen. </w:t>
      </w:r>
      <w:r w:rsidRPr="0080152F">
        <w:t>Oppdragsgiver</w:t>
      </w:r>
      <w:r w:rsidR="003A6FE7" w:rsidRPr="0080152F">
        <w:t xml:space="preserve"> har rett til innsyn i regnskaper og annen relevant dokumentasjon for verifisering av Leverandørens prising. Rettighetene etter denne bestemmelsen står tilbake for lovpålagt taushetsplikt på Leverandørens side.</w:t>
      </w:r>
    </w:p>
    <w:p w14:paraId="644203A0" w14:textId="61385376" w:rsidR="003A6FE7" w:rsidRPr="0080152F" w:rsidRDefault="003A6FE7" w:rsidP="007E5108">
      <w:pPr>
        <w:spacing w:after="120"/>
      </w:pPr>
      <w:r w:rsidRPr="0080152F">
        <w:t xml:space="preserve">Revisjonsretten starter ved avtaleinngåelse og er begrenset til avtaleperioden. Ved revisjon skal Leverandøren vederlagsfritt yte rimelig assistanse. </w:t>
      </w:r>
      <w:r w:rsidR="008674A5" w:rsidRPr="0080152F">
        <w:t>Oppdragsgiver</w:t>
      </w:r>
      <w:r w:rsidRPr="0080152F">
        <w:t xml:space="preserve"> kan benytte tredjepart til gjennomføring</w:t>
      </w:r>
      <w:r w:rsidRPr="0080152F">
        <w:rPr>
          <w:spacing w:val="-5"/>
        </w:rPr>
        <w:t xml:space="preserve"> </w:t>
      </w:r>
      <w:r w:rsidRPr="0080152F">
        <w:t>av</w:t>
      </w:r>
      <w:r w:rsidRPr="0080152F">
        <w:rPr>
          <w:spacing w:val="-3"/>
        </w:rPr>
        <w:t xml:space="preserve"> </w:t>
      </w:r>
      <w:r w:rsidRPr="0080152F">
        <w:t>slik</w:t>
      </w:r>
      <w:r w:rsidRPr="0080152F">
        <w:rPr>
          <w:spacing w:val="-2"/>
        </w:rPr>
        <w:t xml:space="preserve"> </w:t>
      </w:r>
      <w:r w:rsidRPr="0080152F">
        <w:t>undersøkelse.</w:t>
      </w:r>
      <w:r w:rsidRPr="0080152F">
        <w:rPr>
          <w:spacing w:val="-4"/>
        </w:rPr>
        <w:t xml:space="preserve"> </w:t>
      </w:r>
      <w:r w:rsidRPr="0080152F">
        <w:t>Leverandøren</w:t>
      </w:r>
      <w:r w:rsidRPr="0080152F">
        <w:rPr>
          <w:spacing w:val="-3"/>
        </w:rPr>
        <w:t xml:space="preserve"> </w:t>
      </w:r>
      <w:r w:rsidRPr="0080152F">
        <w:t>kan</w:t>
      </w:r>
      <w:r w:rsidRPr="0080152F">
        <w:rPr>
          <w:spacing w:val="-5"/>
        </w:rPr>
        <w:t xml:space="preserve"> </w:t>
      </w:r>
      <w:r w:rsidRPr="0080152F">
        <w:t>motsette</w:t>
      </w:r>
      <w:r w:rsidRPr="0080152F">
        <w:rPr>
          <w:spacing w:val="-3"/>
        </w:rPr>
        <w:t xml:space="preserve"> </w:t>
      </w:r>
      <w:r w:rsidRPr="0080152F">
        <w:t>seg</w:t>
      </w:r>
      <w:r w:rsidRPr="0080152F">
        <w:rPr>
          <w:spacing w:val="-5"/>
        </w:rPr>
        <w:t xml:space="preserve"> </w:t>
      </w:r>
      <w:r w:rsidRPr="0080152F">
        <w:t>at</w:t>
      </w:r>
      <w:r w:rsidRPr="0080152F">
        <w:rPr>
          <w:spacing w:val="-1"/>
        </w:rPr>
        <w:t xml:space="preserve"> </w:t>
      </w:r>
      <w:r w:rsidRPr="0080152F">
        <w:t>en</w:t>
      </w:r>
      <w:r w:rsidRPr="0080152F">
        <w:rPr>
          <w:spacing w:val="-5"/>
        </w:rPr>
        <w:t xml:space="preserve"> </w:t>
      </w:r>
      <w:r w:rsidRPr="0080152F">
        <w:t>direkte</w:t>
      </w:r>
      <w:r w:rsidRPr="0080152F">
        <w:rPr>
          <w:spacing w:val="-5"/>
        </w:rPr>
        <w:t xml:space="preserve"> </w:t>
      </w:r>
      <w:r w:rsidRPr="0080152F">
        <w:t>konkurrent av Leverandøren blir oppnevnt som tredjepart.</w:t>
      </w:r>
    </w:p>
    <w:p w14:paraId="5391FA19" w14:textId="566AF35B" w:rsidR="003A6FE7" w:rsidRPr="0080152F" w:rsidRDefault="003A6FE7" w:rsidP="007E5108">
      <w:pPr>
        <w:spacing w:after="120"/>
      </w:pPr>
      <w:r w:rsidRPr="0080152F">
        <w:t>Dersom revisjonen avdekker at avtalevilkår eller rettslige krav Leverandøren svarer for ikke overholdes,</w:t>
      </w:r>
      <w:r w:rsidRPr="0080152F">
        <w:rPr>
          <w:spacing w:val="-3"/>
        </w:rPr>
        <w:t xml:space="preserve"> </w:t>
      </w:r>
      <w:r w:rsidRPr="0080152F">
        <w:t>plikter</w:t>
      </w:r>
      <w:r w:rsidRPr="0080152F">
        <w:rPr>
          <w:spacing w:val="-3"/>
        </w:rPr>
        <w:t xml:space="preserve"> </w:t>
      </w:r>
      <w:r w:rsidRPr="0080152F">
        <w:t>Leverandøren</w:t>
      </w:r>
      <w:r w:rsidRPr="0080152F">
        <w:rPr>
          <w:spacing w:val="-2"/>
        </w:rPr>
        <w:t xml:space="preserve"> </w:t>
      </w:r>
      <w:r w:rsidRPr="0080152F">
        <w:t>å</w:t>
      </w:r>
      <w:r w:rsidRPr="0080152F">
        <w:rPr>
          <w:spacing w:val="-4"/>
        </w:rPr>
        <w:t xml:space="preserve"> </w:t>
      </w:r>
      <w:r w:rsidRPr="0080152F">
        <w:t>sørge</w:t>
      </w:r>
      <w:r w:rsidRPr="0080152F">
        <w:rPr>
          <w:spacing w:val="-4"/>
        </w:rPr>
        <w:t xml:space="preserve"> </w:t>
      </w:r>
      <w:r w:rsidRPr="0080152F">
        <w:t>for</w:t>
      </w:r>
      <w:r w:rsidRPr="0080152F">
        <w:rPr>
          <w:spacing w:val="-3"/>
        </w:rPr>
        <w:t xml:space="preserve"> </w:t>
      </w:r>
      <w:r w:rsidRPr="0080152F">
        <w:t>retting</w:t>
      </w:r>
      <w:r w:rsidRPr="0080152F">
        <w:rPr>
          <w:spacing w:val="-2"/>
        </w:rPr>
        <w:t xml:space="preserve"> </w:t>
      </w:r>
      <w:r w:rsidRPr="0080152F">
        <w:t>slik</w:t>
      </w:r>
      <w:r w:rsidRPr="0080152F">
        <w:rPr>
          <w:spacing w:val="-1"/>
        </w:rPr>
        <w:t xml:space="preserve"> </w:t>
      </w:r>
      <w:r w:rsidRPr="0080152F">
        <w:t>at</w:t>
      </w:r>
      <w:r w:rsidRPr="0080152F">
        <w:rPr>
          <w:spacing w:val="-3"/>
        </w:rPr>
        <w:t xml:space="preserve"> </w:t>
      </w:r>
      <w:r w:rsidRPr="0080152F">
        <w:t>avtalevilkårene</w:t>
      </w:r>
      <w:r w:rsidRPr="0080152F">
        <w:rPr>
          <w:spacing w:val="-4"/>
        </w:rPr>
        <w:t xml:space="preserve"> </w:t>
      </w:r>
      <w:r w:rsidRPr="0080152F">
        <w:t>oppfylles.</w:t>
      </w:r>
      <w:r w:rsidRPr="0080152F">
        <w:rPr>
          <w:spacing w:val="-3"/>
        </w:rPr>
        <w:t xml:space="preserve"> </w:t>
      </w:r>
      <w:r w:rsidRPr="0080152F">
        <w:t>Hvis</w:t>
      </w:r>
      <w:r w:rsidRPr="0080152F">
        <w:rPr>
          <w:spacing w:val="-1"/>
        </w:rPr>
        <w:t xml:space="preserve"> </w:t>
      </w:r>
      <w:r w:rsidRPr="0080152F">
        <w:t xml:space="preserve">de påviste avvikene er av vesentlig karakter, eller kan bebreides Leverandøren som uaktsomt, plikter Leverandøren å refundere </w:t>
      </w:r>
      <w:r w:rsidR="008674A5" w:rsidRPr="0080152F">
        <w:t>Oppdragsgiver</w:t>
      </w:r>
      <w:r w:rsidRPr="0080152F">
        <w:t xml:space="preserve">s nødvendige kostnader til gjennomføring av </w:t>
      </w:r>
      <w:r w:rsidRPr="0080152F">
        <w:rPr>
          <w:spacing w:val="-2"/>
        </w:rPr>
        <w:t>revisjonen.</w:t>
      </w:r>
    </w:p>
    <w:p w14:paraId="22347D48" w14:textId="77777777" w:rsidR="003A6FE7" w:rsidRPr="0080152F" w:rsidRDefault="003A6FE7" w:rsidP="007E5108">
      <w:pPr>
        <w:spacing w:after="120"/>
      </w:pPr>
      <w:r w:rsidRPr="0080152F">
        <w:t>Leverandøren</w:t>
      </w:r>
      <w:r w:rsidRPr="0080152F">
        <w:rPr>
          <w:spacing w:val="-4"/>
        </w:rPr>
        <w:t xml:space="preserve"> </w:t>
      </w:r>
      <w:r w:rsidRPr="0080152F">
        <w:t>skal</w:t>
      </w:r>
      <w:r w:rsidRPr="0080152F">
        <w:rPr>
          <w:spacing w:val="-3"/>
        </w:rPr>
        <w:t xml:space="preserve"> </w:t>
      </w:r>
      <w:r w:rsidRPr="0080152F">
        <w:t>sørge</w:t>
      </w:r>
      <w:r w:rsidRPr="0080152F">
        <w:rPr>
          <w:spacing w:val="-4"/>
        </w:rPr>
        <w:t xml:space="preserve"> </w:t>
      </w:r>
      <w:r w:rsidRPr="0080152F">
        <w:t>for</w:t>
      </w:r>
      <w:r w:rsidRPr="0080152F">
        <w:rPr>
          <w:spacing w:val="-1"/>
        </w:rPr>
        <w:t xml:space="preserve"> </w:t>
      </w:r>
      <w:r w:rsidRPr="0080152F">
        <w:t>så</w:t>
      </w:r>
      <w:r w:rsidRPr="0080152F">
        <w:rPr>
          <w:spacing w:val="-4"/>
        </w:rPr>
        <w:t xml:space="preserve"> </w:t>
      </w:r>
      <w:r w:rsidRPr="0080152F">
        <w:t>langt</w:t>
      </w:r>
      <w:r w:rsidRPr="0080152F">
        <w:rPr>
          <w:spacing w:val="-3"/>
        </w:rPr>
        <w:t xml:space="preserve"> </w:t>
      </w:r>
      <w:r w:rsidRPr="0080152F">
        <w:t>som</w:t>
      </w:r>
      <w:r w:rsidRPr="0080152F">
        <w:rPr>
          <w:spacing w:val="-6"/>
        </w:rPr>
        <w:t xml:space="preserve"> </w:t>
      </w:r>
      <w:r w:rsidRPr="0080152F">
        <w:t>mulig</w:t>
      </w:r>
      <w:r w:rsidRPr="0080152F">
        <w:rPr>
          <w:spacing w:val="-2"/>
        </w:rPr>
        <w:t xml:space="preserve"> </w:t>
      </w:r>
      <w:r w:rsidRPr="0080152F">
        <w:t>at det i</w:t>
      </w:r>
      <w:r w:rsidRPr="0080152F">
        <w:rPr>
          <w:spacing w:val="-2"/>
        </w:rPr>
        <w:t xml:space="preserve"> </w:t>
      </w:r>
      <w:r w:rsidRPr="0080152F">
        <w:t>de</w:t>
      </w:r>
      <w:r w:rsidRPr="0080152F">
        <w:rPr>
          <w:spacing w:val="-4"/>
        </w:rPr>
        <w:t xml:space="preserve"> </w:t>
      </w:r>
      <w:r w:rsidRPr="0080152F">
        <w:t>avtaler</w:t>
      </w:r>
      <w:r w:rsidRPr="0080152F">
        <w:rPr>
          <w:spacing w:val="-1"/>
        </w:rPr>
        <w:t xml:space="preserve"> </w:t>
      </w:r>
      <w:r w:rsidRPr="0080152F">
        <w:t>som</w:t>
      </w:r>
      <w:r w:rsidRPr="0080152F">
        <w:rPr>
          <w:spacing w:val="-3"/>
        </w:rPr>
        <w:t xml:space="preserve"> </w:t>
      </w:r>
      <w:r w:rsidRPr="0080152F">
        <w:t>Leverandøren</w:t>
      </w:r>
      <w:r w:rsidRPr="0080152F">
        <w:rPr>
          <w:spacing w:val="-4"/>
        </w:rPr>
        <w:t xml:space="preserve"> </w:t>
      </w:r>
      <w:r w:rsidRPr="0080152F">
        <w:t>inngår med eventuelle underleverandører inntas tilsvarende bestemmelser som i dette punkt.</w:t>
      </w:r>
    </w:p>
    <w:p w14:paraId="52B6F1B8" w14:textId="7AB60B4B" w:rsidR="003A6FE7" w:rsidRPr="0080152F" w:rsidRDefault="003A6FE7" w:rsidP="007E5108">
      <w:pPr>
        <w:spacing w:after="120"/>
      </w:pPr>
      <w:r w:rsidRPr="0080152F">
        <w:t>Dersom</w:t>
      </w:r>
      <w:r w:rsidRPr="0080152F">
        <w:rPr>
          <w:spacing w:val="-4"/>
        </w:rPr>
        <w:t xml:space="preserve"> </w:t>
      </w:r>
      <w:r w:rsidR="008674A5" w:rsidRPr="0080152F">
        <w:t>Oppdragsgiver</w:t>
      </w:r>
      <w:r w:rsidRPr="0080152F">
        <w:rPr>
          <w:spacing w:val="-4"/>
        </w:rPr>
        <w:t xml:space="preserve"> </w:t>
      </w:r>
      <w:r w:rsidRPr="0080152F">
        <w:t>ønsker</w:t>
      </w:r>
      <w:r w:rsidRPr="0080152F">
        <w:rPr>
          <w:spacing w:val="-2"/>
        </w:rPr>
        <w:t xml:space="preserve"> </w:t>
      </w:r>
      <w:r w:rsidRPr="0080152F">
        <w:t>å</w:t>
      </w:r>
      <w:r w:rsidRPr="0080152F">
        <w:rPr>
          <w:spacing w:val="-5"/>
        </w:rPr>
        <w:t xml:space="preserve"> </w:t>
      </w:r>
      <w:r w:rsidRPr="0080152F">
        <w:t>gjennomføre</w:t>
      </w:r>
      <w:r w:rsidRPr="0080152F">
        <w:rPr>
          <w:spacing w:val="-3"/>
        </w:rPr>
        <w:t xml:space="preserve"> </w:t>
      </w:r>
      <w:r w:rsidRPr="0080152F">
        <w:t>en</w:t>
      </w:r>
      <w:r w:rsidRPr="0080152F">
        <w:rPr>
          <w:spacing w:val="-5"/>
        </w:rPr>
        <w:t xml:space="preserve"> </w:t>
      </w:r>
      <w:r w:rsidRPr="0080152F">
        <w:t>revisjon</w:t>
      </w:r>
      <w:r w:rsidRPr="0080152F">
        <w:rPr>
          <w:spacing w:val="-3"/>
        </w:rPr>
        <w:t xml:space="preserve"> </w:t>
      </w:r>
      <w:r w:rsidRPr="0080152F">
        <w:t>hos</w:t>
      </w:r>
      <w:r w:rsidRPr="0080152F">
        <w:rPr>
          <w:spacing w:val="-2"/>
        </w:rPr>
        <w:t xml:space="preserve"> </w:t>
      </w:r>
      <w:r w:rsidRPr="0080152F">
        <w:t>Leverandørens</w:t>
      </w:r>
      <w:r w:rsidRPr="0080152F">
        <w:rPr>
          <w:spacing w:val="-7"/>
        </w:rPr>
        <w:t xml:space="preserve"> </w:t>
      </w:r>
      <w:r w:rsidRPr="0080152F">
        <w:t xml:space="preserve">underleverandør, plikter Leverandøren å samarbeide med </w:t>
      </w:r>
      <w:r w:rsidR="008674A5" w:rsidRPr="0080152F">
        <w:t>Oppdragsgiver</w:t>
      </w:r>
      <w:r w:rsidRPr="0080152F">
        <w:t xml:space="preserve"> for å få gjennomført en slik revisjon.</w:t>
      </w:r>
    </w:p>
    <w:p w14:paraId="4F641362" w14:textId="77777777" w:rsidR="003A6FE7" w:rsidRPr="0080152F" w:rsidRDefault="003A6FE7" w:rsidP="007E5108">
      <w:pPr>
        <w:pStyle w:val="NummerertOverskrift3"/>
      </w:pPr>
      <w:bookmarkStart w:id="33" w:name="_bookmark19"/>
      <w:bookmarkStart w:id="34" w:name="_Toc235438775"/>
      <w:bookmarkEnd w:id="33"/>
      <w:r w:rsidRPr="0080152F">
        <w:t>Underleverandører</w:t>
      </w:r>
      <w:bookmarkEnd w:id="34"/>
    </w:p>
    <w:p w14:paraId="4D4873E3" w14:textId="7EF10624" w:rsidR="003A6FE7" w:rsidRPr="0080152F" w:rsidRDefault="008674A5" w:rsidP="007E5108">
      <w:pPr>
        <w:spacing w:after="120"/>
      </w:pPr>
      <w:r w:rsidRPr="0080152F">
        <w:t>Oppdragsgiver</w:t>
      </w:r>
      <w:r w:rsidR="003A6FE7" w:rsidRPr="0080152F">
        <w:rPr>
          <w:spacing w:val="-1"/>
        </w:rPr>
        <w:t xml:space="preserve"> </w:t>
      </w:r>
      <w:r w:rsidR="003A6FE7" w:rsidRPr="0080152F">
        <w:t>skal</w:t>
      </w:r>
      <w:r w:rsidR="003A6FE7" w:rsidRPr="0080152F">
        <w:rPr>
          <w:spacing w:val="-5"/>
        </w:rPr>
        <w:t xml:space="preserve"> </w:t>
      </w:r>
      <w:r w:rsidR="003A6FE7" w:rsidRPr="0080152F">
        <w:t>kun</w:t>
      </w:r>
      <w:r w:rsidR="003A6FE7" w:rsidRPr="0080152F">
        <w:rPr>
          <w:spacing w:val="-4"/>
        </w:rPr>
        <w:t xml:space="preserve"> </w:t>
      </w:r>
      <w:r w:rsidR="003A6FE7" w:rsidRPr="0080152F">
        <w:t>forholde</w:t>
      </w:r>
      <w:r w:rsidR="003A6FE7" w:rsidRPr="0080152F">
        <w:rPr>
          <w:spacing w:val="-2"/>
        </w:rPr>
        <w:t xml:space="preserve"> </w:t>
      </w:r>
      <w:r w:rsidR="003A6FE7" w:rsidRPr="0080152F">
        <w:t>seg</w:t>
      </w:r>
      <w:r w:rsidR="003A6FE7" w:rsidRPr="0080152F">
        <w:rPr>
          <w:spacing w:val="-2"/>
        </w:rPr>
        <w:t xml:space="preserve"> </w:t>
      </w:r>
      <w:r w:rsidR="003A6FE7" w:rsidRPr="0080152F">
        <w:t>til</w:t>
      </w:r>
      <w:r w:rsidR="003A6FE7" w:rsidRPr="0080152F">
        <w:rPr>
          <w:spacing w:val="-2"/>
        </w:rPr>
        <w:t xml:space="preserve"> </w:t>
      </w:r>
      <w:r w:rsidR="003A6FE7" w:rsidRPr="0080152F">
        <w:t>Leverandøren</w:t>
      </w:r>
      <w:r w:rsidR="003A6FE7" w:rsidRPr="0080152F">
        <w:rPr>
          <w:spacing w:val="-7"/>
        </w:rPr>
        <w:t xml:space="preserve"> </w:t>
      </w:r>
      <w:r w:rsidR="003A6FE7" w:rsidRPr="0080152F">
        <w:t>i</w:t>
      </w:r>
      <w:r w:rsidR="003A6FE7" w:rsidRPr="0080152F">
        <w:rPr>
          <w:spacing w:val="-2"/>
        </w:rPr>
        <w:t xml:space="preserve"> </w:t>
      </w:r>
      <w:r w:rsidR="003A6FE7" w:rsidRPr="0080152F">
        <w:t>forbindelse</w:t>
      </w:r>
      <w:r w:rsidR="003A6FE7" w:rsidRPr="0080152F">
        <w:rPr>
          <w:spacing w:val="-4"/>
        </w:rPr>
        <w:t xml:space="preserve"> </w:t>
      </w:r>
      <w:r w:rsidR="003A6FE7" w:rsidRPr="0080152F">
        <w:t>med</w:t>
      </w:r>
      <w:r w:rsidR="003A6FE7" w:rsidRPr="0080152F">
        <w:rPr>
          <w:spacing w:val="-4"/>
        </w:rPr>
        <w:t xml:space="preserve"> </w:t>
      </w:r>
      <w:r w:rsidR="003A6FE7" w:rsidRPr="0080152F">
        <w:t>forhold</w:t>
      </w:r>
      <w:r w:rsidR="003A6FE7" w:rsidRPr="0080152F">
        <w:rPr>
          <w:spacing w:val="-4"/>
        </w:rPr>
        <w:t xml:space="preserve"> </w:t>
      </w:r>
      <w:r w:rsidR="003A6FE7" w:rsidRPr="0080152F">
        <w:t>knyttet</w:t>
      </w:r>
      <w:r w:rsidR="003A6FE7" w:rsidRPr="0080152F">
        <w:rPr>
          <w:spacing w:val="-5"/>
        </w:rPr>
        <w:t xml:space="preserve"> </w:t>
      </w:r>
      <w:r w:rsidR="003A6FE7" w:rsidRPr="0080152F">
        <w:t xml:space="preserve">til </w:t>
      </w:r>
      <w:r w:rsidRPr="0080152F">
        <w:t>Rammeavtale</w:t>
      </w:r>
      <w:r w:rsidR="003A6FE7" w:rsidRPr="0080152F">
        <w:t>n. Leverandøren er ansvarlig for samtlige av sine underleverandører.</w:t>
      </w:r>
    </w:p>
    <w:p w14:paraId="6F92AAC5" w14:textId="4DE067EF" w:rsidR="003A6FE7" w:rsidRPr="0080152F" w:rsidRDefault="003A6FE7" w:rsidP="007E5108">
      <w:pPr>
        <w:spacing w:after="120"/>
      </w:pPr>
      <w:r w:rsidRPr="0080152F">
        <w:t>Dersom valg av underleverandør foretas etter ikrafttredelse av denne avtalen, plikter Leverandøren</w:t>
      </w:r>
      <w:r w:rsidRPr="0080152F">
        <w:rPr>
          <w:spacing w:val="-5"/>
        </w:rPr>
        <w:t xml:space="preserve"> </w:t>
      </w:r>
      <w:r w:rsidRPr="0080152F">
        <w:t>å</w:t>
      </w:r>
      <w:r w:rsidRPr="0080152F">
        <w:rPr>
          <w:spacing w:val="-5"/>
        </w:rPr>
        <w:t xml:space="preserve"> </w:t>
      </w:r>
      <w:r w:rsidRPr="0080152F">
        <w:t>meddele</w:t>
      </w:r>
      <w:r w:rsidRPr="0080152F">
        <w:rPr>
          <w:spacing w:val="-3"/>
        </w:rPr>
        <w:t xml:space="preserve"> </w:t>
      </w:r>
      <w:r w:rsidRPr="0080152F">
        <w:t>valget</w:t>
      </w:r>
      <w:r w:rsidRPr="0080152F">
        <w:rPr>
          <w:spacing w:val="-4"/>
        </w:rPr>
        <w:t xml:space="preserve"> </w:t>
      </w:r>
      <w:r w:rsidRPr="0080152F">
        <w:t>skriftlig</w:t>
      </w:r>
      <w:r w:rsidRPr="0080152F">
        <w:rPr>
          <w:spacing w:val="-3"/>
        </w:rPr>
        <w:t xml:space="preserve"> </w:t>
      </w:r>
      <w:r w:rsidRPr="0080152F">
        <w:t>til</w:t>
      </w:r>
      <w:r w:rsidRPr="0080152F">
        <w:rPr>
          <w:spacing w:val="-3"/>
        </w:rPr>
        <w:t xml:space="preserve"> </w:t>
      </w:r>
      <w:r w:rsidR="008674A5" w:rsidRPr="0080152F">
        <w:t>Oppdragsgiver</w:t>
      </w:r>
      <w:r w:rsidRPr="0080152F">
        <w:rPr>
          <w:spacing w:val="-2"/>
        </w:rPr>
        <w:t xml:space="preserve"> </w:t>
      </w:r>
      <w:r w:rsidRPr="0080152F">
        <w:t>snarest</w:t>
      </w:r>
      <w:r w:rsidRPr="0080152F">
        <w:rPr>
          <w:spacing w:val="-4"/>
        </w:rPr>
        <w:t xml:space="preserve"> </w:t>
      </w:r>
      <w:r w:rsidRPr="0080152F">
        <w:t>mulig.</w:t>
      </w:r>
      <w:r w:rsidRPr="0080152F">
        <w:rPr>
          <w:spacing w:val="-4"/>
        </w:rPr>
        <w:t xml:space="preserve"> </w:t>
      </w:r>
      <w:r w:rsidR="008674A5" w:rsidRPr="0080152F">
        <w:t>Oppdragsgiver</w:t>
      </w:r>
      <w:r w:rsidRPr="0080152F">
        <w:rPr>
          <w:spacing w:val="-2"/>
        </w:rPr>
        <w:t xml:space="preserve"> </w:t>
      </w:r>
      <w:r w:rsidRPr="0080152F">
        <w:t>kan</w:t>
      </w:r>
      <w:r w:rsidRPr="0080152F">
        <w:rPr>
          <w:spacing w:val="-3"/>
        </w:rPr>
        <w:t xml:space="preserve"> </w:t>
      </w:r>
      <w:r w:rsidRPr="0080152F">
        <w:t>nekte</w:t>
      </w:r>
      <w:r w:rsidRPr="0080152F">
        <w:rPr>
          <w:spacing w:val="-5"/>
        </w:rPr>
        <w:t xml:space="preserve"> </w:t>
      </w:r>
      <w:r w:rsidRPr="0080152F">
        <w:t>å godkjenne valget dersom det foreligger saklig grunn.</w:t>
      </w:r>
    </w:p>
    <w:p w14:paraId="68AE4991" w14:textId="77777777" w:rsidR="003A6FE7" w:rsidRPr="0080152F" w:rsidRDefault="003A6FE7" w:rsidP="007E5108">
      <w:pPr>
        <w:pStyle w:val="NummerertOverskrift3"/>
      </w:pPr>
      <w:bookmarkStart w:id="35" w:name="_bookmark20"/>
      <w:bookmarkStart w:id="36" w:name="_Toc235438776"/>
      <w:bookmarkEnd w:id="35"/>
      <w:r w:rsidRPr="0080152F">
        <w:t>Samarbeid</w:t>
      </w:r>
      <w:r w:rsidRPr="0080152F">
        <w:rPr>
          <w:spacing w:val="-2"/>
        </w:rPr>
        <w:t xml:space="preserve"> </w:t>
      </w:r>
      <w:r w:rsidRPr="0080152F">
        <w:t>med</w:t>
      </w:r>
      <w:r w:rsidRPr="0080152F">
        <w:rPr>
          <w:spacing w:val="-2"/>
        </w:rPr>
        <w:t xml:space="preserve"> tredjepart</w:t>
      </w:r>
      <w:bookmarkEnd w:id="36"/>
    </w:p>
    <w:p w14:paraId="01491F37" w14:textId="2B6E991B" w:rsidR="003A6FE7" w:rsidRPr="0080152F" w:rsidRDefault="003A6FE7" w:rsidP="00A97F3C">
      <w:r w:rsidRPr="0080152F">
        <w:t xml:space="preserve">Leverandøren plikter å samarbeide med </w:t>
      </w:r>
      <w:r w:rsidR="008674A5" w:rsidRPr="0080152F">
        <w:t>Oppdragsgiver</w:t>
      </w:r>
      <w:r w:rsidRPr="0080152F">
        <w:t xml:space="preserve"> eller Oppdragsgivers tredjepart, for eksempel andre offentlige virksomheter eller andre leverandører </w:t>
      </w:r>
      <w:r w:rsidR="00F41621" w:rsidRPr="0080152F">
        <w:t>Oppdragsgiver</w:t>
      </w:r>
      <w:r w:rsidRPr="0080152F">
        <w:rPr>
          <w:spacing w:val="-2"/>
        </w:rPr>
        <w:t xml:space="preserve"> </w:t>
      </w:r>
      <w:r w:rsidRPr="0080152F">
        <w:t>har,</w:t>
      </w:r>
      <w:r w:rsidRPr="0080152F">
        <w:rPr>
          <w:spacing w:val="-4"/>
        </w:rPr>
        <w:t xml:space="preserve"> </w:t>
      </w:r>
      <w:r w:rsidRPr="0080152F">
        <w:t>i</w:t>
      </w:r>
      <w:r w:rsidRPr="0080152F">
        <w:rPr>
          <w:spacing w:val="-3"/>
        </w:rPr>
        <w:t xml:space="preserve"> </w:t>
      </w:r>
      <w:r w:rsidRPr="0080152F">
        <w:t>den</w:t>
      </w:r>
      <w:r w:rsidRPr="0080152F">
        <w:rPr>
          <w:spacing w:val="-5"/>
        </w:rPr>
        <w:t xml:space="preserve"> </w:t>
      </w:r>
      <w:r w:rsidRPr="0080152F">
        <w:t>utstrekning</w:t>
      </w:r>
      <w:r w:rsidRPr="0080152F">
        <w:rPr>
          <w:spacing w:val="-5"/>
        </w:rPr>
        <w:t xml:space="preserve"> </w:t>
      </w:r>
      <w:r w:rsidR="00F41621" w:rsidRPr="0080152F">
        <w:t>Oppdragsgiver</w:t>
      </w:r>
      <w:r w:rsidRPr="0080152F">
        <w:rPr>
          <w:spacing w:val="-4"/>
        </w:rPr>
        <w:t xml:space="preserve"> </w:t>
      </w:r>
      <w:r w:rsidRPr="0080152F">
        <w:t>finner</w:t>
      </w:r>
      <w:r w:rsidRPr="0080152F">
        <w:rPr>
          <w:spacing w:val="-4"/>
        </w:rPr>
        <w:t xml:space="preserve"> </w:t>
      </w:r>
      <w:r w:rsidRPr="0080152F">
        <w:t>dette</w:t>
      </w:r>
      <w:r w:rsidRPr="0080152F">
        <w:rPr>
          <w:spacing w:val="-5"/>
        </w:rPr>
        <w:t xml:space="preserve"> </w:t>
      </w:r>
      <w:r w:rsidRPr="0080152F">
        <w:t xml:space="preserve">nødvendig for oppfyllelse av </w:t>
      </w:r>
      <w:r w:rsidR="008674A5" w:rsidRPr="0080152F">
        <w:t>Rammeavtale</w:t>
      </w:r>
      <w:r w:rsidRPr="0080152F">
        <w:t>n.</w:t>
      </w:r>
    </w:p>
    <w:p w14:paraId="6D3F24CB" w14:textId="77777777" w:rsidR="003A6FE7" w:rsidRPr="0080152F" w:rsidRDefault="003A6FE7" w:rsidP="00A97F3C">
      <w:pPr>
        <w:sectPr w:rsidR="003A6FE7" w:rsidRPr="0080152F" w:rsidSect="003A6FE7">
          <w:type w:val="continuous"/>
          <w:pgSz w:w="11910" w:h="16840"/>
          <w:pgMar w:top="1440" w:right="1417" w:bottom="1060" w:left="1275" w:header="1210" w:footer="876" w:gutter="0"/>
          <w:cols w:space="708"/>
        </w:sectPr>
      </w:pPr>
    </w:p>
    <w:p w14:paraId="2A737935" w14:textId="77777777" w:rsidR="003A6FE7" w:rsidRPr="0080152F" w:rsidRDefault="003A6FE7" w:rsidP="00A97F3C">
      <w:pPr>
        <w:pStyle w:val="NummerertOverskrift3"/>
      </w:pPr>
      <w:bookmarkStart w:id="37" w:name="_bookmark21"/>
      <w:bookmarkStart w:id="38" w:name="_Toc235438777"/>
      <w:bookmarkEnd w:id="37"/>
      <w:r w:rsidRPr="0080152F">
        <w:lastRenderedPageBreak/>
        <w:t>Personopplysningsvern</w:t>
      </w:r>
      <w:bookmarkEnd w:id="38"/>
    </w:p>
    <w:p w14:paraId="4692A004" w14:textId="5939109B" w:rsidR="00347A39" w:rsidRPr="0080152F" w:rsidRDefault="00347A39" w:rsidP="00F86B93">
      <w:pPr>
        <w:spacing w:after="120"/>
        <w:rPr>
          <w:spacing w:val="-2"/>
        </w:rPr>
      </w:pPr>
      <w:r w:rsidRPr="0080152F">
        <w:t xml:space="preserve">Leverandøren skal dokumentere at informasjonssystemet og sikkerhetstiltakene er tilfredsstillende. Dokumentasjonen skal på forespørsel være tilgjengelig for </w:t>
      </w:r>
      <w:r w:rsidR="008674A5" w:rsidRPr="0080152F">
        <w:t>Oppdragsgiver</w:t>
      </w:r>
      <w:r w:rsidRPr="0080152F">
        <w:t xml:space="preserve"> og dennes</w:t>
      </w:r>
      <w:r w:rsidRPr="0080152F">
        <w:rPr>
          <w:spacing w:val="-10"/>
        </w:rPr>
        <w:t xml:space="preserve"> </w:t>
      </w:r>
      <w:r w:rsidRPr="0080152F">
        <w:t>revisorer,</w:t>
      </w:r>
      <w:r w:rsidRPr="0080152F">
        <w:rPr>
          <w:spacing w:val="-9"/>
        </w:rPr>
        <w:t xml:space="preserve"> </w:t>
      </w:r>
      <w:r w:rsidRPr="0080152F">
        <w:t>samt</w:t>
      </w:r>
      <w:r w:rsidRPr="0080152F">
        <w:rPr>
          <w:spacing w:val="-11"/>
        </w:rPr>
        <w:t xml:space="preserve"> </w:t>
      </w:r>
      <w:r w:rsidRPr="0080152F">
        <w:t>for</w:t>
      </w:r>
      <w:r w:rsidRPr="0080152F">
        <w:rPr>
          <w:spacing w:val="-9"/>
        </w:rPr>
        <w:t xml:space="preserve"> </w:t>
      </w:r>
      <w:r w:rsidRPr="0080152F">
        <w:t xml:space="preserve">Datatilsynet og Personvernnemnda. Dersom </w:t>
      </w:r>
      <w:r w:rsidR="008674A5" w:rsidRPr="0080152F">
        <w:t>Oppdragsgiver</w:t>
      </w:r>
      <w:r w:rsidRPr="0080152F">
        <w:t xml:space="preserve"> har nærmere dokumentasjonskrav knyttet til informasjonssystemet og sikkerhetstiltakene, skal </w:t>
      </w:r>
      <w:r w:rsidR="008674A5" w:rsidRPr="0080152F">
        <w:t>Oppdragsgiver</w:t>
      </w:r>
      <w:r w:rsidRPr="0080152F">
        <w:t xml:space="preserve"> angi dette i bilag </w:t>
      </w:r>
      <w:r w:rsidR="00491468">
        <w:t>4A – Standard kjøpsbetingelser</w:t>
      </w:r>
      <w:r w:rsidRPr="0080152F">
        <w:t xml:space="preserve">. Dersom </w:t>
      </w:r>
      <w:r w:rsidR="003E2FA9">
        <w:t>Oppdragsgiver</w:t>
      </w:r>
      <w:r w:rsidRPr="0080152F">
        <w:t xml:space="preserve"> ber om informasjon for å gjennomføre vurdering</w:t>
      </w:r>
      <w:r w:rsidRPr="0080152F">
        <w:rPr>
          <w:spacing w:val="-1"/>
        </w:rPr>
        <w:t xml:space="preserve"> </w:t>
      </w:r>
      <w:r w:rsidRPr="0080152F">
        <w:t xml:space="preserve">av personvernkonsekvenser («Data Protection Impact Assessments»), skal Leverandøren bistå med å fremskaffe slik </w:t>
      </w:r>
      <w:r w:rsidRPr="0080152F">
        <w:rPr>
          <w:spacing w:val="-2"/>
        </w:rPr>
        <w:t>informasjon.</w:t>
      </w:r>
    </w:p>
    <w:p w14:paraId="5B7B7E26" w14:textId="64F282D9" w:rsidR="003A6FE7" w:rsidRPr="0080152F" w:rsidRDefault="003A6FE7" w:rsidP="00F86B93">
      <w:pPr>
        <w:spacing w:after="120"/>
      </w:pPr>
      <w:r w:rsidRPr="0080152F">
        <w:t>Leverandøren kan ikke overlate personopplysninger til andre for lagring, bearbeidelse eller sletting uten at det på forhånd er innhentet særlig eller generell skriftlig tillatelse til dette fra Oppdragsgiver.</w:t>
      </w:r>
      <w:r w:rsidRPr="0080152F">
        <w:rPr>
          <w:spacing w:val="-4"/>
        </w:rPr>
        <w:t xml:space="preserve"> </w:t>
      </w:r>
      <w:r w:rsidRPr="0080152F">
        <w:t>Leverandøren</w:t>
      </w:r>
      <w:r w:rsidRPr="0080152F">
        <w:rPr>
          <w:spacing w:val="-3"/>
        </w:rPr>
        <w:t xml:space="preserve"> </w:t>
      </w:r>
      <w:r w:rsidRPr="0080152F">
        <w:t>skal</w:t>
      </w:r>
      <w:r w:rsidRPr="0080152F">
        <w:rPr>
          <w:spacing w:val="-6"/>
        </w:rPr>
        <w:t xml:space="preserve"> </w:t>
      </w:r>
      <w:r w:rsidRPr="0080152F">
        <w:t>sørge</w:t>
      </w:r>
      <w:r w:rsidRPr="0080152F">
        <w:rPr>
          <w:spacing w:val="-5"/>
        </w:rPr>
        <w:t xml:space="preserve"> </w:t>
      </w:r>
      <w:r w:rsidRPr="0080152F">
        <w:t>for</w:t>
      </w:r>
      <w:r w:rsidRPr="0080152F">
        <w:rPr>
          <w:spacing w:val="-2"/>
        </w:rPr>
        <w:t xml:space="preserve"> </w:t>
      </w:r>
      <w:r w:rsidRPr="0080152F">
        <w:t>at</w:t>
      </w:r>
      <w:r w:rsidRPr="0080152F">
        <w:rPr>
          <w:spacing w:val="-1"/>
        </w:rPr>
        <w:t xml:space="preserve"> </w:t>
      </w:r>
      <w:r w:rsidRPr="0080152F">
        <w:t>eventuelle</w:t>
      </w:r>
      <w:r w:rsidRPr="0080152F">
        <w:rPr>
          <w:spacing w:val="-3"/>
        </w:rPr>
        <w:t xml:space="preserve"> </w:t>
      </w:r>
      <w:r w:rsidRPr="0080152F">
        <w:t>underleverandører</w:t>
      </w:r>
      <w:r w:rsidRPr="0080152F">
        <w:rPr>
          <w:spacing w:val="-4"/>
        </w:rPr>
        <w:t xml:space="preserve"> </w:t>
      </w:r>
      <w:r w:rsidRPr="0080152F">
        <w:t>Leverandøren benytter, og som behandler personopplysninger,</w:t>
      </w:r>
      <w:r w:rsidRPr="0080152F">
        <w:rPr>
          <w:spacing w:val="-1"/>
        </w:rPr>
        <w:t xml:space="preserve"> </w:t>
      </w:r>
      <w:r w:rsidRPr="0080152F">
        <w:t>påtar seg tilsvarende</w:t>
      </w:r>
      <w:r w:rsidRPr="0080152F">
        <w:rPr>
          <w:spacing w:val="-1"/>
        </w:rPr>
        <w:t xml:space="preserve"> </w:t>
      </w:r>
      <w:r w:rsidRPr="0080152F">
        <w:t>forpliktelser. Dersom det er innhentet særlig eller generell skriftlig tillatelse, skal Leverandøren underrette Oppdragsgiver om eventuelle planer om å benytte andre databehandlere eller utskifting av databehandlere, og dermed gi Oppdragsgiver muligheten til å motsette seg slike endringer.</w:t>
      </w:r>
    </w:p>
    <w:p w14:paraId="2BA3614E" w14:textId="77777777" w:rsidR="003A6FE7" w:rsidRPr="0080152F" w:rsidRDefault="003A6FE7" w:rsidP="00F86B93">
      <w:pPr>
        <w:spacing w:after="120"/>
      </w:pPr>
      <w:r w:rsidRPr="0080152F">
        <w:t>Personopplysninger skal ikke overføres til land utenfor EØS-området uten overføringsgrunnlag</w:t>
      </w:r>
      <w:r w:rsidRPr="0080152F">
        <w:rPr>
          <w:spacing w:val="-4"/>
        </w:rPr>
        <w:t xml:space="preserve"> </w:t>
      </w:r>
      <w:r w:rsidRPr="0080152F">
        <w:t>og</w:t>
      </w:r>
      <w:r w:rsidRPr="0080152F">
        <w:rPr>
          <w:spacing w:val="-6"/>
        </w:rPr>
        <w:t xml:space="preserve"> </w:t>
      </w:r>
      <w:r w:rsidRPr="0080152F">
        <w:t>dokumentasjon</w:t>
      </w:r>
      <w:r w:rsidRPr="0080152F">
        <w:rPr>
          <w:spacing w:val="-6"/>
        </w:rPr>
        <w:t xml:space="preserve"> </w:t>
      </w:r>
      <w:r w:rsidRPr="0080152F">
        <w:t>som</w:t>
      </w:r>
      <w:r w:rsidRPr="0080152F">
        <w:rPr>
          <w:spacing w:val="-3"/>
        </w:rPr>
        <w:t xml:space="preserve"> </w:t>
      </w:r>
      <w:r w:rsidRPr="0080152F">
        <w:t>påviser</w:t>
      </w:r>
      <w:r w:rsidRPr="0080152F">
        <w:rPr>
          <w:spacing w:val="-3"/>
        </w:rPr>
        <w:t xml:space="preserve"> </w:t>
      </w:r>
      <w:r w:rsidRPr="0080152F">
        <w:t>at</w:t>
      </w:r>
      <w:r w:rsidRPr="0080152F">
        <w:rPr>
          <w:spacing w:val="-2"/>
        </w:rPr>
        <w:t xml:space="preserve"> </w:t>
      </w:r>
      <w:r w:rsidRPr="0080152F">
        <w:t>vilkårene</w:t>
      </w:r>
      <w:r w:rsidRPr="0080152F">
        <w:rPr>
          <w:spacing w:val="-6"/>
        </w:rPr>
        <w:t xml:space="preserve"> </w:t>
      </w:r>
      <w:r w:rsidRPr="0080152F">
        <w:t>for</w:t>
      </w:r>
      <w:r w:rsidRPr="0080152F">
        <w:rPr>
          <w:spacing w:val="-3"/>
        </w:rPr>
        <w:t xml:space="preserve"> </w:t>
      </w:r>
      <w:r w:rsidRPr="0080152F">
        <w:t>å</w:t>
      </w:r>
      <w:r w:rsidRPr="0080152F">
        <w:rPr>
          <w:spacing w:val="-6"/>
        </w:rPr>
        <w:t xml:space="preserve"> </w:t>
      </w:r>
      <w:r w:rsidRPr="0080152F">
        <w:t>benytte overføringsgrunnlaget er oppfylt.</w:t>
      </w:r>
    </w:p>
    <w:p w14:paraId="35D8BD96" w14:textId="77777777" w:rsidR="003A6FE7" w:rsidRPr="0080152F" w:rsidRDefault="003A6FE7" w:rsidP="00F86B93">
      <w:pPr>
        <w:pStyle w:val="NummerertOverskrift3"/>
      </w:pPr>
      <w:bookmarkStart w:id="39" w:name="_bookmark22"/>
      <w:bookmarkStart w:id="40" w:name="_Toc235438778"/>
      <w:bookmarkEnd w:id="39"/>
      <w:r w:rsidRPr="0080152F">
        <w:t>Miljøkrav</w:t>
      </w:r>
      <w:bookmarkEnd w:id="40"/>
    </w:p>
    <w:p w14:paraId="56EDEB92" w14:textId="5A3490A2" w:rsidR="003A6FE7" w:rsidRPr="0080152F" w:rsidRDefault="003A6FE7" w:rsidP="009844BD">
      <w:pPr>
        <w:spacing w:after="120"/>
      </w:pPr>
      <w:r w:rsidRPr="0080152F">
        <w:t>Leverandør</w:t>
      </w:r>
      <w:r w:rsidR="00982B6E">
        <w:t>en</w:t>
      </w:r>
      <w:r w:rsidRPr="0080152F">
        <w:rPr>
          <w:spacing w:val="-5"/>
        </w:rPr>
        <w:t xml:space="preserve"> </w:t>
      </w:r>
      <w:r w:rsidRPr="0080152F">
        <w:t>garanterer</w:t>
      </w:r>
      <w:r w:rsidRPr="0080152F">
        <w:rPr>
          <w:spacing w:val="-4"/>
        </w:rPr>
        <w:t xml:space="preserve"> </w:t>
      </w:r>
      <w:r w:rsidRPr="0080152F">
        <w:t>at</w:t>
      </w:r>
      <w:r w:rsidRPr="0080152F">
        <w:rPr>
          <w:spacing w:val="-4"/>
        </w:rPr>
        <w:t xml:space="preserve"> </w:t>
      </w:r>
      <w:r w:rsidRPr="0080152F">
        <w:t>de</w:t>
      </w:r>
      <w:r w:rsidR="00982B6E">
        <w:t>n</w:t>
      </w:r>
      <w:r w:rsidRPr="0080152F">
        <w:rPr>
          <w:spacing w:val="-3"/>
        </w:rPr>
        <w:t xml:space="preserve"> </w:t>
      </w:r>
      <w:r w:rsidRPr="0080152F">
        <w:t>i</w:t>
      </w:r>
      <w:r w:rsidRPr="0080152F">
        <w:rPr>
          <w:spacing w:val="-3"/>
        </w:rPr>
        <w:t xml:space="preserve"> </w:t>
      </w:r>
      <w:r w:rsidRPr="0080152F">
        <w:t>hele</w:t>
      </w:r>
      <w:r w:rsidRPr="0080152F">
        <w:rPr>
          <w:spacing w:val="-4"/>
        </w:rPr>
        <w:t xml:space="preserve"> </w:t>
      </w:r>
      <w:r w:rsidRPr="0080152F">
        <w:t>kontraktsperioden</w:t>
      </w:r>
      <w:r w:rsidRPr="0080152F">
        <w:rPr>
          <w:spacing w:val="-3"/>
        </w:rPr>
        <w:t xml:space="preserve"> </w:t>
      </w:r>
      <w:r w:rsidRPr="0080152F">
        <w:t>oppfyller</w:t>
      </w:r>
      <w:r w:rsidRPr="0080152F">
        <w:rPr>
          <w:spacing w:val="-2"/>
        </w:rPr>
        <w:t xml:space="preserve"> </w:t>
      </w:r>
      <w:r w:rsidRPr="0080152F">
        <w:t>avtalens</w:t>
      </w:r>
      <w:r w:rsidRPr="0080152F">
        <w:rPr>
          <w:spacing w:val="-5"/>
        </w:rPr>
        <w:t xml:space="preserve"> </w:t>
      </w:r>
      <w:r w:rsidRPr="0080152F">
        <w:t>miljøkrav,</w:t>
      </w:r>
      <w:r w:rsidRPr="0080152F">
        <w:rPr>
          <w:spacing w:val="-4"/>
        </w:rPr>
        <w:t xml:space="preserve"> </w:t>
      </w:r>
      <w:r w:rsidRPr="0080152F">
        <w:t>samt den til enhver tid gjeldende miljølovgivning.</w:t>
      </w:r>
    </w:p>
    <w:p w14:paraId="00733635" w14:textId="77777777" w:rsidR="003A6FE7" w:rsidRPr="0080152F" w:rsidRDefault="003A6FE7" w:rsidP="009844BD">
      <w:pPr>
        <w:spacing w:after="120"/>
      </w:pPr>
      <w:r w:rsidRPr="0080152F">
        <w:t>Leverandør</w:t>
      </w:r>
      <w:r w:rsidRPr="0080152F">
        <w:rPr>
          <w:spacing w:val="-9"/>
        </w:rPr>
        <w:t xml:space="preserve"> </w:t>
      </w:r>
      <w:r w:rsidRPr="0080152F">
        <w:t>skal</w:t>
      </w:r>
      <w:r w:rsidRPr="0080152F">
        <w:rPr>
          <w:spacing w:val="-7"/>
        </w:rPr>
        <w:t xml:space="preserve"> </w:t>
      </w:r>
      <w:r w:rsidRPr="0080152F">
        <w:t>arbeide</w:t>
      </w:r>
      <w:r w:rsidRPr="0080152F">
        <w:rPr>
          <w:spacing w:val="-7"/>
        </w:rPr>
        <w:t xml:space="preserve"> </w:t>
      </w:r>
      <w:r w:rsidRPr="0080152F">
        <w:t>aktivt</w:t>
      </w:r>
      <w:r w:rsidRPr="0080152F">
        <w:rPr>
          <w:spacing w:val="-7"/>
        </w:rPr>
        <w:t xml:space="preserve"> </w:t>
      </w:r>
      <w:r w:rsidRPr="0080152F">
        <w:t>for</w:t>
      </w:r>
      <w:r w:rsidRPr="0080152F">
        <w:rPr>
          <w:spacing w:val="-5"/>
        </w:rPr>
        <w:t xml:space="preserve"> </w:t>
      </w:r>
      <w:r w:rsidRPr="0080152F">
        <w:t>å</w:t>
      </w:r>
      <w:r w:rsidRPr="0080152F">
        <w:rPr>
          <w:spacing w:val="-8"/>
        </w:rPr>
        <w:t xml:space="preserve"> </w:t>
      </w:r>
      <w:r w:rsidRPr="0080152F">
        <w:t>minimere</w:t>
      </w:r>
      <w:r w:rsidRPr="0080152F">
        <w:rPr>
          <w:spacing w:val="-7"/>
        </w:rPr>
        <w:t xml:space="preserve"> </w:t>
      </w:r>
      <w:r w:rsidRPr="0080152F">
        <w:t>miljøbelastningen</w:t>
      </w:r>
      <w:r w:rsidRPr="0080152F">
        <w:rPr>
          <w:spacing w:val="-6"/>
        </w:rPr>
        <w:t xml:space="preserve"> </w:t>
      </w:r>
      <w:r w:rsidRPr="0080152F">
        <w:t>ved</w:t>
      </w:r>
      <w:r w:rsidRPr="0080152F">
        <w:rPr>
          <w:spacing w:val="-6"/>
        </w:rPr>
        <w:t xml:space="preserve"> </w:t>
      </w:r>
      <w:r w:rsidRPr="0080152F">
        <w:t>oppfyllelse</w:t>
      </w:r>
      <w:r w:rsidRPr="0080152F">
        <w:rPr>
          <w:spacing w:val="-6"/>
        </w:rPr>
        <w:t xml:space="preserve"> </w:t>
      </w:r>
      <w:r w:rsidRPr="0080152F">
        <w:t>av</w:t>
      </w:r>
      <w:r w:rsidRPr="0080152F">
        <w:rPr>
          <w:spacing w:val="-4"/>
        </w:rPr>
        <w:t xml:space="preserve"> </w:t>
      </w:r>
      <w:r w:rsidRPr="0080152F">
        <w:rPr>
          <w:spacing w:val="-2"/>
        </w:rPr>
        <w:t>avtalen.</w:t>
      </w:r>
    </w:p>
    <w:p w14:paraId="5EF32D86" w14:textId="77777777" w:rsidR="003A6FE7" w:rsidRPr="0080152F" w:rsidRDefault="003A6FE7" w:rsidP="009844BD">
      <w:pPr>
        <w:pStyle w:val="NummerertOverskrift3"/>
      </w:pPr>
      <w:bookmarkStart w:id="41" w:name="_bookmark23"/>
      <w:bookmarkStart w:id="42" w:name="_Toc235438779"/>
      <w:bookmarkEnd w:id="41"/>
      <w:r w:rsidRPr="0080152F">
        <w:t>Forsikringer</w:t>
      </w:r>
      <w:bookmarkEnd w:id="42"/>
    </w:p>
    <w:p w14:paraId="32265635" w14:textId="59A58FBA" w:rsidR="003A6FE7" w:rsidRPr="0080152F" w:rsidRDefault="003A6FE7" w:rsidP="009844BD">
      <w:pPr>
        <w:spacing w:after="120"/>
      </w:pPr>
      <w:r w:rsidRPr="0080152F">
        <w:t xml:space="preserve">Leverandøren skal ha forsikringer som er tilstrekkelige til å dekke de kravene fra </w:t>
      </w:r>
      <w:r w:rsidR="00F41621" w:rsidRPr="0080152F">
        <w:t>Oppdragsgiver</w:t>
      </w:r>
      <w:r w:rsidRPr="0080152F">
        <w:t xml:space="preserve"> som følger av Leverandørens risiko eller ansvar etter </w:t>
      </w:r>
      <w:r w:rsidR="008674A5" w:rsidRPr="0080152F">
        <w:t>Rammeavtale</w:t>
      </w:r>
      <w:r w:rsidRPr="0080152F">
        <w:t>n</w:t>
      </w:r>
      <w:r w:rsidRPr="0080152F">
        <w:rPr>
          <w:spacing w:val="-4"/>
        </w:rPr>
        <w:t xml:space="preserve"> </w:t>
      </w:r>
      <w:r w:rsidRPr="0080152F">
        <w:t>innenfor</w:t>
      </w:r>
      <w:r w:rsidRPr="0080152F">
        <w:rPr>
          <w:spacing w:val="-5"/>
        </w:rPr>
        <w:t xml:space="preserve"> </w:t>
      </w:r>
      <w:r w:rsidRPr="0080152F">
        <w:t>rammen</w:t>
      </w:r>
      <w:r w:rsidRPr="0080152F">
        <w:rPr>
          <w:spacing w:val="-6"/>
        </w:rPr>
        <w:t xml:space="preserve"> </w:t>
      </w:r>
      <w:r w:rsidRPr="0080152F">
        <w:t>av</w:t>
      </w:r>
      <w:r w:rsidRPr="0080152F">
        <w:rPr>
          <w:spacing w:val="-6"/>
        </w:rPr>
        <w:t xml:space="preserve"> </w:t>
      </w:r>
      <w:r w:rsidRPr="0080152F">
        <w:t>alminnelige</w:t>
      </w:r>
      <w:r w:rsidRPr="0080152F">
        <w:rPr>
          <w:spacing w:val="-4"/>
        </w:rPr>
        <w:t xml:space="preserve"> </w:t>
      </w:r>
      <w:r w:rsidRPr="0080152F">
        <w:t>forsikringsvilkår.</w:t>
      </w:r>
      <w:r w:rsidRPr="0080152F">
        <w:rPr>
          <w:spacing w:val="-2"/>
        </w:rPr>
        <w:t xml:space="preserve"> </w:t>
      </w:r>
      <w:r w:rsidRPr="0080152F">
        <w:t>Denne</w:t>
      </w:r>
      <w:r w:rsidRPr="0080152F">
        <w:rPr>
          <w:spacing w:val="-6"/>
        </w:rPr>
        <w:t xml:space="preserve"> </w:t>
      </w:r>
      <w:r w:rsidRPr="0080152F">
        <w:t>forpliktelsen</w:t>
      </w:r>
      <w:r w:rsidRPr="0080152F">
        <w:rPr>
          <w:spacing w:val="-4"/>
        </w:rPr>
        <w:t xml:space="preserve"> </w:t>
      </w:r>
      <w:r w:rsidRPr="0080152F">
        <w:t>anses oppfylt</w:t>
      </w:r>
      <w:r w:rsidRPr="0080152F">
        <w:rPr>
          <w:spacing w:val="-2"/>
        </w:rPr>
        <w:t xml:space="preserve"> </w:t>
      </w:r>
      <w:r w:rsidRPr="0080152F">
        <w:t>dersom</w:t>
      </w:r>
      <w:r w:rsidRPr="0080152F">
        <w:rPr>
          <w:spacing w:val="-2"/>
        </w:rPr>
        <w:t xml:space="preserve"> </w:t>
      </w:r>
      <w:r w:rsidRPr="0080152F">
        <w:t>Leverandøren</w:t>
      </w:r>
      <w:r w:rsidRPr="0080152F">
        <w:rPr>
          <w:spacing w:val="-5"/>
        </w:rPr>
        <w:t xml:space="preserve"> </w:t>
      </w:r>
      <w:r w:rsidRPr="0080152F">
        <w:t>tegner</w:t>
      </w:r>
      <w:r w:rsidRPr="0080152F">
        <w:rPr>
          <w:spacing w:val="-4"/>
        </w:rPr>
        <w:t xml:space="preserve"> </w:t>
      </w:r>
      <w:r w:rsidRPr="0080152F">
        <w:t>ansvars-</w:t>
      </w:r>
      <w:r w:rsidRPr="0080152F">
        <w:rPr>
          <w:spacing w:val="-4"/>
        </w:rPr>
        <w:t xml:space="preserve"> </w:t>
      </w:r>
      <w:r w:rsidRPr="0080152F">
        <w:t>og</w:t>
      </w:r>
      <w:r w:rsidRPr="0080152F">
        <w:rPr>
          <w:spacing w:val="-5"/>
        </w:rPr>
        <w:t xml:space="preserve"> </w:t>
      </w:r>
      <w:r w:rsidRPr="0080152F">
        <w:t>risikoforsikring</w:t>
      </w:r>
      <w:r w:rsidRPr="0080152F">
        <w:rPr>
          <w:spacing w:val="-3"/>
        </w:rPr>
        <w:t xml:space="preserve"> </w:t>
      </w:r>
      <w:r w:rsidRPr="0080152F">
        <w:t>på</w:t>
      </w:r>
      <w:r w:rsidRPr="0080152F">
        <w:rPr>
          <w:spacing w:val="-3"/>
        </w:rPr>
        <w:t xml:space="preserve"> </w:t>
      </w:r>
      <w:r w:rsidRPr="0080152F">
        <w:t>vilkår</w:t>
      </w:r>
      <w:r w:rsidRPr="0080152F">
        <w:rPr>
          <w:spacing w:val="-7"/>
        </w:rPr>
        <w:t xml:space="preserve"> </w:t>
      </w:r>
      <w:r w:rsidRPr="0080152F">
        <w:t>som</w:t>
      </w:r>
      <w:r w:rsidRPr="0080152F">
        <w:rPr>
          <w:spacing w:val="-2"/>
        </w:rPr>
        <w:t xml:space="preserve"> </w:t>
      </w:r>
      <w:r w:rsidRPr="0080152F">
        <w:t>anses</w:t>
      </w:r>
      <w:r w:rsidRPr="0080152F">
        <w:rPr>
          <w:spacing w:val="-3"/>
        </w:rPr>
        <w:t xml:space="preserve"> </w:t>
      </w:r>
      <w:r w:rsidRPr="0080152F">
        <w:t>som ordinære innenfor norsk forsikringsvirksomhet.</w:t>
      </w:r>
    </w:p>
    <w:p w14:paraId="03C5FD1C" w14:textId="57633679" w:rsidR="003A6FE7" w:rsidRPr="0080152F" w:rsidRDefault="003A6FE7" w:rsidP="009844BD">
      <w:pPr>
        <w:spacing w:after="120"/>
      </w:pPr>
      <w:r w:rsidRPr="0080152F">
        <w:t xml:space="preserve">Leverandøren skal på forespørsel fra </w:t>
      </w:r>
      <w:r w:rsidR="00F41621" w:rsidRPr="0080152F">
        <w:t>Oppdragsgiver</w:t>
      </w:r>
      <w:r w:rsidRPr="0080152F">
        <w:t xml:space="preserve"> redegjøre for, og dokumentere</w:t>
      </w:r>
      <w:r w:rsidRPr="0080152F">
        <w:rPr>
          <w:spacing w:val="-3"/>
        </w:rPr>
        <w:t xml:space="preserve"> </w:t>
      </w:r>
      <w:r w:rsidRPr="0080152F">
        <w:t>de</w:t>
      </w:r>
      <w:r w:rsidRPr="0080152F">
        <w:rPr>
          <w:spacing w:val="-5"/>
        </w:rPr>
        <w:t xml:space="preserve"> </w:t>
      </w:r>
      <w:r w:rsidRPr="0080152F">
        <w:t>av</w:t>
      </w:r>
      <w:r w:rsidRPr="0080152F">
        <w:rPr>
          <w:spacing w:val="-5"/>
        </w:rPr>
        <w:t xml:space="preserve"> </w:t>
      </w:r>
      <w:r w:rsidRPr="0080152F">
        <w:t>Leverandørens</w:t>
      </w:r>
      <w:r w:rsidRPr="0080152F">
        <w:rPr>
          <w:spacing w:val="-5"/>
        </w:rPr>
        <w:t xml:space="preserve"> </w:t>
      </w:r>
      <w:r w:rsidRPr="0080152F">
        <w:t>forsikringer</w:t>
      </w:r>
      <w:r w:rsidRPr="0080152F">
        <w:rPr>
          <w:spacing w:val="-4"/>
        </w:rPr>
        <w:t xml:space="preserve"> </w:t>
      </w:r>
      <w:r w:rsidRPr="0080152F">
        <w:t>som</w:t>
      </w:r>
      <w:r w:rsidRPr="0080152F">
        <w:rPr>
          <w:spacing w:val="-2"/>
        </w:rPr>
        <w:t xml:space="preserve"> </w:t>
      </w:r>
      <w:r w:rsidRPr="0080152F">
        <w:t>er</w:t>
      </w:r>
      <w:r w:rsidRPr="0080152F">
        <w:rPr>
          <w:spacing w:val="-4"/>
        </w:rPr>
        <w:t xml:space="preserve"> </w:t>
      </w:r>
      <w:r w:rsidRPr="0080152F">
        <w:t>relevante</w:t>
      </w:r>
      <w:r w:rsidRPr="0080152F">
        <w:rPr>
          <w:spacing w:val="-5"/>
        </w:rPr>
        <w:t xml:space="preserve"> </w:t>
      </w:r>
      <w:r w:rsidRPr="0080152F">
        <w:t>for</w:t>
      </w:r>
      <w:r w:rsidRPr="0080152F">
        <w:rPr>
          <w:spacing w:val="-2"/>
        </w:rPr>
        <w:t xml:space="preserve"> </w:t>
      </w:r>
      <w:r w:rsidRPr="0080152F">
        <w:t>oppfyllelse</w:t>
      </w:r>
      <w:r w:rsidRPr="0080152F">
        <w:rPr>
          <w:spacing w:val="-3"/>
        </w:rPr>
        <w:t xml:space="preserve"> </w:t>
      </w:r>
      <w:r w:rsidRPr="0080152F">
        <w:t>av</w:t>
      </w:r>
      <w:r w:rsidRPr="0080152F">
        <w:rPr>
          <w:spacing w:val="-2"/>
        </w:rPr>
        <w:t xml:space="preserve"> </w:t>
      </w:r>
      <w:r w:rsidRPr="0080152F">
        <w:t xml:space="preserve">denne </w:t>
      </w:r>
      <w:r w:rsidRPr="0080152F">
        <w:rPr>
          <w:spacing w:val="-2"/>
        </w:rPr>
        <w:t>bestemmelsen.</w:t>
      </w:r>
    </w:p>
    <w:p w14:paraId="5D8BC415" w14:textId="77777777" w:rsidR="003A6FE7" w:rsidRPr="0080152F" w:rsidRDefault="003A6FE7" w:rsidP="009844BD">
      <w:pPr>
        <w:pStyle w:val="NummerertOverskrift3"/>
      </w:pPr>
      <w:bookmarkStart w:id="43" w:name="_bookmark24"/>
      <w:bookmarkStart w:id="44" w:name="_Toc235438780"/>
      <w:bookmarkEnd w:id="43"/>
      <w:r w:rsidRPr="0080152F">
        <w:t>Lønns-</w:t>
      </w:r>
      <w:r w:rsidRPr="0080152F">
        <w:rPr>
          <w:spacing w:val="-3"/>
        </w:rPr>
        <w:t xml:space="preserve"> </w:t>
      </w:r>
      <w:r w:rsidRPr="0080152F">
        <w:t>og</w:t>
      </w:r>
      <w:r w:rsidRPr="0080152F">
        <w:rPr>
          <w:spacing w:val="-1"/>
        </w:rPr>
        <w:t xml:space="preserve"> </w:t>
      </w:r>
      <w:r w:rsidRPr="0080152F">
        <w:t>arbeidsvilkår</w:t>
      </w:r>
      <w:bookmarkEnd w:id="44"/>
    </w:p>
    <w:p w14:paraId="2F3C08A1" w14:textId="35EB60FC" w:rsidR="003A6FE7" w:rsidRPr="0080152F" w:rsidRDefault="003A6FE7" w:rsidP="009844BD">
      <w:pPr>
        <w:spacing w:after="120"/>
      </w:pPr>
      <w:r w:rsidRPr="0080152F">
        <w:t>Leverandøren</w:t>
      </w:r>
      <w:r w:rsidRPr="0080152F">
        <w:rPr>
          <w:spacing w:val="-4"/>
        </w:rPr>
        <w:t xml:space="preserve"> </w:t>
      </w:r>
      <w:r w:rsidRPr="0080152F">
        <w:t>plikter</w:t>
      </w:r>
      <w:r w:rsidRPr="0080152F">
        <w:rPr>
          <w:spacing w:val="-3"/>
        </w:rPr>
        <w:t xml:space="preserve"> </w:t>
      </w:r>
      <w:r w:rsidRPr="0080152F">
        <w:t>å</w:t>
      </w:r>
      <w:r w:rsidRPr="0080152F">
        <w:rPr>
          <w:spacing w:val="-2"/>
        </w:rPr>
        <w:t xml:space="preserve"> </w:t>
      </w:r>
      <w:r w:rsidRPr="0080152F">
        <w:t>sørge</w:t>
      </w:r>
      <w:r w:rsidRPr="0080152F">
        <w:rPr>
          <w:spacing w:val="-4"/>
        </w:rPr>
        <w:t xml:space="preserve"> </w:t>
      </w:r>
      <w:r w:rsidRPr="0080152F">
        <w:t>for</w:t>
      </w:r>
      <w:r w:rsidR="00982B6E">
        <w:t xml:space="preserve"> at</w:t>
      </w:r>
      <w:r w:rsidRPr="0080152F">
        <w:rPr>
          <w:spacing w:val="-2"/>
        </w:rPr>
        <w:t xml:space="preserve"> </w:t>
      </w:r>
      <w:r w:rsidRPr="0080152F">
        <w:t>lønns- og</w:t>
      </w:r>
      <w:r w:rsidRPr="0080152F">
        <w:rPr>
          <w:spacing w:val="-4"/>
        </w:rPr>
        <w:t xml:space="preserve"> </w:t>
      </w:r>
      <w:r w:rsidRPr="0080152F">
        <w:t>arbeidsvilkårene</w:t>
      </w:r>
      <w:r w:rsidRPr="0080152F">
        <w:rPr>
          <w:spacing w:val="-2"/>
        </w:rPr>
        <w:t xml:space="preserve"> </w:t>
      </w:r>
      <w:r w:rsidRPr="0080152F">
        <w:t>i</w:t>
      </w:r>
      <w:r w:rsidRPr="0080152F">
        <w:rPr>
          <w:spacing w:val="-1"/>
        </w:rPr>
        <w:t xml:space="preserve"> </w:t>
      </w:r>
      <w:r w:rsidRPr="0080152F">
        <w:t>Bilag</w:t>
      </w:r>
      <w:r w:rsidRPr="0080152F">
        <w:rPr>
          <w:spacing w:val="-2"/>
        </w:rPr>
        <w:t xml:space="preserve"> </w:t>
      </w:r>
      <w:r w:rsidRPr="0080152F">
        <w:t>6A</w:t>
      </w:r>
      <w:r w:rsidRPr="0080152F">
        <w:rPr>
          <w:spacing w:val="-4"/>
        </w:rPr>
        <w:t xml:space="preserve"> </w:t>
      </w:r>
      <w:r w:rsidRPr="0080152F">
        <w:t xml:space="preserve">- Lønns- og </w:t>
      </w:r>
      <w:r w:rsidRPr="0080152F">
        <w:rPr>
          <w:spacing w:val="-2"/>
        </w:rPr>
        <w:t>arbeidsvilkår</w:t>
      </w:r>
      <w:r w:rsidRPr="0080152F">
        <w:t>,</w:t>
      </w:r>
      <w:r w:rsidRPr="0080152F">
        <w:rPr>
          <w:spacing w:val="-3"/>
        </w:rPr>
        <w:t xml:space="preserve"> </w:t>
      </w:r>
      <w:r w:rsidRPr="0080152F">
        <w:t>blir</w:t>
      </w:r>
      <w:r w:rsidRPr="0080152F">
        <w:rPr>
          <w:spacing w:val="-3"/>
        </w:rPr>
        <w:t xml:space="preserve"> </w:t>
      </w:r>
      <w:r w:rsidRPr="0080152F">
        <w:t>ivaretatt</w:t>
      </w:r>
      <w:r w:rsidRPr="0080152F">
        <w:rPr>
          <w:spacing w:val="-5"/>
        </w:rPr>
        <w:t xml:space="preserve"> </w:t>
      </w:r>
      <w:r w:rsidRPr="0080152F">
        <w:t>i</w:t>
      </w:r>
      <w:r w:rsidRPr="0080152F">
        <w:rPr>
          <w:spacing w:val="-3"/>
        </w:rPr>
        <w:t xml:space="preserve"> </w:t>
      </w:r>
      <w:r w:rsidRPr="0080152F">
        <w:rPr>
          <w:spacing w:val="-2"/>
        </w:rPr>
        <w:t>avtaleperioden.</w:t>
      </w:r>
    </w:p>
    <w:p w14:paraId="2D23C841" w14:textId="77777777" w:rsidR="003A6FE7" w:rsidRPr="0080152F" w:rsidRDefault="003A6FE7" w:rsidP="009844BD">
      <w:pPr>
        <w:spacing w:after="120"/>
        <w:sectPr w:rsidR="003A6FE7" w:rsidRPr="0080152F" w:rsidSect="003A6FE7">
          <w:pgSz w:w="11910" w:h="16840"/>
          <w:pgMar w:top="1440" w:right="1417" w:bottom="1060" w:left="1275" w:header="1210" w:footer="876" w:gutter="0"/>
          <w:cols w:space="708"/>
        </w:sectPr>
      </w:pPr>
    </w:p>
    <w:p w14:paraId="50C62F31" w14:textId="77777777" w:rsidR="003A6FE7" w:rsidRPr="0080152F" w:rsidRDefault="003A6FE7" w:rsidP="00C43489">
      <w:pPr>
        <w:pStyle w:val="NummerertOverskrift3"/>
      </w:pPr>
      <w:bookmarkStart w:id="45" w:name="_bookmark25"/>
      <w:bookmarkStart w:id="46" w:name="_Toc235438781"/>
      <w:bookmarkEnd w:id="45"/>
      <w:r w:rsidRPr="0080152F">
        <w:lastRenderedPageBreak/>
        <w:t>Bruk av</w:t>
      </w:r>
      <w:r w:rsidRPr="0080152F">
        <w:rPr>
          <w:spacing w:val="-3"/>
        </w:rPr>
        <w:t xml:space="preserve"> </w:t>
      </w:r>
      <w:r w:rsidRPr="0080152F">
        <w:t>lærlinger</w:t>
      </w:r>
      <w:bookmarkEnd w:id="46"/>
    </w:p>
    <w:p w14:paraId="5E0D52E0" w14:textId="77777777" w:rsidR="003A6FE7" w:rsidRPr="0080152F" w:rsidRDefault="003A6FE7" w:rsidP="00C43489">
      <w:pPr>
        <w:spacing w:after="120"/>
      </w:pPr>
      <w:r w:rsidRPr="0080152F">
        <w:t>Leverandøren</w:t>
      </w:r>
      <w:r w:rsidRPr="0080152F">
        <w:rPr>
          <w:spacing w:val="-4"/>
        </w:rPr>
        <w:t xml:space="preserve"> </w:t>
      </w:r>
      <w:r w:rsidRPr="0080152F">
        <w:t>skal</w:t>
      </w:r>
      <w:r w:rsidRPr="0080152F">
        <w:rPr>
          <w:spacing w:val="-3"/>
        </w:rPr>
        <w:t xml:space="preserve"> </w:t>
      </w:r>
      <w:r w:rsidRPr="0080152F">
        <w:t>være</w:t>
      </w:r>
      <w:r w:rsidRPr="0080152F">
        <w:rPr>
          <w:spacing w:val="-6"/>
        </w:rPr>
        <w:t xml:space="preserve"> </w:t>
      </w:r>
      <w:r w:rsidRPr="0080152F">
        <w:t>tilknyttet en</w:t>
      </w:r>
      <w:r w:rsidRPr="0080152F">
        <w:rPr>
          <w:spacing w:val="-4"/>
        </w:rPr>
        <w:t xml:space="preserve"> </w:t>
      </w:r>
      <w:r w:rsidRPr="0080152F">
        <w:t>lærlingordning</w:t>
      </w:r>
      <w:r w:rsidRPr="0080152F">
        <w:rPr>
          <w:spacing w:val="-2"/>
        </w:rPr>
        <w:t xml:space="preserve"> </w:t>
      </w:r>
      <w:r w:rsidRPr="0080152F">
        <w:t>og</w:t>
      </w:r>
      <w:r w:rsidRPr="0080152F">
        <w:rPr>
          <w:spacing w:val="-2"/>
        </w:rPr>
        <w:t xml:space="preserve"> </w:t>
      </w:r>
      <w:r w:rsidRPr="0080152F">
        <w:t>lærlinger</w:t>
      </w:r>
      <w:r w:rsidRPr="0080152F">
        <w:rPr>
          <w:spacing w:val="-1"/>
        </w:rPr>
        <w:t xml:space="preserve"> </w:t>
      </w:r>
      <w:r w:rsidRPr="0080152F">
        <w:t>skal</w:t>
      </w:r>
      <w:r w:rsidRPr="0080152F">
        <w:rPr>
          <w:spacing w:val="-5"/>
        </w:rPr>
        <w:t xml:space="preserve"> </w:t>
      </w:r>
      <w:r w:rsidRPr="0080152F">
        <w:t>delta</w:t>
      </w:r>
      <w:r w:rsidRPr="0080152F">
        <w:rPr>
          <w:spacing w:val="-2"/>
        </w:rPr>
        <w:t xml:space="preserve"> </w:t>
      </w:r>
      <w:r w:rsidRPr="0080152F">
        <w:t>i</w:t>
      </w:r>
      <w:r w:rsidRPr="0080152F">
        <w:rPr>
          <w:spacing w:val="-4"/>
        </w:rPr>
        <w:t xml:space="preserve"> </w:t>
      </w:r>
      <w:r w:rsidRPr="0080152F">
        <w:t>oppfyllelsen</w:t>
      </w:r>
      <w:r w:rsidRPr="0080152F">
        <w:rPr>
          <w:spacing w:val="-2"/>
        </w:rPr>
        <w:t xml:space="preserve"> </w:t>
      </w:r>
      <w:r w:rsidRPr="0080152F">
        <w:t xml:space="preserve">av kontrakten. Kravet kan oppfylles av Leverandøren eller en eller flere av hans </w:t>
      </w:r>
      <w:r w:rsidRPr="0080152F">
        <w:rPr>
          <w:spacing w:val="-2"/>
        </w:rPr>
        <w:t>underleverandører.</w:t>
      </w:r>
    </w:p>
    <w:p w14:paraId="403140AE" w14:textId="77777777" w:rsidR="003A6FE7" w:rsidRPr="0080152F" w:rsidRDefault="003A6FE7" w:rsidP="00C43489">
      <w:pPr>
        <w:spacing w:after="120"/>
      </w:pPr>
      <w:r w:rsidRPr="0080152F">
        <w:t>Leverandøren</w:t>
      </w:r>
      <w:r w:rsidRPr="0080152F">
        <w:rPr>
          <w:spacing w:val="-5"/>
        </w:rPr>
        <w:t xml:space="preserve"> </w:t>
      </w:r>
      <w:r w:rsidRPr="0080152F">
        <w:t>skal</w:t>
      </w:r>
      <w:r w:rsidRPr="0080152F">
        <w:rPr>
          <w:spacing w:val="-4"/>
        </w:rPr>
        <w:t xml:space="preserve"> </w:t>
      </w:r>
      <w:r w:rsidRPr="0080152F">
        <w:t>ved</w:t>
      </w:r>
      <w:r w:rsidRPr="0080152F">
        <w:rPr>
          <w:spacing w:val="-5"/>
        </w:rPr>
        <w:t xml:space="preserve"> </w:t>
      </w:r>
      <w:r w:rsidRPr="0080152F">
        <w:t>oppstart,</w:t>
      </w:r>
      <w:r w:rsidRPr="0080152F">
        <w:rPr>
          <w:spacing w:val="-4"/>
        </w:rPr>
        <w:t xml:space="preserve"> </w:t>
      </w:r>
      <w:r w:rsidRPr="0080152F">
        <w:t>og</w:t>
      </w:r>
      <w:r w:rsidRPr="0080152F">
        <w:rPr>
          <w:spacing w:val="-3"/>
        </w:rPr>
        <w:t xml:space="preserve"> </w:t>
      </w:r>
      <w:r w:rsidRPr="0080152F">
        <w:t>på</w:t>
      </w:r>
      <w:r w:rsidRPr="0080152F">
        <w:rPr>
          <w:spacing w:val="-5"/>
        </w:rPr>
        <w:t xml:space="preserve"> </w:t>
      </w:r>
      <w:r w:rsidRPr="0080152F">
        <w:t>anmodning</w:t>
      </w:r>
      <w:r w:rsidRPr="0080152F">
        <w:rPr>
          <w:spacing w:val="-3"/>
        </w:rPr>
        <w:t xml:space="preserve"> </w:t>
      </w:r>
      <w:r w:rsidRPr="0080152F">
        <w:t>under</w:t>
      </w:r>
      <w:r w:rsidRPr="0080152F">
        <w:rPr>
          <w:spacing w:val="-4"/>
        </w:rPr>
        <w:t xml:space="preserve"> </w:t>
      </w:r>
      <w:r w:rsidRPr="0080152F">
        <w:t>gjennomføringen</w:t>
      </w:r>
      <w:r w:rsidRPr="0080152F">
        <w:rPr>
          <w:spacing w:val="-3"/>
        </w:rPr>
        <w:t xml:space="preserve"> </w:t>
      </w:r>
      <w:r w:rsidRPr="0080152F">
        <w:t>av</w:t>
      </w:r>
      <w:r w:rsidRPr="0080152F">
        <w:rPr>
          <w:spacing w:val="-2"/>
        </w:rPr>
        <w:t xml:space="preserve"> </w:t>
      </w:r>
      <w:r w:rsidRPr="0080152F">
        <w:t>kontrakten dokumentere</w:t>
      </w:r>
      <w:r w:rsidRPr="0080152F">
        <w:rPr>
          <w:spacing w:val="-1"/>
        </w:rPr>
        <w:t xml:space="preserve"> </w:t>
      </w:r>
      <w:r w:rsidRPr="0080152F">
        <w:t>at</w:t>
      </w:r>
      <w:r w:rsidRPr="0080152F">
        <w:rPr>
          <w:spacing w:val="-2"/>
        </w:rPr>
        <w:t xml:space="preserve"> </w:t>
      </w:r>
      <w:r w:rsidRPr="0080152F">
        <w:t>kravene</w:t>
      </w:r>
      <w:r w:rsidRPr="0080152F">
        <w:rPr>
          <w:spacing w:val="-6"/>
        </w:rPr>
        <w:t xml:space="preserve"> </w:t>
      </w:r>
      <w:r w:rsidRPr="0080152F">
        <w:t>er oppfylt.</w:t>
      </w:r>
      <w:r w:rsidRPr="0080152F">
        <w:rPr>
          <w:spacing w:val="-2"/>
        </w:rPr>
        <w:t xml:space="preserve"> </w:t>
      </w:r>
      <w:r w:rsidRPr="0080152F">
        <w:t>Ved</w:t>
      </w:r>
      <w:r w:rsidRPr="0080152F">
        <w:rPr>
          <w:spacing w:val="-1"/>
        </w:rPr>
        <w:t xml:space="preserve"> </w:t>
      </w:r>
      <w:r w:rsidRPr="0080152F">
        <w:t>avslutning</w:t>
      </w:r>
      <w:r w:rsidRPr="0080152F">
        <w:rPr>
          <w:spacing w:val="-1"/>
        </w:rPr>
        <w:t xml:space="preserve"> </w:t>
      </w:r>
      <w:r w:rsidRPr="0080152F">
        <w:t>av</w:t>
      </w:r>
      <w:r w:rsidRPr="0080152F">
        <w:rPr>
          <w:spacing w:val="-2"/>
        </w:rPr>
        <w:t xml:space="preserve"> </w:t>
      </w:r>
      <w:r w:rsidRPr="0080152F">
        <w:t>rammeavtalen</w:t>
      </w:r>
      <w:r w:rsidRPr="0080152F">
        <w:rPr>
          <w:spacing w:val="-1"/>
        </w:rPr>
        <w:t xml:space="preserve"> </w:t>
      </w:r>
      <w:r w:rsidRPr="0080152F">
        <w:t>skal</w:t>
      </w:r>
      <w:r w:rsidRPr="0080152F">
        <w:rPr>
          <w:spacing w:val="-4"/>
        </w:rPr>
        <w:t xml:space="preserve"> </w:t>
      </w:r>
      <w:r w:rsidRPr="0080152F">
        <w:t>det</w:t>
      </w:r>
      <w:r w:rsidRPr="0080152F">
        <w:rPr>
          <w:spacing w:val="-2"/>
        </w:rPr>
        <w:t xml:space="preserve"> </w:t>
      </w:r>
      <w:r w:rsidRPr="0080152F">
        <w:t>fremlegges oversikt over antall timer utført av lærlinger. Timelister skal fremlegges på anmodning.</w:t>
      </w:r>
    </w:p>
    <w:p w14:paraId="3C8B1CDE" w14:textId="77777777" w:rsidR="003A6FE7" w:rsidRPr="0080152F" w:rsidRDefault="003A6FE7" w:rsidP="00C43489">
      <w:pPr>
        <w:spacing w:after="120"/>
      </w:pPr>
      <w:r w:rsidRPr="0080152F">
        <w:t>Kravet</w:t>
      </w:r>
      <w:r w:rsidRPr="0080152F">
        <w:rPr>
          <w:spacing w:val="-4"/>
        </w:rPr>
        <w:t xml:space="preserve"> </w:t>
      </w:r>
      <w:r w:rsidRPr="0080152F">
        <w:t>gjelder</w:t>
      </w:r>
      <w:r w:rsidRPr="0080152F">
        <w:rPr>
          <w:spacing w:val="-4"/>
        </w:rPr>
        <w:t xml:space="preserve"> </w:t>
      </w:r>
      <w:r w:rsidRPr="0080152F">
        <w:t>ikke</w:t>
      </w:r>
      <w:r w:rsidRPr="0080152F">
        <w:rPr>
          <w:spacing w:val="-3"/>
        </w:rPr>
        <w:t xml:space="preserve"> </w:t>
      </w:r>
      <w:r w:rsidRPr="0080152F">
        <w:t>dersom</w:t>
      </w:r>
      <w:r w:rsidRPr="0080152F">
        <w:rPr>
          <w:spacing w:val="-2"/>
        </w:rPr>
        <w:t xml:space="preserve"> </w:t>
      </w:r>
      <w:r w:rsidRPr="0080152F">
        <w:t>Leverandøren</w:t>
      </w:r>
      <w:r w:rsidRPr="0080152F">
        <w:rPr>
          <w:spacing w:val="-5"/>
        </w:rPr>
        <w:t xml:space="preserve"> </w:t>
      </w:r>
      <w:r w:rsidRPr="0080152F">
        <w:t>kan</w:t>
      </w:r>
      <w:r w:rsidRPr="0080152F">
        <w:rPr>
          <w:spacing w:val="-5"/>
        </w:rPr>
        <w:t xml:space="preserve"> </w:t>
      </w:r>
      <w:r w:rsidRPr="0080152F">
        <w:t>dokumentere</w:t>
      </w:r>
      <w:r w:rsidRPr="0080152F">
        <w:rPr>
          <w:spacing w:val="-5"/>
        </w:rPr>
        <w:t xml:space="preserve"> </w:t>
      </w:r>
      <w:r w:rsidRPr="0080152F">
        <w:t>reelle</w:t>
      </w:r>
      <w:r w:rsidRPr="0080152F">
        <w:rPr>
          <w:spacing w:val="-3"/>
        </w:rPr>
        <w:t xml:space="preserve"> </w:t>
      </w:r>
      <w:r w:rsidRPr="0080152F">
        <w:t>forsøk</w:t>
      </w:r>
      <w:r w:rsidRPr="0080152F">
        <w:rPr>
          <w:spacing w:val="-3"/>
        </w:rPr>
        <w:t xml:space="preserve"> </w:t>
      </w:r>
      <w:r w:rsidRPr="0080152F">
        <w:t>på</w:t>
      </w:r>
      <w:r w:rsidRPr="0080152F">
        <w:rPr>
          <w:spacing w:val="-3"/>
        </w:rPr>
        <w:t xml:space="preserve"> </w:t>
      </w:r>
      <w:r w:rsidRPr="0080152F">
        <w:t>å</w:t>
      </w:r>
      <w:r w:rsidRPr="0080152F">
        <w:rPr>
          <w:spacing w:val="-2"/>
        </w:rPr>
        <w:t xml:space="preserve"> </w:t>
      </w:r>
      <w:r w:rsidRPr="0080152F">
        <w:t>inngå lærekontrakt uten å lykkes. Tilsvarende gjelder dersom Leverandøren har inngått lærekontrakt, men på grunn av forhold som skyldes lærlingen ikke kan benytte vedkommende under leveransen.</w:t>
      </w:r>
    </w:p>
    <w:p w14:paraId="3FDF3954" w14:textId="487E9B9D" w:rsidR="003A6FE7" w:rsidRPr="0080152F" w:rsidRDefault="008674A5" w:rsidP="00C43489">
      <w:pPr>
        <w:spacing w:after="120"/>
      </w:pPr>
      <w:r w:rsidRPr="0080152F">
        <w:t>Oppdragsgiver</w:t>
      </w:r>
      <w:r w:rsidR="003A6FE7" w:rsidRPr="0080152F">
        <w:t xml:space="preserve"> vil gjennomføre nødvendig kontroll av om krav om bruk av lærlinger overholdes. Ved brudd på plikten skal Leverandøren rette forholdet innen den frist </w:t>
      </w:r>
      <w:r w:rsidRPr="0080152F">
        <w:t>Oppdragsgiver</w:t>
      </w:r>
      <w:r w:rsidR="003A6FE7" w:rsidRPr="0080152F">
        <w:t xml:space="preserve"> fastsetter. Der</w:t>
      </w:r>
      <w:r w:rsidR="003A6FE7" w:rsidRPr="0080152F">
        <w:rPr>
          <w:spacing w:val="-2"/>
        </w:rPr>
        <w:t xml:space="preserve"> </w:t>
      </w:r>
      <w:r w:rsidR="003A6FE7" w:rsidRPr="0080152F">
        <w:t>Leverandøren</w:t>
      </w:r>
      <w:r w:rsidR="003A6FE7" w:rsidRPr="0080152F">
        <w:rPr>
          <w:spacing w:val="-5"/>
        </w:rPr>
        <w:t xml:space="preserve"> </w:t>
      </w:r>
      <w:r w:rsidR="003A6FE7" w:rsidRPr="0080152F">
        <w:t>selv</w:t>
      </w:r>
      <w:r w:rsidR="003A6FE7" w:rsidRPr="0080152F">
        <w:rPr>
          <w:spacing w:val="-2"/>
        </w:rPr>
        <w:t xml:space="preserve"> </w:t>
      </w:r>
      <w:r w:rsidR="003A6FE7" w:rsidRPr="0080152F">
        <w:t>oppdager</w:t>
      </w:r>
      <w:r w:rsidR="003A6FE7" w:rsidRPr="0080152F">
        <w:rPr>
          <w:spacing w:val="-2"/>
        </w:rPr>
        <w:t xml:space="preserve"> </w:t>
      </w:r>
      <w:r w:rsidR="003A6FE7" w:rsidRPr="0080152F">
        <w:t>brudd</w:t>
      </w:r>
      <w:r w:rsidR="003A6FE7" w:rsidRPr="0080152F">
        <w:rPr>
          <w:spacing w:val="-3"/>
        </w:rPr>
        <w:t xml:space="preserve"> </w:t>
      </w:r>
      <w:r w:rsidR="003A6FE7" w:rsidRPr="0080152F">
        <w:t>på</w:t>
      </w:r>
      <w:r w:rsidR="003A6FE7" w:rsidRPr="0080152F">
        <w:rPr>
          <w:spacing w:val="-5"/>
        </w:rPr>
        <w:t xml:space="preserve"> </w:t>
      </w:r>
      <w:r w:rsidR="003A6FE7" w:rsidRPr="0080152F">
        <w:t>plikten,</w:t>
      </w:r>
      <w:r w:rsidR="003A6FE7" w:rsidRPr="0080152F">
        <w:rPr>
          <w:spacing w:val="-1"/>
        </w:rPr>
        <w:t xml:space="preserve"> </w:t>
      </w:r>
      <w:r w:rsidR="003A6FE7" w:rsidRPr="0080152F">
        <w:t>skal</w:t>
      </w:r>
      <w:r w:rsidR="003A6FE7" w:rsidRPr="0080152F">
        <w:rPr>
          <w:spacing w:val="-6"/>
        </w:rPr>
        <w:t xml:space="preserve"> </w:t>
      </w:r>
      <w:r w:rsidR="003A6FE7" w:rsidRPr="0080152F">
        <w:t>Leverandøren</w:t>
      </w:r>
      <w:r w:rsidR="003A6FE7" w:rsidRPr="0080152F">
        <w:rPr>
          <w:spacing w:val="-3"/>
        </w:rPr>
        <w:t xml:space="preserve"> </w:t>
      </w:r>
      <w:r w:rsidR="003A6FE7" w:rsidRPr="0080152F">
        <w:t>uten</w:t>
      </w:r>
      <w:r w:rsidR="003A6FE7" w:rsidRPr="0080152F">
        <w:rPr>
          <w:spacing w:val="-3"/>
        </w:rPr>
        <w:t xml:space="preserve"> </w:t>
      </w:r>
      <w:r w:rsidR="003A6FE7" w:rsidRPr="0080152F">
        <w:t>opphold</w:t>
      </w:r>
      <w:r w:rsidR="003A6FE7" w:rsidRPr="0080152F">
        <w:rPr>
          <w:spacing w:val="-3"/>
        </w:rPr>
        <w:t xml:space="preserve"> </w:t>
      </w:r>
      <w:r w:rsidR="003A6FE7" w:rsidRPr="0080152F">
        <w:t xml:space="preserve">opplyse </w:t>
      </w:r>
      <w:r w:rsidRPr="0080152F">
        <w:t>Oppdragsgiver</w:t>
      </w:r>
      <w:r w:rsidR="003A6FE7" w:rsidRPr="0080152F">
        <w:t xml:space="preserve"> om forholdene og rette forholdene innen den frist </w:t>
      </w:r>
      <w:r w:rsidRPr="0080152F">
        <w:t>Oppdragsgiver</w:t>
      </w:r>
      <w:r w:rsidR="003A6FE7" w:rsidRPr="0080152F">
        <w:t xml:space="preserve"> fastsetter.</w:t>
      </w:r>
    </w:p>
    <w:p w14:paraId="71A72CB2" w14:textId="77777777" w:rsidR="003A6FE7" w:rsidRPr="0080152F" w:rsidRDefault="003A6FE7" w:rsidP="00C43489">
      <w:pPr>
        <w:pStyle w:val="NummerertOverskrift3"/>
      </w:pPr>
      <w:bookmarkStart w:id="47" w:name="_bookmark26"/>
      <w:bookmarkStart w:id="48" w:name="_Toc235438782"/>
      <w:bookmarkEnd w:id="47"/>
      <w:r w:rsidRPr="0080152F">
        <w:t>Reklame</w:t>
      </w:r>
      <w:bookmarkEnd w:id="48"/>
    </w:p>
    <w:p w14:paraId="356A990F" w14:textId="68B51C70" w:rsidR="003A6FE7" w:rsidRPr="0080152F" w:rsidRDefault="003A6FE7" w:rsidP="00C43489">
      <w:pPr>
        <w:spacing w:after="120"/>
      </w:pPr>
      <w:r w:rsidRPr="0080152F">
        <w:t xml:space="preserve">Leverandøren plikter å innhente skriftlig forhåndsgodkjennelse fra </w:t>
      </w:r>
      <w:r w:rsidR="008674A5" w:rsidRPr="0080152F">
        <w:t>Oppdragsgiver</w:t>
      </w:r>
      <w:r w:rsidRPr="0080152F">
        <w:t xml:space="preserve"> dersom Leverandøren for reklameformål eller på annen måte ønsker å gi offentligheten informasjon om</w:t>
      </w:r>
      <w:r w:rsidRPr="0080152F">
        <w:rPr>
          <w:spacing w:val="-2"/>
        </w:rPr>
        <w:t xml:space="preserve"> </w:t>
      </w:r>
      <w:r w:rsidR="008674A5" w:rsidRPr="0080152F">
        <w:t>Rammeavtale</w:t>
      </w:r>
      <w:r w:rsidRPr="0080152F">
        <w:t>n.</w:t>
      </w:r>
      <w:r w:rsidRPr="0080152F">
        <w:rPr>
          <w:spacing w:val="-1"/>
        </w:rPr>
        <w:t xml:space="preserve"> </w:t>
      </w:r>
      <w:r w:rsidRPr="0080152F">
        <w:t>Dette</w:t>
      </w:r>
      <w:r w:rsidRPr="0080152F">
        <w:rPr>
          <w:spacing w:val="-7"/>
        </w:rPr>
        <w:t xml:space="preserve"> </w:t>
      </w:r>
      <w:r w:rsidRPr="0080152F">
        <w:t>omfatter</w:t>
      </w:r>
      <w:r w:rsidRPr="0080152F">
        <w:rPr>
          <w:spacing w:val="-2"/>
        </w:rPr>
        <w:t xml:space="preserve"> </w:t>
      </w:r>
      <w:r w:rsidRPr="0080152F">
        <w:t>også</w:t>
      </w:r>
      <w:r w:rsidRPr="0080152F">
        <w:rPr>
          <w:spacing w:val="-5"/>
        </w:rPr>
        <w:t xml:space="preserve"> </w:t>
      </w:r>
      <w:r w:rsidRPr="0080152F">
        <w:t>benevnelse</w:t>
      </w:r>
      <w:r w:rsidRPr="0080152F">
        <w:rPr>
          <w:spacing w:val="-3"/>
        </w:rPr>
        <w:t xml:space="preserve"> </w:t>
      </w:r>
      <w:r w:rsidRPr="0080152F">
        <w:t>/</w:t>
      </w:r>
      <w:r w:rsidRPr="0080152F">
        <w:rPr>
          <w:spacing w:val="-3"/>
        </w:rPr>
        <w:t xml:space="preserve"> </w:t>
      </w:r>
      <w:r w:rsidRPr="0080152F">
        <w:t>beskrivelse</w:t>
      </w:r>
      <w:r w:rsidRPr="0080152F">
        <w:rPr>
          <w:spacing w:val="-5"/>
        </w:rPr>
        <w:t xml:space="preserve"> </w:t>
      </w:r>
      <w:r w:rsidRPr="0080152F">
        <w:t>på</w:t>
      </w:r>
      <w:r w:rsidRPr="0080152F">
        <w:rPr>
          <w:spacing w:val="-3"/>
        </w:rPr>
        <w:t xml:space="preserve"> </w:t>
      </w:r>
      <w:r w:rsidRPr="0080152F">
        <w:t>Leverandørens</w:t>
      </w:r>
      <w:r w:rsidRPr="0080152F">
        <w:rPr>
          <w:spacing w:val="-3"/>
        </w:rPr>
        <w:t xml:space="preserve"> </w:t>
      </w:r>
      <w:r w:rsidRPr="0080152F">
        <w:t>nettsider og / eller i sosiale medier.</w:t>
      </w:r>
    </w:p>
    <w:p w14:paraId="557E999B" w14:textId="77777777" w:rsidR="003A6FE7" w:rsidRPr="0080152F" w:rsidRDefault="003A6FE7" w:rsidP="00C43489">
      <w:pPr>
        <w:spacing w:after="120"/>
      </w:pPr>
      <w:r w:rsidRPr="0080152F">
        <w:t>Leverandøren</w:t>
      </w:r>
      <w:r w:rsidRPr="0080152F">
        <w:rPr>
          <w:spacing w:val="-4"/>
        </w:rPr>
        <w:t xml:space="preserve"> </w:t>
      </w:r>
      <w:r w:rsidRPr="0080152F">
        <w:t>forplikter</w:t>
      </w:r>
      <w:r w:rsidRPr="0080152F">
        <w:rPr>
          <w:spacing w:val="-3"/>
        </w:rPr>
        <w:t xml:space="preserve"> </w:t>
      </w:r>
      <w:r w:rsidRPr="0080152F">
        <w:t>seg</w:t>
      </w:r>
      <w:r w:rsidRPr="0080152F">
        <w:rPr>
          <w:spacing w:val="-2"/>
        </w:rPr>
        <w:t xml:space="preserve"> </w:t>
      </w:r>
      <w:r w:rsidRPr="0080152F">
        <w:t>til</w:t>
      </w:r>
      <w:r w:rsidRPr="0080152F">
        <w:rPr>
          <w:spacing w:val="-2"/>
        </w:rPr>
        <w:t xml:space="preserve"> </w:t>
      </w:r>
      <w:r w:rsidRPr="0080152F">
        <w:t>å</w:t>
      </w:r>
      <w:r w:rsidRPr="0080152F">
        <w:rPr>
          <w:spacing w:val="-2"/>
        </w:rPr>
        <w:t xml:space="preserve"> </w:t>
      </w:r>
      <w:r w:rsidRPr="0080152F">
        <w:t>innta</w:t>
      </w:r>
      <w:r w:rsidRPr="0080152F">
        <w:rPr>
          <w:spacing w:val="-4"/>
        </w:rPr>
        <w:t xml:space="preserve"> </w:t>
      </w:r>
      <w:r w:rsidRPr="0080152F">
        <w:t>tilsvarende</w:t>
      </w:r>
      <w:r w:rsidRPr="0080152F">
        <w:rPr>
          <w:spacing w:val="-4"/>
        </w:rPr>
        <w:t xml:space="preserve"> </w:t>
      </w:r>
      <w:r w:rsidRPr="0080152F">
        <w:t>bestemmelse</w:t>
      </w:r>
      <w:r w:rsidRPr="0080152F">
        <w:rPr>
          <w:spacing w:val="-2"/>
        </w:rPr>
        <w:t xml:space="preserve"> </w:t>
      </w:r>
      <w:r w:rsidRPr="0080152F">
        <w:t>i</w:t>
      </w:r>
      <w:r w:rsidRPr="0080152F">
        <w:rPr>
          <w:spacing w:val="-4"/>
        </w:rPr>
        <w:t xml:space="preserve"> </w:t>
      </w:r>
      <w:r w:rsidRPr="0080152F">
        <w:t>sine</w:t>
      </w:r>
      <w:r w:rsidRPr="0080152F">
        <w:rPr>
          <w:spacing w:val="-2"/>
        </w:rPr>
        <w:t xml:space="preserve"> </w:t>
      </w:r>
      <w:r w:rsidRPr="0080152F">
        <w:t>avtaler</w:t>
      </w:r>
      <w:r w:rsidRPr="0080152F">
        <w:rPr>
          <w:spacing w:val="-3"/>
        </w:rPr>
        <w:t xml:space="preserve"> </w:t>
      </w:r>
      <w:r w:rsidRPr="0080152F">
        <w:t>med</w:t>
      </w:r>
      <w:r w:rsidRPr="0080152F">
        <w:rPr>
          <w:spacing w:val="-2"/>
        </w:rPr>
        <w:t xml:space="preserve"> </w:t>
      </w:r>
      <w:r w:rsidRPr="0080152F">
        <w:t xml:space="preserve">sine </w:t>
      </w:r>
      <w:r w:rsidRPr="0080152F">
        <w:rPr>
          <w:spacing w:val="-2"/>
        </w:rPr>
        <w:t>underleverandører.</w:t>
      </w:r>
    </w:p>
    <w:p w14:paraId="74D7C23F" w14:textId="77777777" w:rsidR="003A6FE7" w:rsidRPr="0080152F" w:rsidRDefault="003A6FE7" w:rsidP="00C43489">
      <w:pPr>
        <w:pStyle w:val="NummerertOverskrift3"/>
      </w:pPr>
      <w:bookmarkStart w:id="49" w:name="_bookmark27"/>
      <w:bookmarkStart w:id="50" w:name="_Toc235438783"/>
      <w:bookmarkEnd w:id="49"/>
      <w:r w:rsidRPr="0080152F">
        <w:t>Omdømmelojalitet</w:t>
      </w:r>
      <w:r w:rsidRPr="0080152F">
        <w:rPr>
          <w:spacing w:val="-8"/>
        </w:rPr>
        <w:t xml:space="preserve"> </w:t>
      </w:r>
      <w:r w:rsidRPr="0080152F">
        <w:t>innenfor</w:t>
      </w:r>
      <w:r w:rsidRPr="0080152F">
        <w:rPr>
          <w:spacing w:val="-7"/>
        </w:rPr>
        <w:t xml:space="preserve"> </w:t>
      </w:r>
      <w:r w:rsidRPr="0080152F">
        <w:rPr>
          <w:spacing w:val="-2"/>
        </w:rPr>
        <w:t>avtaleområdet</w:t>
      </w:r>
      <w:bookmarkEnd w:id="50"/>
    </w:p>
    <w:p w14:paraId="1443DD28" w14:textId="69B099CF" w:rsidR="003A6FE7" w:rsidRPr="0080152F" w:rsidRDefault="003A6FE7" w:rsidP="00C43489">
      <w:pPr>
        <w:spacing w:after="120"/>
      </w:pPr>
      <w:r w:rsidRPr="0080152F">
        <w:t>Leverandør</w:t>
      </w:r>
      <w:r w:rsidRPr="0080152F">
        <w:rPr>
          <w:spacing w:val="-5"/>
        </w:rPr>
        <w:t xml:space="preserve"> </w:t>
      </w:r>
      <w:r w:rsidRPr="0080152F">
        <w:t>skal</w:t>
      </w:r>
      <w:r w:rsidRPr="0080152F">
        <w:rPr>
          <w:spacing w:val="-5"/>
        </w:rPr>
        <w:t xml:space="preserve"> </w:t>
      </w:r>
      <w:r w:rsidRPr="0080152F">
        <w:t>ivareta</w:t>
      </w:r>
      <w:r w:rsidRPr="0080152F">
        <w:rPr>
          <w:spacing w:val="-8"/>
        </w:rPr>
        <w:t xml:space="preserve"> </w:t>
      </w:r>
      <w:r w:rsidR="008674A5" w:rsidRPr="0080152F">
        <w:t>Oppdragsgiver</w:t>
      </w:r>
      <w:r w:rsidRPr="0080152F">
        <w:t>s</w:t>
      </w:r>
      <w:r w:rsidRPr="0080152F">
        <w:rPr>
          <w:spacing w:val="-3"/>
        </w:rPr>
        <w:t xml:space="preserve"> </w:t>
      </w:r>
      <w:r w:rsidRPr="0080152F">
        <w:t>interesser</w:t>
      </w:r>
      <w:r w:rsidRPr="0080152F">
        <w:rPr>
          <w:spacing w:val="-3"/>
        </w:rPr>
        <w:t xml:space="preserve"> </w:t>
      </w:r>
      <w:r w:rsidRPr="0080152F">
        <w:t>i</w:t>
      </w:r>
      <w:r w:rsidRPr="0080152F">
        <w:rPr>
          <w:spacing w:val="-4"/>
        </w:rPr>
        <w:t xml:space="preserve"> </w:t>
      </w:r>
      <w:r w:rsidRPr="0080152F">
        <w:t>gjennomføring</w:t>
      </w:r>
      <w:r w:rsidRPr="0080152F">
        <w:rPr>
          <w:spacing w:val="-6"/>
        </w:rPr>
        <w:t xml:space="preserve"> </w:t>
      </w:r>
      <w:r w:rsidRPr="0080152F">
        <w:t>av</w:t>
      </w:r>
      <w:r w:rsidRPr="0080152F">
        <w:rPr>
          <w:spacing w:val="-4"/>
        </w:rPr>
        <w:t xml:space="preserve"> </w:t>
      </w:r>
      <w:r w:rsidR="008674A5" w:rsidRPr="0080152F">
        <w:t>Rammeavtale</w:t>
      </w:r>
      <w:r w:rsidRPr="0080152F">
        <w:t>n.</w:t>
      </w:r>
      <w:r w:rsidRPr="0080152F">
        <w:rPr>
          <w:spacing w:val="-2"/>
        </w:rPr>
        <w:t xml:space="preserve"> </w:t>
      </w:r>
      <w:r w:rsidRPr="0080152F">
        <w:t xml:space="preserve">Leverandør skal i avtaleperioden ikke utøve virksomhet som svekker </w:t>
      </w:r>
      <w:r w:rsidR="008674A5" w:rsidRPr="0080152F">
        <w:t>Oppdragsgiver</w:t>
      </w:r>
      <w:r w:rsidRPr="0080152F">
        <w:t>s omdømme. Partene skal</w:t>
      </w:r>
      <w:r w:rsidRPr="0080152F">
        <w:rPr>
          <w:spacing w:val="-2"/>
        </w:rPr>
        <w:t xml:space="preserve"> </w:t>
      </w:r>
      <w:r w:rsidRPr="0080152F">
        <w:t>heller ikke</w:t>
      </w:r>
      <w:r w:rsidRPr="0080152F">
        <w:rPr>
          <w:spacing w:val="-1"/>
        </w:rPr>
        <w:t xml:space="preserve"> </w:t>
      </w:r>
      <w:r w:rsidRPr="0080152F">
        <w:t>omtale</w:t>
      </w:r>
      <w:r w:rsidRPr="0080152F">
        <w:rPr>
          <w:spacing w:val="-1"/>
        </w:rPr>
        <w:t xml:space="preserve"> </w:t>
      </w:r>
      <w:r w:rsidRPr="0080152F">
        <w:t>avtalens premisser eller innhold</w:t>
      </w:r>
      <w:r w:rsidRPr="0080152F">
        <w:rPr>
          <w:spacing w:val="-1"/>
        </w:rPr>
        <w:t xml:space="preserve"> </w:t>
      </w:r>
      <w:r w:rsidRPr="0080152F">
        <w:t>på</w:t>
      </w:r>
      <w:r w:rsidRPr="0080152F">
        <w:rPr>
          <w:spacing w:val="-1"/>
        </w:rPr>
        <w:t xml:space="preserve"> </w:t>
      </w:r>
      <w:r w:rsidRPr="0080152F">
        <w:t>et</w:t>
      </w:r>
      <w:r w:rsidRPr="0080152F">
        <w:rPr>
          <w:spacing w:val="-2"/>
        </w:rPr>
        <w:t xml:space="preserve"> </w:t>
      </w:r>
      <w:r w:rsidRPr="0080152F">
        <w:t>slikt</w:t>
      </w:r>
      <w:r w:rsidRPr="0080152F">
        <w:rPr>
          <w:spacing w:val="-2"/>
        </w:rPr>
        <w:t xml:space="preserve"> </w:t>
      </w:r>
      <w:r w:rsidRPr="0080152F">
        <w:t>vis at dette</w:t>
      </w:r>
      <w:r w:rsidRPr="0080152F">
        <w:rPr>
          <w:spacing w:val="-3"/>
        </w:rPr>
        <w:t xml:space="preserve"> </w:t>
      </w:r>
      <w:r w:rsidRPr="0080152F">
        <w:t>kan</w:t>
      </w:r>
      <w:r w:rsidRPr="0080152F">
        <w:rPr>
          <w:spacing w:val="-1"/>
        </w:rPr>
        <w:t xml:space="preserve"> </w:t>
      </w:r>
      <w:r w:rsidRPr="0080152F">
        <w:t>skade</w:t>
      </w:r>
      <w:r w:rsidRPr="0080152F">
        <w:rPr>
          <w:spacing w:val="-1"/>
        </w:rPr>
        <w:t xml:space="preserve"> </w:t>
      </w:r>
      <w:r w:rsidRPr="0080152F">
        <w:t>den annen parts omdømme eller forhold til 3. parter. Leverandør skal ikke ta stilling til eller kommentere synspunkter eller misnøye fra Oppdragsgive</w:t>
      </w:r>
      <w:r w:rsidR="00B0549E">
        <w:t>r</w:t>
      </w:r>
      <w:r w:rsidRPr="0080152F">
        <w:t xml:space="preserve"> eller andre som retter seg mot </w:t>
      </w:r>
      <w:r w:rsidR="008674A5" w:rsidRPr="0080152F">
        <w:t>Oppdragsgiver</w:t>
      </w:r>
      <w:r w:rsidRPr="0080152F">
        <w:t xml:space="preserve">, men opplyse om at slike henvendelser skal rettes til </w:t>
      </w:r>
      <w:r w:rsidR="008674A5" w:rsidRPr="0080152F">
        <w:t>Oppdragsgiver</w:t>
      </w:r>
      <w:r w:rsidRPr="0080152F">
        <w:t xml:space="preserve">s kontaktperson i </w:t>
      </w:r>
      <w:r w:rsidR="008674A5" w:rsidRPr="0080152F">
        <w:rPr>
          <w:spacing w:val="-2"/>
        </w:rPr>
        <w:t>Rammeavtale</w:t>
      </w:r>
      <w:r w:rsidRPr="0080152F">
        <w:rPr>
          <w:spacing w:val="-2"/>
        </w:rPr>
        <w:t>n.</w:t>
      </w:r>
    </w:p>
    <w:p w14:paraId="6F4F0680" w14:textId="468F404F" w:rsidR="00A43484" w:rsidRPr="0080152F" w:rsidRDefault="0010624F" w:rsidP="0010624F">
      <w:pPr>
        <w:pStyle w:val="NummerertOverskrift2"/>
        <w:rPr>
          <w:rFonts w:eastAsiaTheme="minorHAnsi"/>
        </w:rPr>
      </w:pPr>
      <w:bookmarkStart w:id="51" w:name="_Toc235438784"/>
      <w:r w:rsidRPr="0080152F">
        <w:rPr>
          <w:rFonts w:eastAsiaTheme="minorHAnsi"/>
        </w:rPr>
        <w:lastRenderedPageBreak/>
        <w:t>Oppdragsgivers plikter</w:t>
      </w:r>
      <w:bookmarkEnd w:id="51"/>
    </w:p>
    <w:p w14:paraId="52F31F89" w14:textId="77777777" w:rsidR="00895071" w:rsidRPr="0080152F" w:rsidRDefault="00895071" w:rsidP="00895071">
      <w:pPr>
        <w:pStyle w:val="NummerertOverskrift3"/>
      </w:pPr>
      <w:bookmarkStart w:id="52" w:name="_Toc235438785"/>
      <w:r w:rsidRPr="0080152F">
        <w:rPr>
          <w:rStyle w:val="Overskrift3Tegn"/>
        </w:rPr>
        <w:t>Oppdragsgivers ansvar og medvirkning</w:t>
      </w:r>
      <w:bookmarkEnd w:id="52"/>
    </w:p>
    <w:p w14:paraId="540D9D90" w14:textId="6156497C" w:rsidR="00895071" w:rsidRPr="0080152F" w:rsidRDefault="00895071" w:rsidP="00895071">
      <w:pPr>
        <w:spacing w:after="120"/>
      </w:pPr>
      <w:r w:rsidRPr="0080152F">
        <w:t xml:space="preserve">Oppdragsgiver </w:t>
      </w:r>
      <w:r w:rsidR="00A1142B">
        <w:t>skal som hovedregel</w:t>
      </w:r>
      <w:r w:rsidRPr="0080152F">
        <w:t xml:space="preserve"> benytte</w:t>
      </w:r>
      <w:r w:rsidRPr="0080152F">
        <w:rPr>
          <w:spacing w:val="-4"/>
        </w:rPr>
        <w:t xml:space="preserve"> </w:t>
      </w:r>
      <w:r w:rsidRPr="0080152F">
        <w:t>denne</w:t>
      </w:r>
      <w:r w:rsidRPr="0080152F">
        <w:rPr>
          <w:spacing w:val="-2"/>
        </w:rPr>
        <w:t xml:space="preserve"> </w:t>
      </w:r>
      <w:r w:rsidR="008674A5" w:rsidRPr="0080152F">
        <w:t>Rammeavtale</w:t>
      </w:r>
      <w:r w:rsidRPr="0080152F">
        <w:t>n</w:t>
      </w:r>
      <w:r w:rsidRPr="0080152F">
        <w:rPr>
          <w:spacing w:val="-2"/>
        </w:rPr>
        <w:t xml:space="preserve"> </w:t>
      </w:r>
      <w:r w:rsidRPr="0080152F">
        <w:t>for</w:t>
      </w:r>
      <w:r w:rsidRPr="0080152F">
        <w:rPr>
          <w:spacing w:val="-3"/>
        </w:rPr>
        <w:t xml:space="preserve"> </w:t>
      </w:r>
      <w:r w:rsidRPr="0080152F">
        <w:t>å</w:t>
      </w:r>
      <w:r w:rsidRPr="0080152F">
        <w:rPr>
          <w:spacing w:val="-2"/>
        </w:rPr>
        <w:t xml:space="preserve"> </w:t>
      </w:r>
      <w:r w:rsidRPr="0080152F">
        <w:t>dekke</w:t>
      </w:r>
      <w:r w:rsidRPr="0080152F">
        <w:rPr>
          <w:spacing w:val="-2"/>
        </w:rPr>
        <w:t xml:space="preserve"> </w:t>
      </w:r>
      <w:r w:rsidRPr="0080152F">
        <w:t>sitt</w:t>
      </w:r>
      <w:r w:rsidRPr="0080152F">
        <w:rPr>
          <w:spacing w:val="-3"/>
        </w:rPr>
        <w:t xml:space="preserve"> </w:t>
      </w:r>
      <w:r w:rsidRPr="0080152F">
        <w:t>løpende</w:t>
      </w:r>
      <w:r w:rsidRPr="0080152F">
        <w:rPr>
          <w:spacing w:val="-2"/>
        </w:rPr>
        <w:t xml:space="preserve"> </w:t>
      </w:r>
      <w:r w:rsidRPr="0080152F">
        <w:t>behov</w:t>
      </w:r>
      <w:r w:rsidRPr="0080152F">
        <w:rPr>
          <w:spacing w:val="-4"/>
        </w:rPr>
        <w:t xml:space="preserve"> </w:t>
      </w:r>
      <w:r w:rsidRPr="0080152F">
        <w:t>for</w:t>
      </w:r>
      <w:r w:rsidRPr="0080152F">
        <w:rPr>
          <w:spacing w:val="-1"/>
        </w:rPr>
        <w:t xml:space="preserve"> </w:t>
      </w:r>
      <w:r w:rsidRPr="0080152F">
        <w:t>tjenester</w:t>
      </w:r>
      <w:r w:rsidRPr="0080152F">
        <w:rPr>
          <w:spacing w:val="-3"/>
        </w:rPr>
        <w:t xml:space="preserve"> </w:t>
      </w:r>
      <w:r w:rsidRPr="0080152F">
        <w:t>som</w:t>
      </w:r>
      <w:r w:rsidRPr="0080152F">
        <w:rPr>
          <w:spacing w:val="-1"/>
        </w:rPr>
        <w:t xml:space="preserve"> </w:t>
      </w:r>
      <w:r w:rsidRPr="0080152F">
        <w:t>er</w:t>
      </w:r>
      <w:r w:rsidRPr="0080152F">
        <w:rPr>
          <w:spacing w:val="-1"/>
        </w:rPr>
        <w:t xml:space="preserve"> </w:t>
      </w:r>
      <w:r w:rsidRPr="0080152F">
        <w:t>omfattet</w:t>
      </w:r>
      <w:r w:rsidRPr="0080152F">
        <w:rPr>
          <w:spacing w:val="-3"/>
        </w:rPr>
        <w:t xml:space="preserve"> </w:t>
      </w:r>
      <w:r w:rsidRPr="0080152F">
        <w:t xml:space="preserve">av </w:t>
      </w:r>
      <w:r w:rsidR="008674A5" w:rsidRPr="0080152F">
        <w:t>Rammeavtale</w:t>
      </w:r>
      <w:r w:rsidRPr="0080152F">
        <w:t>n og som følger av Bilag 1 - Kravspesifikasjon.</w:t>
      </w:r>
    </w:p>
    <w:p w14:paraId="29629281" w14:textId="0376F674" w:rsidR="00895071" w:rsidRPr="0080152F" w:rsidRDefault="008674A5" w:rsidP="00895071">
      <w:pPr>
        <w:spacing w:after="120"/>
      </w:pPr>
      <w:r w:rsidRPr="0080152F">
        <w:t>Oppdragsgiver</w:t>
      </w:r>
      <w:r w:rsidR="00895071" w:rsidRPr="0080152F">
        <w:rPr>
          <w:spacing w:val="-1"/>
        </w:rPr>
        <w:t xml:space="preserve"> </w:t>
      </w:r>
      <w:r w:rsidR="00895071" w:rsidRPr="0080152F">
        <w:t>har</w:t>
      </w:r>
      <w:r w:rsidR="00895071" w:rsidRPr="0080152F">
        <w:rPr>
          <w:spacing w:val="-1"/>
        </w:rPr>
        <w:t xml:space="preserve"> </w:t>
      </w:r>
      <w:r w:rsidR="00895071" w:rsidRPr="0080152F">
        <w:t>et</w:t>
      </w:r>
      <w:r w:rsidR="00895071" w:rsidRPr="0080152F">
        <w:rPr>
          <w:spacing w:val="-3"/>
        </w:rPr>
        <w:t xml:space="preserve"> </w:t>
      </w:r>
      <w:r w:rsidR="00895071" w:rsidRPr="0080152F">
        <w:t>ansvar</w:t>
      </w:r>
      <w:r w:rsidR="00895071" w:rsidRPr="0080152F">
        <w:rPr>
          <w:spacing w:val="-3"/>
        </w:rPr>
        <w:t xml:space="preserve"> </w:t>
      </w:r>
      <w:r w:rsidR="00895071" w:rsidRPr="0080152F">
        <w:t>for</w:t>
      </w:r>
      <w:r w:rsidR="00895071" w:rsidRPr="0080152F">
        <w:rPr>
          <w:spacing w:val="-3"/>
        </w:rPr>
        <w:t xml:space="preserve"> </w:t>
      </w:r>
      <w:r w:rsidR="00895071" w:rsidRPr="0080152F">
        <w:t>å</w:t>
      </w:r>
      <w:r w:rsidR="00895071" w:rsidRPr="0080152F">
        <w:rPr>
          <w:spacing w:val="-2"/>
        </w:rPr>
        <w:t xml:space="preserve"> </w:t>
      </w:r>
      <w:r w:rsidR="00895071" w:rsidRPr="0080152F">
        <w:t>bidra</w:t>
      </w:r>
      <w:r w:rsidR="00895071" w:rsidRPr="0080152F">
        <w:rPr>
          <w:spacing w:val="-4"/>
        </w:rPr>
        <w:t xml:space="preserve"> </w:t>
      </w:r>
      <w:r w:rsidR="00895071" w:rsidRPr="0080152F">
        <w:t>til</w:t>
      </w:r>
      <w:r w:rsidR="00895071" w:rsidRPr="0080152F">
        <w:rPr>
          <w:spacing w:val="-2"/>
        </w:rPr>
        <w:t xml:space="preserve"> </w:t>
      </w:r>
      <w:r w:rsidR="00895071" w:rsidRPr="0080152F">
        <w:t>å</w:t>
      </w:r>
      <w:r w:rsidR="00895071" w:rsidRPr="0080152F">
        <w:rPr>
          <w:spacing w:val="-4"/>
        </w:rPr>
        <w:t xml:space="preserve"> </w:t>
      </w:r>
      <w:r w:rsidR="00895071" w:rsidRPr="0080152F">
        <w:t>legge</w:t>
      </w:r>
      <w:r w:rsidR="00895071" w:rsidRPr="0080152F">
        <w:rPr>
          <w:spacing w:val="-2"/>
        </w:rPr>
        <w:t xml:space="preserve"> </w:t>
      </w:r>
      <w:r w:rsidR="00895071" w:rsidRPr="0080152F">
        <w:t>forholdene</w:t>
      </w:r>
      <w:r w:rsidR="00895071" w:rsidRPr="0080152F">
        <w:rPr>
          <w:spacing w:val="-2"/>
        </w:rPr>
        <w:t xml:space="preserve"> </w:t>
      </w:r>
      <w:r w:rsidR="00895071" w:rsidRPr="0080152F">
        <w:t>til</w:t>
      </w:r>
      <w:r w:rsidR="00895071" w:rsidRPr="0080152F">
        <w:rPr>
          <w:spacing w:val="-2"/>
        </w:rPr>
        <w:t xml:space="preserve"> </w:t>
      </w:r>
      <w:r w:rsidR="00895071" w:rsidRPr="0080152F">
        <w:t>rette</w:t>
      </w:r>
      <w:r w:rsidR="00895071" w:rsidRPr="0080152F">
        <w:rPr>
          <w:spacing w:val="-4"/>
        </w:rPr>
        <w:t xml:space="preserve"> </w:t>
      </w:r>
      <w:r w:rsidR="00895071" w:rsidRPr="0080152F">
        <w:t xml:space="preserve">for at Leverandøren skal få utført sine plikter etter </w:t>
      </w:r>
      <w:r w:rsidRPr="0080152F">
        <w:t>Rammeavtale</w:t>
      </w:r>
      <w:r w:rsidR="00895071" w:rsidRPr="0080152F">
        <w:t xml:space="preserve">n og tilhørende </w:t>
      </w:r>
      <w:r w:rsidR="00F956CC">
        <w:t>avrop</w:t>
      </w:r>
      <w:r w:rsidR="00895071" w:rsidRPr="0080152F">
        <w:t>.</w:t>
      </w:r>
    </w:p>
    <w:p w14:paraId="6999DF96" w14:textId="77777777" w:rsidR="00895071" w:rsidRPr="0080152F" w:rsidRDefault="00895071" w:rsidP="000B1971">
      <w:pPr>
        <w:pStyle w:val="NummerertOverskrift3"/>
      </w:pPr>
      <w:bookmarkStart w:id="53" w:name="_bookmark30"/>
      <w:bookmarkStart w:id="54" w:name="_Toc235438786"/>
      <w:bookmarkEnd w:id="53"/>
      <w:r w:rsidRPr="0080152F">
        <w:t>Forsikringer</w:t>
      </w:r>
      <w:bookmarkEnd w:id="54"/>
    </w:p>
    <w:p w14:paraId="4F23615F" w14:textId="3953ED3F" w:rsidR="00895071" w:rsidRPr="0080152F" w:rsidRDefault="00895071" w:rsidP="000B1971">
      <w:pPr>
        <w:spacing w:after="120"/>
      </w:pPr>
      <w:r w:rsidRPr="0080152F">
        <w:t>Oppdragsgiver</w:t>
      </w:r>
      <w:r w:rsidRPr="0080152F">
        <w:rPr>
          <w:spacing w:val="-7"/>
        </w:rPr>
        <w:t xml:space="preserve"> </w:t>
      </w:r>
      <w:r w:rsidRPr="0080152F">
        <w:t>er</w:t>
      </w:r>
      <w:r w:rsidRPr="0080152F">
        <w:rPr>
          <w:spacing w:val="-6"/>
        </w:rPr>
        <w:t xml:space="preserve"> </w:t>
      </w:r>
      <w:r w:rsidRPr="0080152F">
        <w:t>offentlig</w:t>
      </w:r>
      <w:r w:rsidRPr="0080152F">
        <w:rPr>
          <w:spacing w:val="-6"/>
        </w:rPr>
        <w:t xml:space="preserve"> </w:t>
      </w:r>
      <w:r w:rsidRPr="0080152F">
        <w:t>virksomhet,</w:t>
      </w:r>
      <w:r w:rsidRPr="0080152F">
        <w:rPr>
          <w:spacing w:val="-4"/>
        </w:rPr>
        <w:t xml:space="preserve"> </w:t>
      </w:r>
      <w:r w:rsidRPr="0080152F">
        <w:t>og</w:t>
      </w:r>
      <w:r w:rsidRPr="0080152F">
        <w:rPr>
          <w:spacing w:val="-7"/>
        </w:rPr>
        <w:t xml:space="preserve"> </w:t>
      </w:r>
      <w:r w:rsidRPr="0080152F">
        <w:t>er</w:t>
      </w:r>
      <w:r w:rsidRPr="0080152F">
        <w:rPr>
          <w:spacing w:val="-6"/>
        </w:rPr>
        <w:t xml:space="preserve"> </w:t>
      </w:r>
      <w:r w:rsidRPr="0080152F">
        <w:rPr>
          <w:spacing w:val="-2"/>
        </w:rPr>
        <w:t>selvassurandør.</w:t>
      </w:r>
    </w:p>
    <w:p w14:paraId="6C15790D" w14:textId="77777777" w:rsidR="003F0D6E" w:rsidRPr="0080152F" w:rsidRDefault="003F0D6E" w:rsidP="003F0D6E">
      <w:pPr>
        <w:pStyle w:val="NummerertOverskrift2"/>
      </w:pPr>
      <w:bookmarkStart w:id="55" w:name="_Toc235438787"/>
      <w:r w:rsidRPr="0080152F">
        <w:t>Partenes</w:t>
      </w:r>
      <w:r w:rsidRPr="0080152F">
        <w:rPr>
          <w:spacing w:val="-6"/>
        </w:rPr>
        <w:t xml:space="preserve"> </w:t>
      </w:r>
      <w:r w:rsidRPr="0080152F">
        <w:t>felles</w:t>
      </w:r>
      <w:r w:rsidRPr="0080152F">
        <w:rPr>
          <w:spacing w:val="-4"/>
        </w:rPr>
        <w:t xml:space="preserve"> </w:t>
      </w:r>
      <w:r w:rsidRPr="0080152F">
        <w:rPr>
          <w:spacing w:val="-2"/>
        </w:rPr>
        <w:t>plikter</w:t>
      </w:r>
      <w:bookmarkEnd w:id="55"/>
    </w:p>
    <w:p w14:paraId="23F68A7F" w14:textId="77777777" w:rsidR="00BA11A1" w:rsidRPr="0080152F" w:rsidRDefault="00BA11A1" w:rsidP="00BA11A1">
      <w:pPr>
        <w:pStyle w:val="NummerertOverskrift3"/>
      </w:pPr>
      <w:bookmarkStart w:id="56" w:name="_Toc235438788"/>
      <w:r w:rsidRPr="0080152F">
        <w:t>Samarbeid og samhandling</w:t>
      </w:r>
      <w:bookmarkEnd w:id="56"/>
    </w:p>
    <w:p w14:paraId="442BFBBC" w14:textId="3DAD91B3" w:rsidR="00BA11A1" w:rsidRPr="0080152F" w:rsidRDefault="00BA11A1" w:rsidP="00BA11A1">
      <w:pPr>
        <w:spacing w:after="120"/>
      </w:pPr>
      <w:r w:rsidRPr="0080152F">
        <w:t>Partene</w:t>
      </w:r>
      <w:r w:rsidRPr="0080152F">
        <w:rPr>
          <w:spacing w:val="-6"/>
        </w:rPr>
        <w:t xml:space="preserve"> </w:t>
      </w:r>
      <w:r w:rsidRPr="0080152F">
        <w:t>skal</w:t>
      </w:r>
      <w:r w:rsidRPr="0080152F">
        <w:rPr>
          <w:spacing w:val="-5"/>
        </w:rPr>
        <w:t xml:space="preserve"> </w:t>
      </w:r>
      <w:r w:rsidRPr="0080152F">
        <w:t>lojalt</w:t>
      </w:r>
      <w:r w:rsidRPr="0080152F">
        <w:rPr>
          <w:spacing w:val="-5"/>
        </w:rPr>
        <w:t xml:space="preserve"> </w:t>
      </w:r>
      <w:r w:rsidRPr="0080152F">
        <w:t>samarbeide</w:t>
      </w:r>
      <w:r w:rsidRPr="0080152F">
        <w:rPr>
          <w:spacing w:val="-4"/>
        </w:rPr>
        <w:t xml:space="preserve"> </w:t>
      </w:r>
      <w:r w:rsidRPr="0080152F">
        <w:t>og</w:t>
      </w:r>
      <w:r w:rsidRPr="0080152F">
        <w:rPr>
          <w:spacing w:val="-4"/>
        </w:rPr>
        <w:t xml:space="preserve"> </w:t>
      </w:r>
      <w:r w:rsidRPr="0080152F">
        <w:t>medvirke</w:t>
      </w:r>
      <w:r w:rsidRPr="0080152F">
        <w:rPr>
          <w:spacing w:val="-6"/>
        </w:rPr>
        <w:t xml:space="preserve"> </w:t>
      </w:r>
      <w:r w:rsidRPr="0080152F">
        <w:t>til</w:t>
      </w:r>
      <w:r w:rsidRPr="0080152F">
        <w:rPr>
          <w:spacing w:val="-4"/>
        </w:rPr>
        <w:t xml:space="preserve"> </w:t>
      </w:r>
      <w:r w:rsidR="008674A5" w:rsidRPr="0080152F">
        <w:t>Rammeavtale</w:t>
      </w:r>
      <w:r w:rsidRPr="0080152F">
        <w:t>ns</w:t>
      </w:r>
      <w:r w:rsidRPr="0080152F">
        <w:rPr>
          <w:spacing w:val="-3"/>
        </w:rPr>
        <w:t xml:space="preserve"> </w:t>
      </w:r>
      <w:r w:rsidRPr="0080152F">
        <w:t>gjennomføring.</w:t>
      </w:r>
      <w:r w:rsidRPr="0080152F">
        <w:rPr>
          <w:spacing w:val="-2"/>
        </w:rPr>
        <w:t xml:space="preserve"> </w:t>
      </w:r>
      <w:r w:rsidRPr="0080152F">
        <w:t>Henvendelser fra den annen part skal besvares uten ugrunnet opphold.</w:t>
      </w:r>
    </w:p>
    <w:p w14:paraId="66652DB7" w14:textId="1E6D5490" w:rsidR="00BA11A1" w:rsidRPr="0080152F" w:rsidRDefault="00BA11A1" w:rsidP="00BA11A1">
      <w:pPr>
        <w:spacing w:after="120"/>
      </w:pPr>
      <w:r w:rsidRPr="0080152F">
        <w:t>Partene</w:t>
      </w:r>
      <w:r w:rsidRPr="0080152F">
        <w:rPr>
          <w:spacing w:val="-4"/>
        </w:rPr>
        <w:t xml:space="preserve"> </w:t>
      </w:r>
      <w:r w:rsidRPr="0080152F">
        <w:t>skal</w:t>
      </w:r>
      <w:r w:rsidRPr="0080152F">
        <w:rPr>
          <w:spacing w:val="-3"/>
        </w:rPr>
        <w:t xml:space="preserve"> </w:t>
      </w:r>
      <w:r w:rsidRPr="0080152F">
        <w:t>videre</w:t>
      </w:r>
      <w:r w:rsidRPr="0080152F">
        <w:rPr>
          <w:spacing w:val="-4"/>
        </w:rPr>
        <w:t xml:space="preserve"> </w:t>
      </w:r>
      <w:r w:rsidRPr="0080152F">
        <w:t>uten</w:t>
      </w:r>
      <w:r w:rsidRPr="0080152F">
        <w:rPr>
          <w:spacing w:val="-6"/>
        </w:rPr>
        <w:t xml:space="preserve"> </w:t>
      </w:r>
      <w:r w:rsidRPr="0080152F">
        <w:t>ugrunnet</w:t>
      </w:r>
      <w:r w:rsidRPr="0080152F">
        <w:rPr>
          <w:spacing w:val="-3"/>
        </w:rPr>
        <w:t xml:space="preserve"> </w:t>
      </w:r>
      <w:r w:rsidRPr="0080152F">
        <w:t>opphold</w:t>
      </w:r>
      <w:r w:rsidRPr="0080152F">
        <w:rPr>
          <w:spacing w:val="-2"/>
        </w:rPr>
        <w:t xml:space="preserve"> </w:t>
      </w:r>
      <w:r w:rsidRPr="0080152F">
        <w:t>varsle</w:t>
      </w:r>
      <w:r w:rsidRPr="0080152F">
        <w:rPr>
          <w:spacing w:val="-4"/>
        </w:rPr>
        <w:t xml:space="preserve"> </w:t>
      </w:r>
      <w:r w:rsidRPr="0080152F">
        <w:t>hverandre</w:t>
      </w:r>
      <w:r w:rsidRPr="0080152F">
        <w:rPr>
          <w:spacing w:val="-4"/>
        </w:rPr>
        <w:t xml:space="preserve"> </w:t>
      </w:r>
      <w:r w:rsidRPr="0080152F">
        <w:t>om</w:t>
      </w:r>
      <w:r w:rsidRPr="0080152F">
        <w:rPr>
          <w:spacing w:val="-3"/>
        </w:rPr>
        <w:t xml:space="preserve"> </w:t>
      </w:r>
      <w:r w:rsidRPr="0080152F">
        <w:t>forhold</w:t>
      </w:r>
      <w:r w:rsidRPr="0080152F">
        <w:rPr>
          <w:spacing w:val="-2"/>
        </w:rPr>
        <w:t xml:space="preserve"> </w:t>
      </w:r>
      <w:r w:rsidRPr="0080152F">
        <w:t>de</w:t>
      </w:r>
      <w:r w:rsidRPr="0080152F">
        <w:rPr>
          <w:spacing w:val="-4"/>
        </w:rPr>
        <w:t xml:space="preserve"> </w:t>
      </w:r>
      <w:r w:rsidRPr="0080152F">
        <w:t>forstår</w:t>
      </w:r>
      <w:r w:rsidRPr="0080152F">
        <w:rPr>
          <w:spacing w:val="-1"/>
        </w:rPr>
        <w:t xml:space="preserve"> </w:t>
      </w:r>
      <w:r w:rsidRPr="0080152F">
        <w:t>eller</w:t>
      </w:r>
      <w:r w:rsidRPr="0080152F">
        <w:rPr>
          <w:spacing w:val="-3"/>
        </w:rPr>
        <w:t xml:space="preserve"> </w:t>
      </w:r>
      <w:r w:rsidRPr="0080152F">
        <w:t xml:space="preserve">bør forstå kan få betydning for </w:t>
      </w:r>
      <w:r w:rsidR="008674A5" w:rsidRPr="0080152F">
        <w:t>Rammeavtale</w:t>
      </w:r>
      <w:r w:rsidRPr="0080152F">
        <w:t>ns gjennomføring.</w:t>
      </w:r>
    </w:p>
    <w:p w14:paraId="5297BE30" w14:textId="77777777" w:rsidR="00BA11A1" w:rsidRPr="0080152F" w:rsidRDefault="00BA11A1" w:rsidP="00BA11A1">
      <w:pPr>
        <w:spacing w:after="120"/>
      </w:pPr>
      <w:r w:rsidRPr="0080152F">
        <w:t>Nærmere</w:t>
      </w:r>
      <w:r w:rsidRPr="0080152F">
        <w:rPr>
          <w:spacing w:val="-4"/>
        </w:rPr>
        <w:t xml:space="preserve"> </w:t>
      </w:r>
      <w:r w:rsidRPr="0080152F">
        <w:t>bestemmelser</w:t>
      </w:r>
      <w:r w:rsidRPr="0080152F">
        <w:rPr>
          <w:spacing w:val="-5"/>
        </w:rPr>
        <w:t xml:space="preserve"> </w:t>
      </w:r>
      <w:r w:rsidRPr="0080152F">
        <w:t>om</w:t>
      </w:r>
      <w:r w:rsidRPr="0080152F">
        <w:rPr>
          <w:spacing w:val="-3"/>
        </w:rPr>
        <w:t xml:space="preserve"> </w:t>
      </w:r>
      <w:r w:rsidRPr="0080152F">
        <w:t>partenes</w:t>
      </w:r>
      <w:r w:rsidRPr="0080152F">
        <w:rPr>
          <w:spacing w:val="-6"/>
        </w:rPr>
        <w:t xml:space="preserve"> </w:t>
      </w:r>
      <w:r w:rsidRPr="0080152F">
        <w:t>samhandling</w:t>
      </w:r>
      <w:r w:rsidRPr="0080152F">
        <w:rPr>
          <w:spacing w:val="-4"/>
        </w:rPr>
        <w:t xml:space="preserve"> </w:t>
      </w:r>
      <w:r w:rsidRPr="0080152F">
        <w:t>og</w:t>
      </w:r>
      <w:r w:rsidRPr="0080152F">
        <w:rPr>
          <w:spacing w:val="-4"/>
        </w:rPr>
        <w:t xml:space="preserve"> </w:t>
      </w:r>
      <w:r w:rsidRPr="0080152F">
        <w:t>avklaringer</w:t>
      </w:r>
      <w:r w:rsidRPr="0080152F">
        <w:rPr>
          <w:spacing w:val="-3"/>
        </w:rPr>
        <w:t xml:space="preserve"> </w:t>
      </w:r>
      <w:r w:rsidRPr="0080152F">
        <w:t>som</w:t>
      </w:r>
      <w:r w:rsidRPr="0080152F">
        <w:rPr>
          <w:spacing w:val="-5"/>
        </w:rPr>
        <w:t xml:space="preserve"> </w:t>
      </w:r>
      <w:r w:rsidRPr="0080152F">
        <w:t>skal</w:t>
      </w:r>
      <w:r w:rsidRPr="0080152F">
        <w:rPr>
          <w:spacing w:val="-4"/>
        </w:rPr>
        <w:t xml:space="preserve"> </w:t>
      </w:r>
      <w:r w:rsidRPr="0080152F">
        <w:t>foretas</w:t>
      </w:r>
      <w:r w:rsidRPr="0080152F">
        <w:rPr>
          <w:spacing w:val="-4"/>
        </w:rPr>
        <w:t xml:space="preserve"> </w:t>
      </w:r>
      <w:r w:rsidRPr="0080152F">
        <w:t>i implementeringsfasen er inntatt i Bilag 7 - Administrative bestemmelser.</w:t>
      </w:r>
    </w:p>
    <w:p w14:paraId="2268292E" w14:textId="77777777" w:rsidR="00BA11A1" w:rsidRPr="0080152F" w:rsidRDefault="00BA11A1" w:rsidP="00BA11A1">
      <w:pPr>
        <w:pStyle w:val="NummerertOverskrift3"/>
      </w:pPr>
      <w:bookmarkStart w:id="57" w:name="_bookmark33"/>
      <w:bookmarkStart w:id="58" w:name="_Toc235438789"/>
      <w:bookmarkEnd w:id="57"/>
      <w:r w:rsidRPr="0080152F">
        <w:t>Møter</w:t>
      </w:r>
      <w:bookmarkEnd w:id="58"/>
    </w:p>
    <w:p w14:paraId="11009937" w14:textId="0ADA276E" w:rsidR="00BA11A1" w:rsidRPr="0080152F" w:rsidRDefault="00B56F78" w:rsidP="00BA11A1">
      <w:pPr>
        <w:spacing w:after="120"/>
      </w:pPr>
      <w:r w:rsidRPr="0080152F">
        <w:t xml:space="preserve">Møter skal avholdes når én eller begge parter har behov for det. Hver av partene kan </w:t>
      </w:r>
      <w:r w:rsidR="00BA11A1" w:rsidRPr="0080152F">
        <w:t xml:space="preserve">innkalle den annen part til et møte med 3 (tre) virkedagers varsel. </w:t>
      </w:r>
      <w:r w:rsidR="008674A5" w:rsidRPr="0080152F">
        <w:t>Oppdragsgiver</w:t>
      </w:r>
      <w:r w:rsidR="00BA11A1" w:rsidRPr="0080152F">
        <w:t xml:space="preserve"> skal utarbeide referat fra alle møter.</w:t>
      </w:r>
    </w:p>
    <w:p w14:paraId="5F027BBD" w14:textId="77777777" w:rsidR="00BA11A1" w:rsidRPr="0080152F" w:rsidRDefault="00BA11A1" w:rsidP="00BA11A1">
      <w:pPr>
        <w:spacing w:after="120"/>
      </w:pPr>
      <w:r w:rsidRPr="0080152F">
        <w:t>Referatet skal være godkjent av begge parter, og foreligge senest 3 (tre) uker etter at møtet ble avholdt. Leverandøren vil ikke få vederlag for gjennomføringen av møtene.</w:t>
      </w:r>
    </w:p>
    <w:p w14:paraId="4D0A595F" w14:textId="77777777" w:rsidR="00BA11A1" w:rsidRPr="0080152F" w:rsidRDefault="00BA11A1" w:rsidP="00BA11A1">
      <w:pPr>
        <w:pStyle w:val="NummerertOverskrift3"/>
      </w:pPr>
      <w:bookmarkStart w:id="59" w:name="_bookmark34"/>
      <w:bookmarkStart w:id="60" w:name="_Toc235438790"/>
      <w:bookmarkEnd w:id="59"/>
      <w:r w:rsidRPr="0080152F">
        <w:t>Risiko</w:t>
      </w:r>
      <w:r w:rsidRPr="0080152F">
        <w:rPr>
          <w:spacing w:val="-3"/>
        </w:rPr>
        <w:t xml:space="preserve"> </w:t>
      </w:r>
      <w:r w:rsidRPr="0080152F">
        <w:t>og</w:t>
      </w:r>
      <w:r w:rsidRPr="0080152F">
        <w:rPr>
          <w:spacing w:val="-6"/>
        </w:rPr>
        <w:t xml:space="preserve"> </w:t>
      </w:r>
      <w:r w:rsidRPr="0080152F">
        <w:t>ansvar</w:t>
      </w:r>
      <w:r w:rsidRPr="0080152F">
        <w:rPr>
          <w:spacing w:val="-3"/>
        </w:rPr>
        <w:t xml:space="preserve"> </w:t>
      </w:r>
      <w:r w:rsidRPr="0080152F">
        <w:t>for</w:t>
      </w:r>
      <w:r w:rsidRPr="0080152F">
        <w:rPr>
          <w:spacing w:val="-4"/>
        </w:rPr>
        <w:t xml:space="preserve"> </w:t>
      </w:r>
      <w:r w:rsidRPr="0080152F">
        <w:rPr>
          <w:spacing w:val="-2"/>
        </w:rPr>
        <w:t>kommunikasjon</w:t>
      </w:r>
      <w:bookmarkEnd w:id="60"/>
    </w:p>
    <w:p w14:paraId="2113770B" w14:textId="547C909F" w:rsidR="00BA11A1" w:rsidRPr="0080152F" w:rsidRDefault="00BA11A1" w:rsidP="00BA11A1">
      <w:pPr>
        <w:spacing w:after="120"/>
      </w:pPr>
      <w:r w:rsidRPr="0080152F">
        <w:t>Partene</w:t>
      </w:r>
      <w:r w:rsidRPr="0080152F">
        <w:rPr>
          <w:spacing w:val="-3"/>
        </w:rPr>
        <w:t xml:space="preserve"> </w:t>
      </w:r>
      <w:r w:rsidRPr="0080152F">
        <w:t>plikter</w:t>
      </w:r>
      <w:r w:rsidRPr="0080152F">
        <w:rPr>
          <w:spacing w:val="-2"/>
        </w:rPr>
        <w:t xml:space="preserve"> </w:t>
      </w:r>
      <w:r w:rsidRPr="0080152F">
        <w:t>å</w:t>
      </w:r>
      <w:r w:rsidRPr="0080152F">
        <w:rPr>
          <w:spacing w:val="-5"/>
        </w:rPr>
        <w:t xml:space="preserve"> </w:t>
      </w:r>
      <w:r w:rsidRPr="0080152F">
        <w:t>sørge</w:t>
      </w:r>
      <w:r w:rsidRPr="0080152F">
        <w:rPr>
          <w:spacing w:val="-5"/>
        </w:rPr>
        <w:t xml:space="preserve"> </w:t>
      </w:r>
      <w:r w:rsidRPr="0080152F">
        <w:t>for</w:t>
      </w:r>
      <w:r w:rsidRPr="0080152F">
        <w:rPr>
          <w:spacing w:val="-4"/>
        </w:rPr>
        <w:t xml:space="preserve"> </w:t>
      </w:r>
      <w:r w:rsidRPr="0080152F">
        <w:t>forsvarlig</w:t>
      </w:r>
      <w:r w:rsidRPr="0080152F">
        <w:rPr>
          <w:spacing w:val="-3"/>
        </w:rPr>
        <w:t xml:space="preserve"> </w:t>
      </w:r>
      <w:r w:rsidRPr="0080152F">
        <w:t>kommunikasjon,</w:t>
      </w:r>
      <w:r w:rsidRPr="0080152F">
        <w:rPr>
          <w:spacing w:val="-4"/>
        </w:rPr>
        <w:t xml:space="preserve"> </w:t>
      </w:r>
      <w:r w:rsidRPr="0080152F">
        <w:t>oppbevaring,</w:t>
      </w:r>
      <w:r w:rsidRPr="0080152F">
        <w:rPr>
          <w:spacing w:val="-1"/>
        </w:rPr>
        <w:t xml:space="preserve"> </w:t>
      </w:r>
      <w:r w:rsidRPr="0080152F">
        <w:t>og</w:t>
      </w:r>
      <w:r w:rsidRPr="0080152F">
        <w:rPr>
          <w:spacing w:val="-5"/>
        </w:rPr>
        <w:t xml:space="preserve"> </w:t>
      </w:r>
      <w:r w:rsidRPr="0080152F">
        <w:t>sikkerhetskopiering</w:t>
      </w:r>
      <w:r w:rsidRPr="0080152F">
        <w:rPr>
          <w:spacing w:val="-3"/>
        </w:rPr>
        <w:t xml:space="preserve"> </w:t>
      </w:r>
      <w:r w:rsidRPr="0080152F">
        <w:t xml:space="preserve">av dokumenter og annet materiale relatert til </w:t>
      </w:r>
      <w:r w:rsidR="008674A5" w:rsidRPr="0080152F">
        <w:t>Rammeavtale</w:t>
      </w:r>
      <w:r w:rsidRPr="0080152F">
        <w:t>n uansett form, herunder e-post og annet elektronisk lagret materiale.</w:t>
      </w:r>
    </w:p>
    <w:p w14:paraId="02CA9932" w14:textId="77777777" w:rsidR="00BA11A1" w:rsidRPr="0080152F" w:rsidRDefault="00BA11A1" w:rsidP="00BA11A1">
      <w:pPr>
        <w:pStyle w:val="NummerertOverskrift3"/>
      </w:pPr>
      <w:bookmarkStart w:id="61" w:name="_bookmark35"/>
      <w:bookmarkStart w:id="62" w:name="_Toc235438791"/>
      <w:bookmarkEnd w:id="61"/>
      <w:r w:rsidRPr="0080152F">
        <w:lastRenderedPageBreak/>
        <w:t>Skriftlighet</w:t>
      </w:r>
      <w:bookmarkEnd w:id="62"/>
    </w:p>
    <w:p w14:paraId="3163CF7C" w14:textId="77777777" w:rsidR="00BA11A1" w:rsidRPr="0080152F" w:rsidRDefault="00BA11A1" w:rsidP="00BA11A1">
      <w:pPr>
        <w:spacing w:after="120"/>
      </w:pPr>
      <w:r w:rsidRPr="0080152F">
        <w:t>Alle</w:t>
      </w:r>
      <w:r w:rsidRPr="0080152F">
        <w:rPr>
          <w:spacing w:val="-2"/>
        </w:rPr>
        <w:t xml:space="preserve"> </w:t>
      </w:r>
      <w:r w:rsidRPr="0080152F">
        <w:t>varsler,</w:t>
      </w:r>
      <w:r w:rsidRPr="0080152F">
        <w:rPr>
          <w:spacing w:val="-2"/>
        </w:rPr>
        <w:t xml:space="preserve"> </w:t>
      </w:r>
      <w:r w:rsidRPr="0080152F">
        <w:t>krav</w:t>
      </w:r>
      <w:r w:rsidRPr="0080152F">
        <w:rPr>
          <w:spacing w:val="-4"/>
        </w:rPr>
        <w:t xml:space="preserve"> </w:t>
      </w:r>
      <w:r w:rsidRPr="0080152F">
        <w:t>eller</w:t>
      </w:r>
      <w:r w:rsidRPr="0080152F">
        <w:rPr>
          <w:spacing w:val="-1"/>
        </w:rPr>
        <w:t xml:space="preserve"> </w:t>
      </w:r>
      <w:r w:rsidRPr="0080152F">
        <w:t>andre</w:t>
      </w:r>
      <w:r w:rsidRPr="0080152F">
        <w:rPr>
          <w:spacing w:val="-4"/>
        </w:rPr>
        <w:t xml:space="preserve"> </w:t>
      </w:r>
      <w:r w:rsidRPr="0080152F">
        <w:t>meddelelser</w:t>
      </w:r>
      <w:r w:rsidRPr="0080152F">
        <w:rPr>
          <w:spacing w:val="-1"/>
        </w:rPr>
        <w:t xml:space="preserve"> </w:t>
      </w:r>
      <w:r w:rsidRPr="0080152F">
        <w:t>knyttet</w:t>
      </w:r>
      <w:r w:rsidRPr="0080152F">
        <w:rPr>
          <w:spacing w:val="-3"/>
        </w:rPr>
        <w:t xml:space="preserve"> </w:t>
      </w:r>
      <w:r w:rsidRPr="0080152F">
        <w:t>til</w:t>
      </w:r>
      <w:r w:rsidRPr="0080152F">
        <w:rPr>
          <w:spacing w:val="-2"/>
        </w:rPr>
        <w:t xml:space="preserve"> </w:t>
      </w:r>
      <w:r w:rsidRPr="0080152F">
        <w:t>denne</w:t>
      </w:r>
      <w:r w:rsidRPr="0080152F">
        <w:rPr>
          <w:spacing w:val="-2"/>
        </w:rPr>
        <w:t xml:space="preserve"> </w:t>
      </w:r>
      <w:r w:rsidRPr="0080152F">
        <w:t>avtalen</w:t>
      </w:r>
      <w:r w:rsidRPr="0080152F">
        <w:rPr>
          <w:spacing w:val="-2"/>
        </w:rPr>
        <w:t xml:space="preserve"> </w:t>
      </w:r>
      <w:r w:rsidRPr="0080152F">
        <w:t>skal</w:t>
      </w:r>
      <w:r w:rsidRPr="0080152F">
        <w:rPr>
          <w:spacing w:val="-3"/>
        </w:rPr>
        <w:t xml:space="preserve"> </w:t>
      </w:r>
      <w:r w:rsidRPr="0080152F">
        <w:t>gis</w:t>
      </w:r>
      <w:r w:rsidRPr="0080152F">
        <w:rPr>
          <w:spacing w:val="-4"/>
        </w:rPr>
        <w:t xml:space="preserve"> </w:t>
      </w:r>
      <w:r w:rsidRPr="0080152F">
        <w:t>skriftlig</w:t>
      </w:r>
      <w:r w:rsidRPr="0080152F">
        <w:rPr>
          <w:spacing w:val="-4"/>
        </w:rPr>
        <w:t xml:space="preserve"> </w:t>
      </w:r>
      <w:r w:rsidRPr="0080152F">
        <w:t>til</w:t>
      </w:r>
      <w:r w:rsidRPr="0080152F">
        <w:rPr>
          <w:spacing w:val="-2"/>
        </w:rPr>
        <w:t xml:space="preserve"> </w:t>
      </w:r>
      <w:r w:rsidRPr="0080152F">
        <w:t>partenes elektroniske adresser.</w:t>
      </w:r>
    </w:p>
    <w:p w14:paraId="5D1B83FE" w14:textId="77777777" w:rsidR="00BA11A1" w:rsidRPr="0080152F" w:rsidRDefault="00BA11A1" w:rsidP="00BA11A1">
      <w:pPr>
        <w:pStyle w:val="NummerertOverskrift3"/>
      </w:pPr>
      <w:bookmarkStart w:id="63" w:name="_bookmark36"/>
      <w:bookmarkStart w:id="64" w:name="_Toc235438792"/>
      <w:bookmarkEnd w:id="63"/>
      <w:r w:rsidRPr="0080152F">
        <w:t>Taushetsplikt</w:t>
      </w:r>
      <w:bookmarkEnd w:id="64"/>
    </w:p>
    <w:p w14:paraId="03A37DBF" w14:textId="27FF2F10" w:rsidR="00BA11A1" w:rsidRPr="0080152F" w:rsidRDefault="00BA11A1" w:rsidP="00BA11A1">
      <w:pPr>
        <w:spacing w:after="120"/>
      </w:pPr>
      <w:r w:rsidRPr="0080152F">
        <w:t xml:space="preserve">Informasjon som partene blir kjent med i forbindelse med </w:t>
      </w:r>
      <w:r w:rsidR="008674A5" w:rsidRPr="0080152F">
        <w:t>Rammeavtale</w:t>
      </w:r>
      <w:r w:rsidRPr="0080152F">
        <w:t>n, skal behandles konfidensielt</w:t>
      </w:r>
      <w:r w:rsidRPr="0080152F">
        <w:rPr>
          <w:spacing w:val="-1"/>
        </w:rPr>
        <w:t xml:space="preserve"> </w:t>
      </w:r>
      <w:r w:rsidRPr="0080152F">
        <w:t>og</w:t>
      </w:r>
      <w:r w:rsidRPr="0080152F">
        <w:rPr>
          <w:spacing w:val="-3"/>
        </w:rPr>
        <w:t xml:space="preserve"> </w:t>
      </w:r>
      <w:r w:rsidRPr="0080152F">
        <w:t>ikke</w:t>
      </w:r>
      <w:r w:rsidRPr="0080152F">
        <w:rPr>
          <w:spacing w:val="-4"/>
        </w:rPr>
        <w:t xml:space="preserve"> </w:t>
      </w:r>
      <w:r w:rsidRPr="0080152F">
        <w:t>gjøres</w:t>
      </w:r>
      <w:r w:rsidRPr="0080152F">
        <w:rPr>
          <w:spacing w:val="-3"/>
        </w:rPr>
        <w:t xml:space="preserve"> </w:t>
      </w:r>
      <w:r w:rsidRPr="0080152F">
        <w:t>tilgjengelig</w:t>
      </w:r>
      <w:r w:rsidRPr="0080152F">
        <w:rPr>
          <w:spacing w:val="-4"/>
        </w:rPr>
        <w:t xml:space="preserve"> </w:t>
      </w:r>
      <w:r w:rsidRPr="0080152F">
        <w:t>for</w:t>
      </w:r>
      <w:r w:rsidRPr="0080152F">
        <w:rPr>
          <w:spacing w:val="-3"/>
        </w:rPr>
        <w:t xml:space="preserve"> </w:t>
      </w:r>
      <w:r w:rsidRPr="0080152F">
        <w:t>utenforstående</w:t>
      </w:r>
      <w:r w:rsidRPr="0080152F">
        <w:rPr>
          <w:spacing w:val="-3"/>
        </w:rPr>
        <w:t xml:space="preserve"> </w:t>
      </w:r>
      <w:r w:rsidRPr="0080152F">
        <w:t>uten</w:t>
      </w:r>
      <w:r w:rsidRPr="0080152F">
        <w:rPr>
          <w:spacing w:val="-4"/>
        </w:rPr>
        <w:t xml:space="preserve"> </w:t>
      </w:r>
      <w:r w:rsidRPr="0080152F">
        <w:t>samtykke</w:t>
      </w:r>
      <w:r w:rsidRPr="0080152F">
        <w:rPr>
          <w:spacing w:val="-4"/>
        </w:rPr>
        <w:t xml:space="preserve"> </w:t>
      </w:r>
      <w:r w:rsidRPr="0080152F">
        <w:t>fra</w:t>
      </w:r>
      <w:r w:rsidRPr="0080152F">
        <w:rPr>
          <w:spacing w:val="-3"/>
        </w:rPr>
        <w:t xml:space="preserve"> </w:t>
      </w:r>
      <w:r w:rsidRPr="0080152F">
        <w:t>den</w:t>
      </w:r>
      <w:r w:rsidRPr="0080152F">
        <w:rPr>
          <w:spacing w:val="-4"/>
        </w:rPr>
        <w:t xml:space="preserve"> </w:t>
      </w:r>
      <w:r w:rsidRPr="0080152F">
        <w:t>annen</w:t>
      </w:r>
      <w:r w:rsidRPr="0080152F">
        <w:rPr>
          <w:spacing w:val="-3"/>
        </w:rPr>
        <w:t xml:space="preserve"> </w:t>
      </w:r>
      <w:r w:rsidRPr="0080152F">
        <w:t>part. Dette inkluderer også taushetsplikt om informasjon partene får tilgang til om underleverandører og tredjeparter.</w:t>
      </w:r>
    </w:p>
    <w:p w14:paraId="321BAD07" w14:textId="260A1D4A" w:rsidR="00BA11A1" w:rsidRPr="0080152F" w:rsidRDefault="003E2FA9" w:rsidP="00BA11A1">
      <w:pPr>
        <w:spacing w:after="120"/>
      </w:pPr>
      <w:r>
        <w:t>Oppdragsgiver</w:t>
      </w:r>
      <w:r w:rsidR="00BA11A1" w:rsidRPr="0080152F">
        <w:t xml:space="preserve"> er </w:t>
      </w:r>
      <w:r w:rsidR="002A2548">
        <w:t xml:space="preserve">en </w:t>
      </w:r>
      <w:r w:rsidR="00BA11A1" w:rsidRPr="0080152F">
        <w:t xml:space="preserve">offentlig virksomhet, og taushetsplikt etter denne bestemmelsen er ikke mer omfattende enn det som følger av lov av 10. februar 1967 (forvaltningsloven) eller tilsvarende sektorspesifikk regulering. Dette innebærer bl.a. at </w:t>
      </w:r>
      <w:r>
        <w:t>Oppdragsgiver</w:t>
      </w:r>
      <w:r w:rsidR="00BA11A1" w:rsidRPr="0080152F">
        <w:rPr>
          <w:spacing w:val="-2"/>
        </w:rPr>
        <w:t xml:space="preserve"> </w:t>
      </w:r>
      <w:r w:rsidR="00BA11A1" w:rsidRPr="0080152F">
        <w:t>og</w:t>
      </w:r>
      <w:r w:rsidR="00BA11A1" w:rsidRPr="0080152F">
        <w:rPr>
          <w:spacing w:val="-4"/>
        </w:rPr>
        <w:t xml:space="preserve"> </w:t>
      </w:r>
      <w:r w:rsidR="00BA11A1" w:rsidRPr="0080152F">
        <w:t>dennes</w:t>
      </w:r>
      <w:r w:rsidR="00BA11A1" w:rsidRPr="0080152F">
        <w:rPr>
          <w:spacing w:val="-4"/>
        </w:rPr>
        <w:t xml:space="preserve"> </w:t>
      </w:r>
      <w:r w:rsidR="00BA11A1" w:rsidRPr="0080152F">
        <w:t>ansatte</w:t>
      </w:r>
      <w:r w:rsidR="00BA11A1" w:rsidRPr="0080152F">
        <w:rPr>
          <w:spacing w:val="-4"/>
        </w:rPr>
        <w:t xml:space="preserve"> </w:t>
      </w:r>
      <w:r w:rsidR="00BA11A1" w:rsidRPr="0080152F">
        <w:t>plikter</w:t>
      </w:r>
      <w:r w:rsidR="00BA11A1" w:rsidRPr="0080152F">
        <w:rPr>
          <w:spacing w:val="-3"/>
        </w:rPr>
        <w:t xml:space="preserve"> </w:t>
      </w:r>
      <w:r w:rsidR="00BA11A1" w:rsidRPr="0080152F">
        <w:t>å</w:t>
      </w:r>
      <w:r w:rsidR="00BA11A1" w:rsidRPr="0080152F">
        <w:rPr>
          <w:spacing w:val="-2"/>
        </w:rPr>
        <w:t xml:space="preserve"> </w:t>
      </w:r>
      <w:r w:rsidR="00BA11A1" w:rsidRPr="0080152F">
        <w:t>hindre</w:t>
      </w:r>
      <w:r w:rsidR="00BA11A1" w:rsidRPr="0080152F">
        <w:rPr>
          <w:spacing w:val="-4"/>
        </w:rPr>
        <w:t xml:space="preserve"> </w:t>
      </w:r>
      <w:r w:rsidR="00BA11A1" w:rsidRPr="0080152F">
        <w:t>at</w:t>
      </w:r>
      <w:r w:rsidR="00BA11A1" w:rsidRPr="0080152F">
        <w:rPr>
          <w:spacing w:val="-3"/>
        </w:rPr>
        <w:t xml:space="preserve"> </w:t>
      </w:r>
      <w:r w:rsidR="00BA11A1" w:rsidRPr="0080152F">
        <w:t>andre</w:t>
      </w:r>
      <w:r w:rsidR="00BA11A1" w:rsidRPr="0080152F">
        <w:rPr>
          <w:spacing w:val="-6"/>
        </w:rPr>
        <w:t xml:space="preserve"> </w:t>
      </w:r>
      <w:r w:rsidR="00BA11A1" w:rsidRPr="0080152F">
        <w:t>får</w:t>
      </w:r>
      <w:r w:rsidR="00BA11A1" w:rsidRPr="0080152F">
        <w:rPr>
          <w:spacing w:val="-3"/>
        </w:rPr>
        <w:t xml:space="preserve"> </w:t>
      </w:r>
      <w:r w:rsidR="00BA11A1" w:rsidRPr="0080152F">
        <w:t>adgang</w:t>
      </w:r>
      <w:r w:rsidR="00BA11A1" w:rsidRPr="0080152F">
        <w:rPr>
          <w:spacing w:val="-2"/>
        </w:rPr>
        <w:t xml:space="preserve"> </w:t>
      </w:r>
      <w:r w:rsidR="00BA11A1" w:rsidRPr="0080152F">
        <w:t>eller kjennskap til opplysninger om tekniske innretninger og fremgangsmåter eller drift- og forretningsforhold som det vil være av konkurransemessig betydning å hemmeligholde.</w:t>
      </w:r>
    </w:p>
    <w:p w14:paraId="219D86D9" w14:textId="45A71845" w:rsidR="00BA11A1" w:rsidRPr="0080152F" w:rsidRDefault="00BA11A1" w:rsidP="00BA11A1">
      <w:pPr>
        <w:spacing w:after="120"/>
      </w:pPr>
      <w:r w:rsidRPr="0080152F">
        <w:t>Er</w:t>
      </w:r>
      <w:r w:rsidRPr="0080152F">
        <w:rPr>
          <w:spacing w:val="-1"/>
        </w:rPr>
        <w:t xml:space="preserve"> </w:t>
      </w:r>
      <w:r w:rsidRPr="0080152F">
        <w:t>noen</w:t>
      </w:r>
      <w:r w:rsidRPr="0080152F">
        <w:rPr>
          <w:spacing w:val="-2"/>
        </w:rPr>
        <w:t xml:space="preserve"> </w:t>
      </w:r>
      <w:r w:rsidRPr="0080152F">
        <w:t>del</w:t>
      </w:r>
      <w:r w:rsidRPr="0080152F">
        <w:rPr>
          <w:spacing w:val="-5"/>
        </w:rPr>
        <w:t xml:space="preserve"> </w:t>
      </w:r>
      <w:r w:rsidRPr="0080152F">
        <w:t>av</w:t>
      </w:r>
      <w:r w:rsidRPr="0080152F">
        <w:rPr>
          <w:spacing w:val="-2"/>
        </w:rPr>
        <w:t xml:space="preserve"> </w:t>
      </w:r>
      <w:r w:rsidRPr="0080152F">
        <w:t>leveransen</w:t>
      </w:r>
      <w:r w:rsidRPr="0080152F">
        <w:rPr>
          <w:spacing w:val="-2"/>
        </w:rPr>
        <w:t xml:space="preserve"> </w:t>
      </w:r>
      <w:r w:rsidRPr="0080152F">
        <w:t>av</w:t>
      </w:r>
      <w:r w:rsidRPr="0080152F">
        <w:rPr>
          <w:spacing w:val="-1"/>
        </w:rPr>
        <w:t xml:space="preserve"> </w:t>
      </w:r>
      <w:r w:rsidRPr="0080152F">
        <w:t>en</w:t>
      </w:r>
      <w:r w:rsidRPr="0080152F">
        <w:rPr>
          <w:spacing w:val="-4"/>
        </w:rPr>
        <w:t xml:space="preserve"> </w:t>
      </w:r>
      <w:r w:rsidRPr="0080152F">
        <w:t>slik</w:t>
      </w:r>
      <w:r w:rsidRPr="0080152F">
        <w:rPr>
          <w:spacing w:val="-1"/>
        </w:rPr>
        <w:t xml:space="preserve"> </w:t>
      </w:r>
      <w:r w:rsidRPr="0080152F">
        <w:t>art at</w:t>
      </w:r>
      <w:r w:rsidRPr="0080152F">
        <w:rPr>
          <w:spacing w:val="-3"/>
        </w:rPr>
        <w:t xml:space="preserve"> </w:t>
      </w:r>
      <w:r w:rsidRPr="0080152F">
        <w:t>den</w:t>
      </w:r>
      <w:r w:rsidRPr="0080152F">
        <w:rPr>
          <w:spacing w:val="-2"/>
        </w:rPr>
        <w:t xml:space="preserve"> </w:t>
      </w:r>
      <w:r w:rsidRPr="0080152F">
        <w:t>kommer</w:t>
      </w:r>
      <w:r w:rsidRPr="0080152F">
        <w:rPr>
          <w:spacing w:val="-1"/>
        </w:rPr>
        <w:t xml:space="preserve"> </w:t>
      </w:r>
      <w:r w:rsidRPr="0080152F">
        <w:t>inn</w:t>
      </w:r>
      <w:r w:rsidRPr="0080152F">
        <w:rPr>
          <w:spacing w:val="-2"/>
        </w:rPr>
        <w:t xml:space="preserve"> </w:t>
      </w:r>
      <w:r w:rsidRPr="0080152F">
        <w:t>under</w:t>
      </w:r>
      <w:r w:rsidRPr="0080152F">
        <w:rPr>
          <w:spacing w:val="-3"/>
        </w:rPr>
        <w:t xml:space="preserve"> </w:t>
      </w:r>
      <w:r w:rsidRPr="0080152F">
        <w:t>lov</w:t>
      </w:r>
      <w:r w:rsidRPr="0080152F">
        <w:rPr>
          <w:spacing w:val="-2"/>
        </w:rPr>
        <w:t xml:space="preserve"> </w:t>
      </w:r>
      <w:r w:rsidRPr="0080152F">
        <w:t>av</w:t>
      </w:r>
      <w:r w:rsidRPr="0080152F">
        <w:rPr>
          <w:spacing w:val="-4"/>
        </w:rPr>
        <w:t xml:space="preserve"> </w:t>
      </w:r>
      <w:r w:rsidRPr="0080152F">
        <w:t>20.</w:t>
      </w:r>
      <w:r w:rsidRPr="0080152F">
        <w:rPr>
          <w:spacing w:val="-3"/>
        </w:rPr>
        <w:t xml:space="preserve"> </w:t>
      </w:r>
      <w:r w:rsidRPr="0080152F">
        <w:t>mars</w:t>
      </w:r>
      <w:r w:rsidRPr="0080152F">
        <w:rPr>
          <w:spacing w:val="-3"/>
        </w:rPr>
        <w:t xml:space="preserve"> </w:t>
      </w:r>
      <w:r w:rsidRPr="0080152F">
        <w:t>1998</w:t>
      </w:r>
      <w:r w:rsidRPr="0080152F">
        <w:rPr>
          <w:spacing w:val="-2"/>
        </w:rPr>
        <w:t xml:space="preserve"> </w:t>
      </w:r>
      <w:r w:rsidRPr="0080152F">
        <w:t>nr. 10 (sikkerhetsloven) og/eller beskyttelsesinstruksen av 17. mars 1972 nr. 3352, skal Leverandøren forholde seg slik det fremgår av gjelden</w:t>
      </w:r>
      <w:r w:rsidR="00B73548">
        <w:t>d</w:t>
      </w:r>
      <w:r w:rsidRPr="0080152F">
        <w:t xml:space="preserve">e regler om beskyttelse av opplysninger og leveranser. </w:t>
      </w:r>
      <w:r w:rsidR="003E2FA9">
        <w:t>Oppdragsgiver</w:t>
      </w:r>
      <w:r w:rsidRPr="0080152F">
        <w:t xml:space="preserve"> kan i slike tilfeller stille krav til at dedikert</w:t>
      </w:r>
      <w:r w:rsidRPr="0080152F">
        <w:rPr>
          <w:spacing w:val="-1"/>
        </w:rPr>
        <w:t xml:space="preserve"> </w:t>
      </w:r>
      <w:r w:rsidRPr="0080152F">
        <w:t>personell</w:t>
      </w:r>
      <w:r w:rsidRPr="0080152F">
        <w:rPr>
          <w:spacing w:val="-3"/>
        </w:rPr>
        <w:t xml:space="preserve"> </w:t>
      </w:r>
      <w:r w:rsidRPr="0080152F">
        <w:t>autoriseres</w:t>
      </w:r>
      <w:r w:rsidRPr="0080152F">
        <w:rPr>
          <w:spacing w:val="-2"/>
        </w:rPr>
        <w:t xml:space="preserve"> </w:t>
      </w:r>
      <w:r w:rsidRPr="0080152F">
        <w:t>og</w:t>
      </w:r>
      <w:r w:rsidRPr="0080152F">
        <w:rPr>
          <w:spacing w:val="-5"/>
        </w:rPr>
        <w:t xml:space="preserve"> </w:t>
      </w:r>
      <w:r w:rsidRPr="0080152F">
        <w:t>ved</w:t>
      </w:r>
      <w:r w:rsidRPr="0080152F">
        <w:rPr>
          <w:spacing w:val="-5"/>
        </w:rPr>
        <w:t xml:space="preserve"> </w:t>
      </w:r>
      <w:r w:rsidRPr="0080152F">
        <w:t>behov</w:t>
      </w:r>
      <w:r w:rsidRPr="0080152F">
        <w:rPr>
          <w:spacing w:val="-5"/>
        </w:rPr>
        <w:t xml:space="preserve"> </w:t>
      </w:r>
      <w:r w:rsidRPr="0080152F">
        <w:t>sikkerhetsklareres</w:t>
      </w:r>
      <w:r w:rsidRPr="0080152F">
        <w:rPr>
          <w:spacing w:val="-5"/>
        </w:rPr>
        <w:t xml:space="preserve"> </w:t>
      </w:r>
      <w:r w:rsidRPr="0080152F">
        <w:t>i</w:t>
      </w:r>
      <w:r w:rsidRPr="0080152F">
        <w:rPr>
          <w:spacing w:val="-3"/>
        </w:rPr>
        <w:t xml:space="preserve"> </w:t>
      </w:r>
      <w:r w:rsidRPr="0080152F">
        <w:t>henhold</w:t>
      </w:r>
      <w:r w:rsidRPr="0080152F">
        <w:rPr>
          <w:spacing w:val="-5"/>
        </w:rPr>
        <w:t xml:space="preserve"> </w:t>
      </w:r>
      <w:r w:rsidRPr="0080152F">
        <w:t>til</w:t>
      </w:r>
      <w:r w:rsidRPr="0080152F">
        <w:rPr>
          <w:spacing w:val="-3"/>
        </w:rPr>
        <w:t xml:space="preserve"> </w:t>
      </w:r>
      <w:r w:rsidRPr="0080152F">
        <w:t>de</w:t>
      </w:r>
      <w:r w:rsidRPr="0080152F">
        <w:rPr>
          <w:spacing w:val="-3"/>
        </w:rPr>
        <w:t xml:space="preserve"> </w:t>
      </w:r>
      <w:r w:rsidRPr="0080152F">
        <w:t>til</w:t>
      </w:r>
      <w:r w:rsidRPr="0080152F">
        <w:rPr>
          <w:spacing w:val="-3"/>
        </w:rPr>
        <w:t xml:space="preserve"> </w:t>
      </w:r>
      <w:r w:rsidRPr="0080152F">
        <w:t>enhver</w:t>
      </w:r>
      <w:r w:rsidRPr="0080152F">
        <w:rPr>
          <w:spacing w:val="-4"/>
        </w:rPr>
        <w:t xml:space="preserve"> </w:t>
      </w:r>
      <w:r w:rsidRPr="0080152F">
        <w:t>tid gjeldende regler for dette.</w:t>
      </w:r>
    </w:p>
    <w:p w14:paraId="334AE5EF" w14:textId="5931A0F9" w:rsidR="00BA11A1" w:rsidRPr="0080152F" w:rsidRDefault="003E2FA9" w:rsidP="00BA11A1">
      <w:pPr>
        <w:spacing w:after="120"/>
      </w:pPr>
      <w:r>
        <w:t>Oppdragsgiver</w:t>
      </w:r>
      <w:r w:rsidR="00BA11A1" w:rsidRPr="0080152F">
        <w:rPr>
          <w:spacing w:val="-2"/>
        </w:rPr>
        <w:t xml:space="preserve"> </w:t>
      </w:r>
      <w:r w:rsidR="00BA11A1" w:rsidRPr="0080152F">
        <w:t>kan</w:t>
      </w:r>
      <w:r w:rsidR="00BA11A1" w:rsidRPr="0080152F">
        <w:rPr>
          <w:spacing w:val="-5"/>
        </w:rPr>
        <w:t xml:space="preserve"> </w:t>
      </w:r>
      <w:r w:rsidR="00BA11A1" w:rsidRPr="0080152F">
        <w:t>pålegge</w:t>
      </w:r>
      <w:r w:rsidR="00BA11A1" w:rsidRPr="0080152F">
        <w:rPr>
          <w:spacing w:val="-3"/>
        </w:rPr>
        <w:t xml:space="preserve"> </w:t>
      </w:r>
      <w:r w:rsidR="00BA11A1" w:rsidRPr="0080152F">
        <w:t>Leverandøren</w:t>
      </w:r>
      <w:r w:rsidR="00BA11A1" w:rsidRPr="0080152F">
        <w:rPr>
          <w:spacing w:val="-5"/>
        </w:rPr>
        <w:t xml:space="preserve"> </w:t>
      </w:r>
      <w:r w:rsidR="00BA11A1" w:rsidRPr="0080152F">
        <w:t>taushetsplikt</w:t>
      </w:r>
      <w:r w:rsidR="00BA11A1" w:rsidRPr="0080152F">
        <w:rPr>
          <w:spacing w:val="-1"/>
        </w:rPr>
        <w:t xml:space="preserve"> </w:t>
      </w:r>
      <w:r w:rsidR="00BA11A1" w:rsidRPr="0080152F">
        <w:t>i</w:t>
      </w:r>
      <w:r w:rsidR="00BA11A1" w:rsidRPr="0080152F">
        <w:rPr>
          <w:spacing w:val="-3"/>
        </w:rPr>
        <w:t xml:space="preserve"> </w:t>
      </w:r>
      <w:r w:rsidR="00BA11A1" w:rsidRPr="0080152F">
        <w:t>henhold</w:t>
      </w:r>
      <w:r w:rsidR="00BA11A1" w:rsidRPr="0080152F">
        <w:rPr>
          <w:spacing w:val="-3"/>
        </w:rPr>
        <w:t xml:space="preserve"> </w:t>
      </w:r>
      <w:r w:rsidR="00BA11A1" w:rsidRPr="0080152F">
        <w:t>til</w:t>
      </w:r>
      <w:r w:rsidR="00BA11A1" w:rsidRPr="0080152F">
        <w:rPr>
          <w:spacing w:val="-3"/>
        </w:rPr>
        <w:t xml:space="preserve"> </w:t>
      </w:r>
      <w:r w:rsidR="00BA11A1" w:rsidRPr="0080152F">
        <w:t>lov</w:t>
      </w:r>
      <w:r w:rsidR="00BA11A1" w:rsidRPr="0080152F">
        <w:rPr>
          <w:spacing w:val="-3"/>
        </w:rPr>
        <w:t xml:space="preserve"> </w:t>
      </w:r>
      <w:r w:rsidR="00BA11A1" w:rsidRPr="0080152F">
        <w:t>av</w:t>
      </w:r>
      <w:r w:rsidR="00BA11A1" w:rsidRPr="0080152F">
        <w:rPr>
          <w:spacing w:val="-5"/>
        </w:rPr>
        <w:t xml:space="preserve"> </w:t>
      </w:r>
      <w:r w:rsidR="00BA11A1" w:rsidRPr="0080152F">
        <w:t>28. mai 2010 nr. 16 (politiregisterloven), § 35 jf. § 23.</w:t>
      </w:r>
    </w:p>
    <w:p w14:paraId="5B63D704" w14:textId="71F0C8B0" w:rsidR="00BA11A1" w:rsidRPr="0080152F" w:rsidRDefault="00BA11A1" w:rsidP="00BA11A1">
      <w:pPr>
        <w:spacing w:after="120"/>
      </w:pPr>
      <w:r w:rsidRPr="0080152F">
        <w:t>Taushetsplikt</w:t>
      </w:r>
      <w:r w:rsidRPr="0080152F">
        <w:rPr>
          <w:spacing w:val="-1"/>
        </w:rPr>
        <w:t xml:space="preserve"> </w:t>
      </w:r>
      <w:r w:rsidRPr="0080152F">
        <w:t>etter</w:t>
      </w:r>
      <w:r w:rsidRPr="0080152F">
        <w:rPr>
          <w:spacing w:val="-4"/>
        </w:rPr>
        <w:t xml:space="preserve"> </w:t>
      </w:r>
      <w:r w:rsidRPr="0080152F">
        <w:t>denne</w:t>
      </w:r>
      <w:r w:rsidRPr="0080152F">
        <w:rPr>
          <w:spacing w:val="-3"/>
        </w:rPr>
        <w:t xml:space="preserve"> </w:t>
      </w:r>
      <w:r w:rsidRPr="0080152F">
        <w:t>bestemmelsen</w:t>
      </w:r>
      <w:r w:rsidRPr="0080152F">
        <w:rPr>
          <w:spacing w:val="-3"/>
        </w:rPr>
        <w:t xml:space="preserve"> </w:t>
      </w:r>
      <w:r w:rsidRPr="0080152F">
        <w:t>er</w:t>
      </w:r>
      <w:r w:rsidRPr="0080152F">
        <w:rPr>
          <w:spacing w:val="-4"/>
        </w:rPr>
        <w:t xml:space="preserve"> </w:t>
      </w:r>
      <w:r w:rsidRPr="0080152F">
        <w:t>ikke</w:t>
      </w:r>
      <w:r w:rsidRPr="0080152F">
        <w:rPr>
          <w:spacing w:val="-5"/>
        </w:rPr>
        <w:t xml:space="preserve"> </w:t>
      </w:r>
      <w:r w:rsidRPr="0080152F">
        <w:t>til</w:t>
      </w:r>
      <w:r w:rsidRPr="0080152F">
        <w:rPr>
          <w:spacing w:val="-3"/>
        </w:rPr>
        <w:t xml:space="preserve"> </w:t>
      </w:r>
      <w:r w:rsidRPr="0080152F">
        <w:t>hinder</w:t>
      </w:r>
      <w:r w:rsidRPr="0080152F">
        <w:rPr>
          <w:spacing w:val="-2"/>
        </w:rPr>
        <w:t xml:space="preserve"> </w:t>
      </w:r>
      <w:r w:rsidRPr="0080152F">
        <w:t>for</w:t>
      </w:r>
      <w:r w:rsidRPr="0080152F">
        <w:rPr>
          <w:spacing w:val="-2"/>
        </w:rPr>
        <w:t xml:space="preserve"> </w:t>
      </w:r>
      <w:r w:rsidRPr="0080152F">
        <w:t>at</w:t>
      </w:r>
      <w:r w:rsidRPr="0080152F">
        <w:rPr>
          <w:spacing w:val="-1"/>
        </w:rPr>
        <w:t xml:space="preserve"> </w:t>
      </w:r>
      <w:r w:rsidR="003E2FA9">
        <w:t>Oppdragsgiver</w:t>
      </w:r>
      <w:r w:rsidRPr="0080152F">
        <w:t xml:space="preserve"> utleverer</w:t>
      </w:r>
      <w:r w:rsidRPr="0080152F">
        <w:rPr>
          <w:spacing w:val="-3"/>
        </w:rPr>
        <w:t xml:space="preserve"> </w:t>
      </w:r>
      <w:r w:rsidRPr="0080152F">
        <w:t>informasjon</w:t>
      </w:r>
      <w:r w:rsidRPr="0080152F">
        <w:rPr>
          <w:spacing w:val="-4"/>
        </w:rPr>
        <w:t xml:space="preserve"> </w:t>
      </w:r>
      <w:r w:rsidRPr="0080152F">
        <w:t>som</w:t>
      </w:r>
      <w:r w:rsidRPr="0080152F">
        <w:rPr>
          <w:spacing w:val="-2"/>
        </w:rPr>
        <w:t xml:space="preserve"> </w:t>
      </w:r>
      <w:r w:rsidR="003E2FA9">
        <w:t>Oppdragsgiver</w:t>
      </w:r>
      <w:r w:rsidRPr="0080152F">
        <w:rPr>
          <w:spacing w:val="-2"/>
        </w:rPr>
        <w:t xml:space="preserve"> </w:t>
      </w:r>
      <w:r w:rsidRPr="0080152F">
        <w:t>er</w:t>
      </w:r>
      <w:r w:rsidRPr="0080152F">
        <w:rPr>
          <w:spacing w:val="-3"/>
        </w:rPr>
        <w:t xml:space="preserve"> </w:t>
      </w:r>
      <w:r w:rsidRPr="0080152F">
        <w:t>pålagt</w:t>
      </w:r>
      <w:r w:rsidRPr="0080152F">
        <w:rPr>
          <w:spacing w:val="-3"/>
        </w:rPr>
        <w:t xml:space="preserve"> </w:t>
      </w:r>
      <w:r w:rsidRPr="0080152F">
        <w:t>å</w:t>
      </w:r>
      <w:r w:rsidRPr="0080152F">
        <w:rPr>
          <w:spacing w:val="-3"/>
        </w:rPr>
        <w:t xml:space="preserve"> </w:t>
      </w:r>
      <w:r w:rsidRPr="0080152F">
        <w:t>utlevere</w:t>
      </w:r>
      <w:r w:rsidRPr="0080152F">
        <w:rPr>
          <w:spacing w:val="-3"/>
        </w:rPr>
        <w:t xml:space="preserve"> </w:t>
      </w:r>
      <w:r w:rsidRPr="0080152F">
        <w:t>i</w:t>
      </w:r>
      <w:r w:rsidRPr="0080152F">
        <w:rPr>
          <w:spacing w:val="-3"/>
        </w:rPr>
        <w:t xml:space="preserve"> </w:t>
      </w:r>
      <w:r w:rsidRPr="0080152F">
        <w:t>medhold</w:t>
      </w:r>
      <w:r w:rsidRPr="0080152F">
        <w:rPr>
          <w:spacing w:val="-4"/>
        </w:rPr>
        <w:t xml:space="preserve"> </w:t>
      </w:r>
      <w:r w:rsidRPr="0080152F">
        <w:t>av</w:t>
      </w:r>
      <w:r w:rsidRPr="0080152F">
        <w:rPr>
          <w:spacing w:val="-3"/>
        </w:rPr>
        <w:t xml:space="preserve"> </w:t>
      </w:r>
      <w:r w:rsidRPr="0080152F">
        <w:t>lov eller forskrift, herunder offentlighet og innsynsrett som følger av lov 19. mai 2006 (offentleglova). Om mulig, skal den annen part varsles før slik informasjon gis.</w:t>
      </w:r>
    </w:p>
    <w:p w14:paraId="203CA273" w14:textId="77777777" w:rsidR="00BA11A1" w:rsidRPr="0080152F" w:rsidRDefault="00BA11A1" w:rsidP="00BA11A1">
      <w:pPr>
        <w:spacing w:after="120"/>
      </w:pPr>
      <w:r w:rsidRPr="0080152F">
        <w:t>Partene</w:t>
      </w:r>
      <w:r w:rsidRPr="0080152F">
        <w:rPr>
          <w:spacing w:val="-4"/>
        </w:rPr>
        <w:t xml:space="preserve"> </w:t>
      </w:r>
      <w:r w:rsidRPr="0080152F">
        <w:t>skal</w:t>
      </w:r>
      <w:r w:rsidRPr="0080152F">
        <w:rPr>
          <w:spacing w:val="-3"/>
        </w:rPr>
        <w:t xml:space="preserve"> </w:t>
      </w:r>
      <w:r w:rsidRPr="0080152F">
        <w:t>ta</w:t>
      </w:r>
      <w:r w:rsidRPr="0080152F">
        <w:rPr>
          <w:spacing w:val="-4"/>
        </w:rPr>
        <w:t xml:space="preserve"> </w:t>
      </w:r>
      <w:r w:rsidRPr="0080152F">
        <w:t>nødvendige</w:t>
      </w:r>
      <w:r w:rsidRPr="0080152F">
        <w:rPr>
          <w:spacing w:val="-2"/>
        </w:rPr>
        <w:t xml:space="preserve"> </w:t>
      </w:r>
      <w:r w:rsidRPr="0080152F">
        <w:t>forholdsregler</w:t>
      </w:r>
      <w:r w:rsidRPr="0080152F">
        <w:rPr>
          <w:spacing w:val="-3"/>
        </w:rPr>
        <w:t xml:space="preserve"> </w:t>
      </w:r>
      <w:r w:rsidRPr="0080152F">
        <w:t>for</w:t>
      </w:r>
      <w:r w:rsidRPr="0080152F">
        <w:rPr>
          <w:spacing w:val="-1"/>
        </w:rPr>
        <w:t xml:space="preserve"> </w:t>
      </w:r>
      <w:r w:rsidRPr="0080152F">
        <w:t>å</w:t>
      </w:r>
      <w:r w:rsidRPr="0080152F">
        <w:rPr>
          <w:spacing w:val="-4"/>
        </w:rPr>
        <w:t xml:space="preserve"> </w:t>
      </w:r>
      <w:r w:rsidRPr="0080152F">
        <w:t>sikre</w:t>
      </w:r>
      <w:r w:rsidRPr="0080152F">
        <w:rPr>
          <w:spacing w:val="-2"/>
        </w:rPr>
        <w:t xml:space="preserve"> </w:t>
      </w:r>
      <w:r w:rsidRPr="0080152F">
        <w:t>at uvedkommende</w:t>
      </w:r>
      <w:r w:rsidRPr="0080152F">
        <w:rPr>
          <w:spacing w:val="-4"/>
        </w:rPr>
        <w:t xml:space="preserve"> </w:t>
      </w:r>
      <w:r w:rsidRPr="0080152F">
        <w:t>ikke</w:t>
      </w:r>
      <w:r w:rsidRPr="0080152F">
        <w:rPr>
          <w:spacing w:val="-2"/>
        </w:rPr>
        <w:t xml:space="preserve"> </w:t>
      </w:r>
      <w:r w:rsidRPr="0080152F">
        <w:t>får</w:t>
      </w:r>
      <w:r w:rsidRPr="0080152F">
        <w:rPr>
          <w:spacing w:val="-1"/>
        </w:rPr>
        <w:t xml:space="preserve"> </w:t>
      </w:r>
      <w:r w:rsidRPr="0080152F">
        <w:t>innsyn</w:t>
      </w:r>
      <w:r w:rsidRPr="0080152F">
        <w:rPr>
          <w:spacing w:val="-4"/>
        </w:rPr>
        <w:t xml:space="preserve"> </w:t>
      </w:r>
      <w:r w:rsidRPr="0080152F">
        <w:t>i</w:t>
      </w:r>
      <w:r w:rsidRPr="0080152F">
        <w:rPr>
          <w:spacing w:val="-2"/>
        </w:rPr>
        <w:t xml:space="preserve"> </w:t>
      </w:r>
      <w:r w:rsidRPr="0080152F">
        <w:t>eller kan bli kjent med taushetsbelagt informasjon.</w:t>
      </w:r>
    </w:p>
    <w:p w14:paraId="5130E221" w14:textId="77777777" w:rsidR="00BA11A1" w:rsidRPr="0080152F" w:rsidRDefault="00BA11A1" w:rsidP="00BA11A1">
      <w:pPr>
        <w:spacing w:after="120"/>
      </w:pPr>
      <w:r w:rsidRPr="0080152F">
        <w:t>Taushetsplikten gjelder partenes ansatte, underleverandører og tredjeparter som handler på partenes</w:t>
      </w:r>
      <w:r w:rsidRPr="0080152F">
        <w:rPr>
          <w:spacing w:val="-5"/>
        </w:rPr>
        <w:t xml:space="preserve"> </w:t>
      </w:r>
      <w:r w:rsidRPr="0080152F">
        <w:t>vegne</w:t>
      </w:r>
      <w:r w:rsidRPr="0080152F">
        <w:rPr>
          <w:spacing w:val="-5"/>
        </w:rPr>
        <w:t xml:space="preserve"> </w:t>
      </w:r>
      <w:r w:rsidRPr="0080152F">
        <w:t>i</w:t>
      </w:r>
      <w:r w:rsidRPr="0080152F">
        <w:rPr>
          <w:spacing w:val="-3"/>
        </w:rPr>
        <w:t xml:space="preserve"> </w:t>
      </w:r>
      <w:r w:rsidRPr="0080152F">
        <w:t>forbindelse</w:t>
      </w:r>
      <w:r w:rsidRPr="0080152F">
        <w:rPr>
          <w:spacing w:val="-3"/>
        </w:rPr>
        <w:t xml:space="preserve"> </w:t>
      </w:r>
      <w:r w:rsidRPr="0080152F">
        <w:t>med</w:t>
      </w:r>
      <w:r w:rsidRPr="0080152F">
        <w:rPr>
          <w:spacing w:val="-5"/>
        </w:rPr>
        <w:t xml:space="preserve"> </w:t>
      </w:r>
      <w:r w:rsidRPr="0080152F">
        <w:t>gjennomføring</w:t>
      </w:r>
      <w:r w:rsidRPr="0080152F">
        <w:rPr>
          <w:spacing w:val="-5"/>
        </w:rPr>
        <w:t xml:space="preserve"> </w:t>
      </w:r>
      <w:r w:rsidRPr="0080152F">
        <w:t>av</w:t>
      </w:r>
      <w:r w:rsidRPr="0080152F">
        <w:rPr>
          <w:spacing w:val="-3"/>
        </w:rPr>
        <w:t xml:space="preserve"> </w:t>
      </w:r>
      <w:r w:rsidRPr="0080152F">
        <w:t>avtalen.</w:t>
      </w:r>
      <w:r w:rsidRPr="0080152F">
        <w:rPr>
          <w:spacing w:val="-1"/>
        </w:rPr>
        <w:t xml:space="preserve"> </w:t>
      </w:r>
      <w:r w:rsidRPr="0080152F">
        <w:t>Leverandørens</w:t>
      </w:r>
      <w:r w:rsidRPr="0080152F">
        <w:rPr>
          <w:spacing w:val="-3"/>
        </w:rPr>
        <w:t xml:space="preserve"> </w:t>
      </w:r>
      <w:r w:rsidRPr="0080152F">
        <w:t>personell</w:t>
      </w:r>
      <w:r w:rsidRPr="0080152F">
        <w:rPr>
          <w:spacing w:val="-3"/>
        </w:rPr>
        <w:t xml:space="preserve"> </w:t>
      </w:r>
      <w:r w:rsidRPr="0080152F">
        <w:t>kan</w:t>
      </w:r>
      <w:r w:rsidRPr="0080152F">
        <w:rPr>
          <w:spacing w:val="-5"/>
        </w:rPr>
        <w:t xml:space="preserve"> </w:t>
      </w:r>
      <w:r w:rsidRPr="0080152F">
        <w:t>bli bedt om å signere taushetserklæring.</w:t>
      </w:r>
    </w:p>
    <w:p w14:paraId="5B5FE959" w14:textId="3E5E6C8D" w:rsidR="00BA11A1" w:rsidRPr="0080152F" w:rsidRDefault="00BA11A1" w:rsidP="00BA11A1">
      <w:pPr>
        <w:spacing w:after="120"/>
      </w:pPr>
      <w:r w:rsidRPr="0080152F">
        <w:t xml:space="preserve">Partene kan bare overføre taushetsbelagt informasjon til underleverandører og tredjeparter etter skriftlig godkjenning av </w:t>
      </w:r>
      <w:r w:rsidR="003E2FA9">
        <w:t>Oppdragsgiver</w:t>
      </w:r>
      <w:r w:rsidRPr="0080152F">
        <w:t xml:space="preserve"> og i den utstrekning dette er nødvendig</w:t>
      </w:r>
      <w:r w:rsidRPr="0080152F">
        <w:rPr>
          <w:spacing w:val="-3"/>
        </w:rPr>
        <w:t xml:space="preserve"> </w:t>
      </w:r>
      <w:r w:rsidRPr="0080152F">
        <w:t>for</w:t>
      </w:r>
      <w:r w:rsidRPr="0080152F">
        <w:rPr>
          <w:spacing w:val="-4"/>
        </w:rPr>
        <w:t xml:space="preserve"> </w:t>
      </w:r>
      <w:r w:rsidRPr="0080152F">
        <w:t>gjennomføring</w:t>
      </w:r>
      <w:r w:rsidRPr="0080152F">
        <w:rPr>
          <w:spacing w:val="-3"/>
        </w:rPr>
        <w:t xml:space="preserve"> </w:t>
      </w:r>
      <w:r w:rsidRPr="0080152F">
        <w:t>av</w:t>
      </w:r>
      <w:r w:rsidRPr="0080152F">
        <w:rPr>
          <w:spacing w:val="-3"/>
        </w:rPr>
        <w:t xml:space="preserve"> </w:t>
      </w:r>
      <w:r w:rsidRPr="0080152F">
        <w:t>avtalen</w:t>
      </w:r>
      <w:r w:rsidRPr="0080152F">
        <w:rPr>
          <w:spacing w:val="-3"/>
        </w:rPr>
        <w:t xml:space="preserve"> </w:t>
      </w:r>
      <w:r w:rsidRPr="0080152F">
        <w:t>samt</w:t>
      </w:r>
      <w:r w:rsidRPr="0080152F">
        <w:rPr>
          <w:spacing w:val="-1"/>
        </w:rPr>
        <w:t xml:space="preserve"> </w:t>
      </w:r>
      <w:r w:rsidRPr="0080152F">
        <w:t>under</w:t>
      </w:r>
      <w:r w:rsidRPr="0080152F">
        <w:rPr>
          <w:spacing w:val="-4"/>
        </w:rPr>
        <w:t xml:space="preserve"> </w:t>
      </w:r>
      <w:r w:rsidRPr="0080152F">
        <w:t>forutsetning</w:t>
      </w:r>
      <w:r w:rsidRPr="0080152F">
        <w:rPr>
          <w:spacing w:val="-5"/>
        </w:rPr>
        <w:t xml:space="preserve"> </w:t>
      </w:r>
      <w:r w:rsidRPr="0080152F">
        <w:t>av</w:t>
      </w:r>
      <w:r w:rsidRPr="0080152F">
        <w:rPr>
          <w:spacing w:val="-3"/>
        </w:rPr>
        <w:t xml:space="preserve"> </w:t>
      </w:r>
      <w:r w:rsidRPr="0080152F">
        <w:t>at</w:t>
      </w:r>
      <w:r w:rsidRPr="0080152F">
        <w:rPr>
          <w:spacing w:val="-1"/>
        </w:rPr>
        <w:t xml:space="preserve"> </w:t>
      </w:r>
      <w:r w:rsidRPr="0080152F">
        <w:t>disse</w:t>
      </w:r>
      <w:r w:rsidRPr="0080152F">
        <w:rPr>
          <w:spacing w:val="-3"/>
        </w:rPr>
        <w:t xml:space="preserve"> </w:t>
      </w:r>
      <w:r w:rsidRPr="0080152F">
        <w:t>pålegges</w:t>
      </w:r>
      <w:r w:rsidRPr="0080152F">
        <w:rPr>
          <w:spacing w:val="-2"/>
        </w:rPr>
        <w:t xml:space="preserve"> </w:t>
      </w:r>
      <w:r w:rsidRPr="0080152F">
        <w:t>plikt</w:t>
      </w:r>
      <w:r w:rsidRPr="0080152F">
        <w:rPr>
          <w:spacing w:val="-4"/>
        </w:rPr>
        <w:t xml:space="preserve"> </w:t>
      </w:r>
      <w:r w:rsidRPr="0080152F">
        <w:t>til konfidensialitet tilsvarende dette punkt.</w:t>
      </w:r>
    </w:p>
    <w:p w14:paraId="0987E19D" w14:textId="77777777" w:rsidR="00BA11A1" w:rsidRPr="0080152F" w:rsidRDefault="00BA11A1" w:rsidP="00BA11A1">
      <w:pPr>
        <w:spacing w:after="120"/>
      </w:pPr>
      <w:r w:rsidRPr="0080152F">
        <w:t>Taushetsplikten</w:t>
      </w:r>
      <w:r w:rsidRPr="0080152F">
        <w:rPr>
          <w:spacing w:val="-3"/>
        </w:rPr>
        <w:t xml:space="preserve"> </w:t>
      </w:r>
      <w:r w:rsidRPr="0080152F">
        <w:t>er</w:t>
      </w:r>
      <w:r w:rsidRPr="0080152F">
        <w:rPr>
          <w:spacing w:val="-2"/>
        </w:rPr>
        <w:t xml:space="preserve"> </w:t>
      </w:r>
      <w:r w:rsidRPr="0080152F">
        <w:t>ikke</w:t>
      </w:r>
      <w:r w:rsidRPr="0080152F">
        <w:rPr>
          <w:spacing w:val="-7"/>
        </w:rPr>
        <w:t xml:space="preserve"> </w:t>
      </w:r>
      <w:r w:rsidRPr="0080152F">
        <w:t>til</w:t>
      </w:r>
      <w:r w:rsidRPr="0080152F">
        <w:rPr>
          <w:spacing w:val="-3"/>
        </w:rPr>
        <w:t xml:space="preserve"> </w:t>
      </w:r>
      <w:r w:rsidRPr="0080152F">
        <w:t>hinder</w:t>
      </w:r>
      <w:r w:rsidRPr="0080152F">
        <w:rPr>
          <w:spacing w:val="-2"/>
        </w:rPr>
        <w:t xml:space="preserve"> </w:t>
      </w:r>
      <w:r w:rsidRPr="0080152F">
        <w:t>for</w:t>
      </w:r>
      <w:r w:rsidRPr="0080152F">
        <w:rPr>
          <w:spacing w:val="-2"/>
        </w:rPr>
        <w:t xml:space="preserve"> </w:t>
      </w:r>
      <w:r w:rsidRPr="0080152F">
        <w:t>at</w:t>
      </w:r>
      <w:r w:rsidRPr="0080152F">
        <w:rPr>
          <w:spacing w:val="-1"/>
        </w:rPr>
        <w:t xml:space="preserve"> </w:t>
      </w:r>
      <w:r w:rsidRPr="0080152F">
        <w:t>partene</w:t>
      </w:r>
      <w:r w:rsidRPr="0080152F">
        <w:rPr>
          <w:spacing w:val="-3"/>
        </w:rPr>
        <w:t xml:space="preserve"> </w:t>
      </w:r>
      <w:r w:rsidRPr="0080152F">
        <w:t>kan</w:t>
      </w:r>
      <w:r w:rsidRPr="0080152F">
        <w:rPr>
          <w:spacing w:val="-3"/>
        </w:rPr>
        <w:t xml:space="preserve"> </w:t>
      </w:r>
      <w:r w:rsidRPr="0080152F">
        <w:t>utnytte</w:t>
      </w:r>
      <w:r w:rsidRPr="0080152F">
        <w:rPr>
          <w:spacing w:val="-5"/>
        </w:rPr>
        <w:t xml:space="preserve"> </w:t>
      </w:r>
      <w:r w:rsidRPr="0080152F">
        <w:t>erfaring</w:t>
      </w:r>
      <w:r w:rsidRPr="0080152F">
        <w:rPr>
          <w:spacing w:val="-5"/>
        </w:rPr>
        <w:t xml:space="preserve"> </w:t>
      </w:r>
      <w:r w:rsidRPr="0080152F">
        <w:t>og</w:t>
      </w:r>
      <w:r w:rsidRPr="0080152F">
        <w:rPr>
          <w:spacing w:val="-3"/>
        </w:rPr>
        <w:t xml:space="preserve"> </w:t>
      </w:r>
      <w:r w:rsidRPr="0080152F">
        <w:t>kompetanse</w:t>
      </w:r>
      <w:r w:rsidRPr="0080152F">
        <w:rPr>
          <w:spacing w:val="-3"/>
        </w:rPr>
        <w:t xml:space="preserve"> </w:t>
      </w:r>
      <w:r w:rsidRPr="0080152F">
        <w:t>som opparbeides i forbindelse med gjennomføringen av avtalen.</w:t>
      </w:r>
    </w:p>
    <w:p w14:paraId="3CE6F530" w14:textId="0FD0F116" w:rsidR="00BA11A1" w:rsidRPr="0080152F" w:rsidRDefault="00BA11A1" w:rsidP="00BA11A1">
      <w:pPr>
        <w:spacing w:after="120"/>
      </w:pPr>
      <w:r w:rsidRPr="0080152F">
        <w:t xml:space="preserve">Taushetsplikten gjelder også etter at </w:t>
      </w:r>
      <w:r w:rsidR="008674A5" w:rsidRPr="0080152F">
        <w:t>Rammeavtale</w:t>
      </w:r>
      <w:r w:rsidRPr="0080152F">
        <w:t>n er opphørt. Ansatte eller andre som fratrer</w:t>
      </w:r>
      <w:r w:rsidRPr="0080152F">
        <w:rPr>
          <w:spacing w:val="-2"/>
        </w:rPr>
        <w:t xml:space="preserve"> </w:t>
      </w:r>
      <w:r w:rsidRPr="0080152F">
        <w:t>sin</w:t>
      </w:r>
      <w:r w:rsidRPr="0080152F">
        <w:rPr>
          <w:spacing w:val="-5"/>
        </w:rPr>
        <w:t xml:space="preserve"> </w:t>
      </w:r>
      <w:r w:rsidRPr="0080152F">
        <w:t>tjeneste</w:t>
      </w:r>
      <w:r w:rsidRPr="0080152F">
        <w:rPr>
          <w:spacing w:val="-5"/>
        </w:rPr>
        <w:t xml:space="preserve"> </w:t>
      </w:r>
      <w:r w:rsidRPr="0080152F">
        <w:t>hos</w:t>
      </w:r>
      <w:r w:rsidRPr="0080152F">
        <w:rPr>
          <w:spacing w:val="-5"/>
        </w:rPr>
        <w:t xml:space="preserve"> </w:t>
      </w:r>
      <w:r w:rsidRPr="0080152F">
        <w:t>en</w:t>
      </w:r>
      <w:r w:rsidRPr="0080152F">
        <w:rPr>
          <w:spacing w:val="-3"/>
        </w:rPr>
        <w:t xml:space="preserve"> </w:t>
      </w:r>
      <w:r w:rsidRPr="0080152F">
        <w:t>av</w:t>
      </w:r>
      <w:r w:rsidRPr="0080152F">
        <w:rPr>
          <w:spacing w:val="-2"/>
        </w:rPr>
        <w:t xml:space="preserve"> </w:t>
      </w:r>
      <w:r w:rsidRPr="0080152F">
        <w:t>partene,</w:t>
      </w:r>
      <w:r w:rsidRPr="0080152F">
        <w:rPr>
          <w:spacing w:val="-4"/>
        </w:rPr>
        <w:t xml:space="preserve"> </w:t>
      </w:r>
      <w:r w:rsidRPr="0080152F">
        <w:t>skal</w:t>
      </w:r>
      <w:r w:rsidRPr="0080152F">
        <w:rPr>
          <w:spacing w:val="-4"/>
        </w:rPr>
        <w:t xml:space="preserve"> </w:t>
      </w:r>
      <w:r w:rsidRPr="0080152F">
        <w:t>pålegges</w:t>
      </w:r>
      <w:r w:rsidRPr="0080152F">
        <w:rPr>
          <w:spacing w:val="-2"/>
        </w:rPr>
        <w:t xml:space="preserve"> </w:t>
      </w:r>
      <w:r w:rsidRPr="0080152F">
        <w:t>taushetsplikt</w:t>
      </w:r>
      <w:r w:rsidRPr="0080152F">
        <w:rPr>
          <w:spacing w:val="-4"/>
        </w:rPr>
        <w:t xml:space="preserve"> </w:t>
      </w:r>
      <w:r w:rsidRPr="0080152F">
        <w:t>også</w:t>
      </w:r>
      <w:r w:rsidRPr="0080152F">
        <w:rPr>
          <w:spacing w:val="-3"/>
        </w:rPr>
        <w:t xml:space="preserve"> </w:t>
      </w:r>
      <w:r w:rsidRPr="0080152F">
        <w:t>etter</w:t>
      </w:r>
      <w:r w:rsidRPr="0080152F">
        <w:rPr>
          <w:spacing w:val="-4"/>
        </w:rPr>
        <w:t xml:space="preserve"> </w:t>
      </w:r>
      <w:r w:rsidRPr="0080152F">
        <w:t>fratredelsen</w:t>
      </w:r>
      <w:r w:rsidRPr="0080152F">
        <w:rPr>
          <w:spacing w:val="-3"/>
        </w:rPr>
        <w:t xml:space="preserve"> </w:t>
      </w:r>
      <w:r w:rsidRPr="0080152F">
        <w:t>om forhold som nevnt ovenfor.</w:t>
      </w:r>
    </w:p>
    <w:p w14:paraId="4002E9FA" w14:textId="427C0659" w:rsidR="003F0D6E" w:rsidRPr="0080152F" w:rsidRDefault="00BA11A1" w:rsidP="003F0D6E">
      <w:pPr>
        <w:pStyle w:val="NummerertOverskrift2"/>
      </w:pPr>
      <w:bookmarkStart w:id="65" w:name="_Toc235438793"/>
      <w:r w:rsidRPr="0080152F">
        <w:lastRenderedPageBreak/>
        <w:t>Priser og betalingsbetingelser</w:t>
      </w:r>
      <w:bookmarkEnd w:id="65"/>
    </w:p>
    <w:p w14:paraId="702B707F" w14:textId="77777777" w:rsidR="00C874E6" w:rsidRPr="0080152F" w:rsidRDefault="00C874E6" w:rsidP="0063611A">
      <w:pPr>
        <w:pStyle w:val="NummerertOverskrift3"/>
      </w:pPr>
      <w:bookmarkStart w:id="66" w:name="_Toc235438794"/>
      <w:r w:rsidRPr="0080152F">
        <w:t>Priser</w:t>
      </w:r>
      <w:r w:rsidRPr="0080152F">
        <w:rPr>
          <w:spacing w:val="-4"/>
        </w:rPr>
        <w:t xml:space="preserve"> </w:t>
      </w:r>
      <w:r w:rsidRPr="0080152F">
        <w:t>og betingelser</w:t>
      </w:r>
      <w:bookmarkEnd w:id="66"/>
    </w:p>
    <w:p w14:paraId="1FA325E1" w14:textId="6E26CEEC" w:rsidR="0063611A" w:rsidRPr="0080152F" w:rsidRDefault="0063611A" w:rsidP="0063611A">
      <w:pPr>
        <w:spacing w:after="120"/>
        <w:rPr>
          <w:color w:val="000000" w:themeColor="text1"/>
          <w:sz w:val="52"/>
        </w:rPr>
      </w:pPr>
      <w:bookmarkStart w:id="67" w:name="_bookmark39"/>
      <w:bookmarkEnd w:id="67"/>
      <w:r w:rsidRPr="0080152F">
        <w:t>Alle priser og nærmere betalingsbetingelser fremgår av Bilag 3A – Pris og betalingsbetingelser,</w:t>
      </w:r>
      <w:r w:rsidRPr="0080152F">
        <w:rPr>
          <w:spacing w:val="40"/>
        </w:rPr>
        <w:t xml:space="preserve"> </w:t>
      </w:r>
      <w:r w:rsidRPr="0080152F">
        <w:t>samt</w:t>
      </w:r>
      <w:r w:rsidRPr="0080152F">
        <w:rPr>
          <w:spacing w:val="-6"/>
        </w:rPr>
        <w:t xml:space="preserve"> </w:t>
      </w:r>
      <w:r w:rsidR="00DD1432">
        <w:t>relevant p</w:t>
      </w:r>
      <w:r w:rsidRPr="0080152F">
        <w:t>risskjema</w:t>
      </w:r>
      <w:r w:rsidR="00DD1432">
        <w:t xml:space="preserve"> (Bilag 3B og/eller 3C)</w:t>
      </w:r>
      <w:r w:rsidRPr="0080152F">
        <w:t>.</w:t>
      </w:r>
      <w:r w:rsidRPr="0080152F">
        <w:rPr>
          <w:spacing w:val="-7"/>
        </w:rPr>
        <w:t xml:space="preserve"> </w:t>
      </w:r>
      <w:r w:rsidRPr="0080152F">
        <w:t>Alle</w:t>
      </w:r>
      <w:r w:rsidRPr="0080152F">
        <w:rPr>
          <w:spacing w:val="-6"/>
        </w:rPr>
        <w:t xml:space="preserve"> </w:t>
      </w:r>
      <w:r w:rsidRPr="0080152F">
        <w:t>priser er oppgitt i norske kroner, inklusive merverdiavgift og inklusive alle øvrige kostnader, skatter, avgifter, toll og eventuelle gebyrer.</w:t>
      </w:r>
    </w:p>
    <w:p w14:paraId="67C6953C" w14:textId="1E7F95D1" w:rsidR="00C874E6" w:rsidRPr="0080152F" w:rsidRDefault="00C874E6" w:rsidP="0063611A">
      <w:pPr>
        <w:pStyle w:val="NummerertOverskrift3"/>
      </w:pPr>
      <w:bookmarkStart w:id="68" w:name="_Toc235438795"/>
      <w:r w:rsidRPr="0080152F">
        <w:t>Prisreguleringer</w:t>
      </w:r>
      <w:bookmarkEnd w:id="68"/>
    </w:p>
    <w:p w14:paraId="485804B3" w14:textId="77777777" w:rsidR="00C874E6" w:rsidRPr="0080152F" w:rsidRDefault="00C874E6" w:rsidP="0063611A">
      <w:pPr>
        <w:spacing w:after="120"/>
      </w:pPr>
      <w:r w:rsidRPr="0080152F">
        <w:t>Bestemmelser</w:t>
      </w:r>
      <w:r w:rsidRPr="0080152F">
        <w:rPr>
          <w:spacing w:val="-8"/>
        </w:rPr>
        <w:t xml:space="preserve"> </w:t>
      </w:r>
      <w:r w:rsidRPr="0080152F">
        <w:t>om</w:t>
      </w:r>
      <w:r w:rsidRPr="0080152F">
        <w:rPr>
          <w:spacing w:val="-5"/>
        </w:rPr>
        <w:t xml:space="preserve"> </w:t>
      </w:r>
      <w:r w:rsidRPr="0080152F">
        <w:t>prisreguleringer</w:t>
      </w:r>
      <w:r w:rsidRPr="0080152F">
        <w:rPr>
          <w:spacing w:val="-1"/>
        </w:rPr>
        <w:t xml:space="preserve"> </w:t>
      </w:r>
      <w:r w:rsidRPr="0080152F">
        <w:t>fremgår</w:t>
      </w:r>
      <w:r w:rsidRPr="0080152F">
        <w:rPr>
          <w:spacing w:val="-5"/>
        </w:rPr>
        <w:t xml:space="preserve"> </w:t>
      </w:r>
      <w:r w:rsidRPr="0080152F">
        <w:t>av</w:t>
      </w:r>
      <w:r w:rsidRPr="0080152F">
        <w:rPr>
          <w:spacing w:val="-3"/>
        </w:rPr>
        <w:t xml:space="preserve"> </w:t>
      </w:r>
      <w:r w:rsidRPr="0080152F">
        <w:t>Bilag</w:t>
      </w:r>
      <w:r w:rsidRPr="0080152F">
        <w:rPr>
          <w:spacing w:val="-4"/>
        </w:rPr>
        <w:t xml:space="preserve"> </w:t>
      </w:r>
      <w:r w:rsidRPr="0080152F">
        <w:t>3A</w:t>
      </w:r>
      <w:r w:rsidRPr="0080152F">
        <w:rPr>
          <w:spacing w:val="-4"/>
        </w:rPr>
        <w:t xml:space="preserve"> </w:t>
      </w:r>
      <w:r w:rsidRPr="0080152F">
        <w:t>-</w:t>
      </w:r>
      <w:r w:rsidRPr="0080152F">
        <w:rPr>
          <w:spacing w:val="-5"/>
        </w:rPr>
        <w:t xml:space="preserve"> </w:t>
      </w:r>
      <w:r w:rsidRPr="0080152F">
        <w:t>Pris</w:t>
      </w:r>
      <w:r w:rsidRPr="0080152F">
        <w:rPr>
          <w:spacing w:val="-5"/>
        </w:rPr>
        <w:t xml:space="preserve"> </w:t>
      </w:r>
      <w:r w:rsidRPr="0080152F">
        <w:t>og</w:t>
      </w:r>
      <w:r w:rsidRPr="0080152F">
        <w:rPr>
          <w:spacing w:val="-4"/>
        </w:rPr>
        <w:t xml:space="preserve"> </w:t>
      </w:r>
      <w:r w:rsidRPr="0080152F">
        <w:rPr>
          <w:spacing w:val="-2"/>
        </w:rPr>
        <w:t>betalingsbetingelser.</w:t>
      </w:r>
    </w:p>
    <w:p w14:paraId="14F5AA9E" w14:textId="4544774E" w:rsidR="00BA11A1" w:rsidRPr="0080152F" w:rsidRDefault="00D81109" w:rsidP="003F0D6E">
      <w:pPr>
        <w:pStyle w:val="NummerertOverskrift2"/>
      </w:pPr>
      <w:bookmarkStart w:id="69" w:name="_Toc235438796"/>
      <w:r w:rsidRPr="0080152F">
        <w:t>Mislighold</w:t>
      </w:r>
      <w:bookmarkEnd w:id="69"/>
    </w:p>
    <w:p w14:paraId="39C7F2A3" w14:textId="77777777" w:rsidR="008B1640" w:rsidRPr="0080152F" w:rsidRDefault="008B1640" w:rsidP="008B1640">
      <w:pPr>
        <w:pStyle w:val="NummerertOverskrift3"/>
      </w:pPr>
      <w:bookmarkStart w:id="70" w:name="_Toc235438797"/>
      <w:r w:rsidRPr="0080152F">
        <w:t>Hva</w:t>
      </w:r>
      <w:r w:rsidRPr="0080152F">
        <w:rPr>
          <w:spacing w:val="-7"/>
        </w:rPr>
        <w:t xml:space="preserve"> </w:t>
      </w:r>
      <w:r w:rsidRPr="0080152F">
        <w:t>som</w:t>
      </w:r>
      <w:r w:rsidRPr="0080152F">
        <w:rPr>
          <w:spacing w:val="-9"/>
        </w:rPr>
        <w:t xml:space="preserve"> </w:t>
      </w:r>
      <w:r w:rsidRPr="0080152F">
        <w:t>anses</w:t>
      </w:r>
      <w:r w:rsidRPr="0080152F">
        <w:rPr>
          <w:spacing w:val="-7"/>
        </w:rPr>
        <w:t xml:space="preserve"> </w:t>
      </w:r>
      <w:r w:rsidRPr="0080152F">
        <w:t>som</w:t>
      </w:r>
      <w:r w:rsidRPr="0080152F">
        <w:rPr>
          <w:spacing w:val="-12"/>
        </w:rPr>
        <w:t xml:space="preserve"> </w:t>
      </w:r>
      <w:r w:rsidRPr="0080152F">
        <w:rPr>
          <w:spacing w:val="-2"/>
        </w:rPr>
        <w:t>mislighold</w:t>
      </w:r>
      <w:bookmarkEnd w:id="70"/>
    </w:p>
    <w:p w14:paraId="46B43660" w14:textId="4D1B99BF" w:rsidR="008B1640" w:rsidRPr="0080152F" w:rsidRDefault="008B1640" w:rsidP="008B1640">
      <w:pPr>
        <w:spacing w:after="120"/>
      </w:pPr>
      <w:r w:rsidRPr="0080152F">
        <w:t>Det</w:t>
      </w:r>
      <w:r w:rsidRPr="0080152F">
        <w:rPr>
          <w:spacing w:val="-2"/>
        </w:rPr>
        <w:t xml:space="preserve"> </w:t>
      </w:r>
      <w:r w:rsidRPr="0080152F">
        <w:t>foreligger</w:t>
      </w:r>
      <w:r w:rsidRPr="0080152F">
        <w:rPr>
          <w:spacing w:val="-4"/>
        </w:rPr>
        <w:t xml:space="preserve"> </w:t>
      </w:r>
      <w:r w:rsidRPr="0080152F">
        <w:t>mislighold</w:t>
      </w:r>
      <w:r w:rsidRPr="0080152F">
        <w:rPr>
          <w:spacing w:val="-3"/>
        </w:rPr>
        <w:t xml:space="preserve"> </w:t>
      </w:r>
      <w:r w:rsidRPr="0080152F">
        <w:t>fra</w:t>
      </w:r>
      <w:r w:rsidRPr="0080152F">
        <w:rPr>
          <w:spacing w:val="-5"/>
        </w:rPr>
        <w:t xml:space="preserve"> </w:t>
      </w:r>
      <w:r w:rsidRPr="0080152F">
        <w:t>en</w:t>
      </w:r>
      <w:r w:rsidRPr="0080152F">
        <w:rPr>
          <w:spacing w:val="-3"/>
        </w:rPr>
        <w:t xml:space="preserve"> </w:t>
      </w:r>
      <w:r w:rsidRPr="0080152F">
        <w:t>part</w:t>
      </w:r>
      <w:r w:rsidRPr="0080152F">
        <w:rPr>
          <w:spacing w:val="-4"/>
        </w:rPr>
        <w:t xml:space="preserve"> </w:t>
      </w:r>
      <w:r w:rsidRPr="0080152F">
        <w:t>dersom</w:t>
      </w:r>
      <w:r w:rsidRPr="0080152F">
        <w:rPr>
          <w:spacing w:val="-4"/>
        </w:rPr>
        <w:t xml:space="preserve"> </w:t>
      </w:r>
      <w:r w:rsidRPr="0080152F">
        <w:t>parten</w:t>
      </w:r>
      <w:r w:rsidRPr="0080152F">
        <w:rPr>
          <w:spacing w:val="-3"/>
        </w:rPr>
        <w:t xml:space="preserve"> </w:t>
      </w:r>
      <w:r w:rsidRPr="0080152F">
        <w:t>ikke</w:t>
      </w:r>
      <w:r w:rsidRPr="0080152F">
        <w:rPr>
          <w:spacing w:val="-3"/>
        </w:rPr>
        <w:t xml:space="preserve"> </w:t>
      </w:r>
      <w:r w:rsidRPr="0080152F">
        <w:t>oppfyller</w:t>
      </w:r>
      <w:r w:rsidRPr="0080152F">
        <w:rPr>
          <w:spacing w:val="-2"/>
        </w:rPr>
        <w:t xml:space="preserve"> </w:t>
      </w:r>
      <w:r w:rsidRPr="0080152F">
        <w:t>sine</w:t>
      </w:r>
      <w:r w:rsidRPr="0080152F">
        <w:rPr>
          <w:spacing w:val="-3"/>
        </w:rPr>
        <w:t xml:space="preserve"> </w:t>
      </w:r>
      <w:r w:rsidRPr="0080152F">
        <w:t>plikter</w:t>
      </w:r>
      <w:r w:rsidRPr="0080152F">
        <w:rPr>
          <w:spacing w:val="-2"/>
        </w:rPr>
        <w:t xml:space="preserve"> </w:t>
      </w:r>
      <w:r w:rsidRPr="0080152F">
        <w:t xml:space="preserve">etter </w:t>
      </w:r>
      <w:r w:rsidR="008674A5" w:rsidRPr="0080152F">
        <w:rPr>
          <w:spacing w:val="-2"/>
        </w:rPr>
        <w:t>Rammeavtale</w:t>
      </w:r>
      <w:r w:rsidRPr="0080152F">
        <w:rPr>
          <w:spacing w:val="-2"/>
        </w:rPr>
        <w:t>n.</w:t>
      </w:r>
    </w:p>
    <w:p w14:paraId="567FC51A" w14:textId="3748B660" w:rsidR="008B1640" w:rsidRPr="0080152F" w:rsidRDefault="008B1640" w:rsidP="008B1640">
      <w:pPr>
        <w:spacing w:after="120"/>
      </w:pPr>
      <w:r w:rsidRPr="0080152F">
        <w:t>Det</w:t>
      </w:r>
      <w:r w:rsidRPr="0080152F">
        <w:rPr>
          <w:spacing w:val="-2"/>
        </w:rPr>
        <w:t xml:space="preserve"> </w:t>
      </w:r>
      <w:r w:rsidRPr="0080152F">
        <w:t>foreligger</w:t>
      </w:r>
      <w:r w:rsidRPr="0080152F">
        <w:rPr>
          <w:spacing w:val="-2"/>
        </w:rPr>
        <w:t xml:space="preserve"> </w:t>
      </w:r>
      <w:r w:rsidRPr="0080152F">
        <w:t>likevel</w:t>
      </w:r>
      <w:r w:rsidRPr="0080152F">
        <w:rPr>
          <w:spacing w:val="-3"/>
        </w:rPr>
        <w:t xml:space="preserve"> </w:t>
      </w:r>
      <w:r w:rsidRPr="0080152F">
        <w:t>ikke</w:t>
      </w:r>
      <w:r w:rsidRPr="0080152F">
        <w:rPr>
          <w:spacing w:val="-5"/>
        </w:rPr>
        <w:t xml:space="preserve"> </w:t>
      </w:r>
      <w:r w:rsidRPr="0080152F">
        <w:t>mislighold</w:t>
      </w:r>
      <w:r w:rsidRPr="0080152F">
        <w:rPr>
          <w:spacing w:val="-3"/>
        </w:rPr>
        <w:t xml:space="preserve"> </w:t>
      </w:r>
      <w:r w:rsidRPr="0080152F">
        <w:t>hvis</w:t>
      </w:r>
      <w:r w:rsidRPr="0080152F">
        <w:rPr>
          <w:spacing w:val="-2"/>
        </w:rPr>
        <w:t xml:space="preserve"> </w:t>
      </w:r>
      <w:r w:rsidRPr="0080152F">
        <w:t>situasjonen</w:t>
      </w:r>
      <w:r w:rsidRPr="0080152F">
        <w:rPr>
          <w:spacing w:val="-3"/>
        </w:rPr>
        <w:t xml:space="preserve"> </w:t>
      </w:r>
      <w:r w:rsidRPr="0080152F">
        <w:t>skyldes</w:t>
      </w:r>
      <w:r w:rsidRPr="0080152F">
        <w:rPr>
          <w:spacing w:val="-2"/>
        </w:rPr>
        <w:t xml:space="preserve"> </w:t>
      </w:r>
      <w:r w:rsidRPr="0080152F">
        <w:t>den</w:t>
      </w:r>
      <w:r w:rsidRPr="0080152F">
        <w:rPr>
          <w:spacing w:val="-5"/>
        </w:rPr>
        <w:t xml:space="preserve"> </w:t>
      </w:r>
      <w:r w:rsidRPr="0080152F">
        <w:t>andre</w:t>
      </w:r>
      <w:r w:rsidRPr="0080152F">
        <w:rPr>
          <w:spacing w:val="-3"/>
        </w:rPr>
        <w:t xml:space="preserve"> </w:t>
      </w:r>
      <w:r w:rsidRPr="0080152F">
        <w:t>parts</w:t>
      </w:r>
      <w:r w:rsidRPr="0080152F">
        <w:rPr>
          <w:spacing w:val="-5"/>
        </w:rPr>
        <w:t xml:space="preserve"> </w:t>
      </w:r>
      <w:r w:rsidRPr="0080152F">
        <w:t>forhold</w:t>
      </w:r>
      <w:r w:rsidRPr="0080152F">
        <w:rPr>
          <w:spacing w:val="-3"/>
        </w:rPr>
        <w:t xml:space="preserve"> </w:t>
      </w:r>
      <w:r w:rsidRPr="0080152F">
        <w:t xml:space="preserve">eller </w:t>
      </w:r>
      <w:r w:rsidR="003E2FA9">
        <w:t>force majeure</w:t>
      </w:r>
      <w:r w:rsidRPr="0080152F">
        <w:t>.</w:t>
      </w:r>
    </w:p>
    <w:p w14:paraId="7EB95F44" w14:textId="77777777" w:rsidR="008B1640" w:rsidRPr="0080152F" w:rsidRDefault="008B1640" w:rsidP="008B1640">
      <w:pPr>
        <w:spacing w:after="120"/>
      </w:pPr>
      <w:r w:rsidRPr="0080152F">
        <w:t>Partene</w:t>
      </w:r>
      <w:r w:rsidRPr="0080152F">
        <w:rPr>
          <w:spacing w:val="-5"/>
        </w:rPr>
        <w:t xml:space="preserve"> </w:t>
      </w:r>
      <w:r w:rsidRPr="0080152F">
        <w:t>skal</w:t>
      </w:r>
      <w:r w:rsidRPr="0080152F">
        <w:rPr>
          <w:spacing w:val="-4"/>
        </w:rPr>
        <w:t xml:space="preserve"> </w:t>
      </w:r>
      <w:r w:rsidRPr="0080152F">
        <w:t>reklamere</w:t>
      </w:r>
      <w:r w:rsidRPr="0080152F">
        <w:rPr>
          <w:spacing w:val="-5"/>
        </w:rPr>
        <w:t xml:space="preserve"> </w:t>
      </w:r>
      <w:r w:rsidRPr="0080152F">
        <w:t>skriftlig</w:t>
      </w:r>
      <w:r w:rsidRPr="0080152F">
        <w:rPr>
          <w:spacing w:val="-3"/>
        </w:rPr>
        <w:t xml:space="preserve"> </w:t>
      </w:r>
      <w:r w:rsidRPr="0080152F">
        <w:t>innen</w:t>
      </w:r>
      <w:r w:rsidRPr="0080152F">
        <w:rPr>
          <w:spacing w:val="-5"/>
        </w:rPr>
        <w:t xml:space="preserve"> </w:t>
      </w:r>
      <w:r w:rsidRPr="0080152F">
        <w:t>rimelig</w:t>
      </w:r>
      <w:r w:rsidRPr="0080152F">
        <w:rPr>
          <w:spacing w:val="-3"/>
        </w:rPr>
        <w:t xml:space="preserve"> </w:t>
      </w:r>
      <w:r w:rsidRPr="0080152F">
        <w:t>tid</w:t>
      </w:r>
      <w:r w:rsidRPr="0080152F">
        <w:rPr>
          <w:spacing w:val="-5"/>
        </w:rPr>
        <w:t xml:space="preserve"> </w:t>
      </w:r>
      <w:r w:rsidRPr="0080152F">
        <w:t>etter</w:t>
      </w:r>
      <w:r w:rsidRPr="0080152F">
        <w:rPr>
          <w:spacing w:val="-4"/>
        </w:rPr>
        <w:t xml:space="preserve"> </w:t>
      </w:r>
      <w:r w:rsidRPr="0080152F">
        <w:t>at</w:t>
      </w:r>
      <w:r w:rsidRPr="0080152F">
        <w:rPr>
          <w:spacing w:val="-4"/>
        </w:rPr>
        <w:t xml:space="preserve"> </w:t>
      </w:r>
      <w:r w:rsidRPr="0080152F">
        <w:t>misligholdet</w:t>
      </w:r>
      <w:r w:rsidRPr="0080152F">
        <w:rPr>
          <w:spacing w:val="-1"/>
        </w:rPr>
        <w:t xml:space="preserve"> </w:t>
      </w:r>
      <w:r w:rsidRPr="0080152F">
        <w:t>er</w:t>
      </w:r>
      <w:r w:rsidRPr="0080152F">
        <w:rPr>
          <w:spacing w:val="-2"/>
        </w:rPr>
        <w:t xml:space="preserve"> </w:t>
      </w:r>
      <w:r w:rsidRPr="0080152F">
        <w:t>oppdaget</w:t>
      </w:r>
      <w:r w:rsidRPr="0080152F">
        <w:rPr>
          <w:spacing w:val="-1"/>
        </w:rPr>
        <w:t xml:space="preserve"> </w:t>
      </w:r>
      <w:r w:rsidRPr="0080152F">
        <w:t>eller</w:t>
      </w:r>
      <w:r w:rsidRPr="0080152F">
        <w:rPr>
          <w:spacing w:val="-2"/>
        </w:rPr>
        <w:t xml:space="preserve"> </w:t>
      </w:r>
      <w:r w:rsidRPr="0080152F">
        <w:t>burde vært oppdaget.</w:t>
      </w:r>
    </w:p>
    <w:p w14:paraId="2888B854" w14:textId="77777777" w:rsidR="008B1640" w:rsidRPr="0080152F" w:rsidRDefault="008B1640" w:rsidP="008B1640">
      <w:pPr>
        <w:pStyle w:val="NummerertOverskrift3"/>
      </w:pPr>
      <w:bookmarkStart w:id="71" w:name="_bookmark42"/>
      <w:bookmarkStart w:id="72" w:name="_Toc235438798"/>
      <w:bookmarkEnd w:id="71"/>
      <w:r w:rsidRPr="0080152F">
        <w:t>Brudd</w:t>
      </w:r>
      <w:r w:rsidRPr="0080152F">
        <w:rPr>
          <w:spacing w:val="-2"/>
        </w:rPr>
        <w:t xml:space="preserve"> </w:t>
      </w:r>
      <w:r w:rsidRPr="0080152F">
        <w:t>på</w:t>
      </w:r>
      <w:r w:rsidRPr="0080152F">
        <w:rPr>
          <w:spacing w:val="-1"/>
        </w:rPr>
        <w:t xml:space="preserve"> </w:t>
      </w:r>
      <w:r w:rsidRPr="0080152F">
        <w:t>regler</w:t>
      </w:r>
      <w:r w:rsidRPr="0080152F">
        <w:rPr>
          <w:spacing w:val="-4"/>
        </w:rPr>
        <w:t xml:space="preserve"> </w:t>
      </w:r>
      <w:r w:rsidRPr="0080152F">
        <w:t>om</w:t>
      </w:r>
      <w:r w:rsidRPr="0080152F">
        <w:rPr>
          <w:spacing w:val="-1"/>
        </w:rPr>
        <w:t xml:space="preserve"> </w:t>
      </w:r>
      <w:r w:rsidRPr="0080152F">
        <w:rPr>
          <w:spacing w:val="-2"/>
        </w:rPr>
        <w:t>kundepleie</w:t>
      </w:r>
      <w:bookmarkEnd w:id="72"/>
    </w:p>
    <w:p w14:paraId="2014357A" w14:textId="36690226" w:rsidR="008B1640" w:rsidRPr="0080152F" w:rsidRDefault="008B1640" w:rsidP="008B1640">
      <w:pPr>
        <w:spacing w:after="120"/>
      </w:pPr>
      <w:r w:rsidRPr="0080152F">
        <w:t>Dersom</w:t>
      </w:r>
      <w:r w:rsidRPr="0080152F">
        <w:rPr>
          <w:spacing w:val="-5"/>
        </w:rPr>
        <w:t xml:space="preserve"> </w:t>
      </w:r>
      <w:r w:rsidRPr="0080152F">
        <w:t>Leverandøren</w:t>
      </w:r>
      <w:r w:rsidRPr="0080152F">
        <w:rPr>
          <w:spacing w:val="-6"/>
        </w:rPr>
        <w:t xml:space="preserve"> </w:t>
      </w:r>
      <w:r w:rsidRPr="0080152F">
        <w:t>tilbyr</w:t>
      </w:r>
      <w:r w:rsidRPr="0080152F">
        <w:rPr>
          <w:spacing w:val="-3"/>
        </w:rPr>
        <w:t xml:space="preserve"> </w:t>
      </w:r>
      <w:r w:rsidR="00F41621" w:rsidRPr="0080152F">
        <w:t>Oppdragsgiver</w:t>
      </w:r>
      <w:r w:rsidRPr="0080152F">
        <w:rPr>
          <w:spacing w:val="-3"/>
        </w:rPr>
        <w:t xml:space="preserve"> </w:t>
      </w:r>
      <w:r w:rsidRPr="0080152F">
        <w:t>gaver</w:t>
      </w:r>
      <w:r w:rsidRPr="0080152F">
        <w:rPr>
          <w:spacing w:val="-3"/>
        </w:rPr>
        <w:t xml:space="preserve"> </w:t>
      </w:r>
      <w:r w:rsidRPr="0080152F">
        <w:t>eller</w:t>
      </w:r>
      <w:r w:rsidRPr="0080152F">
        <w:rPr>
          <w:spacing w:val="-5"/>
        </w:rPr>
        <w:t xml:space="preserve"> </w:t>
      </w:r>
      <w:r w:rsidRPr="0080152F">
        <w:t>gavelignende</w:t>
      </w:r>
      <w:r w:rsidRPr="0080152F">
        <w:rPr>
          <w:spacing w:val="-4"/>
        </w:rPr>
        <w:t xml:space="preserve"> </w:t>
      </w:r>
      <w:r w:rsidRPr="0080152F">
        <w:t>varer eller tjenester i</w:t>
      </w:r>
      <w:r w:rsidRPr="0080152F">
        <w:rPr>
          <w:spacing w:val="-4"/>
        </w:rPr>
        <w:t xml:space="preserve"> </w:t>
      </w:r>
      <w:r w:rsidRPr="0080152F">
        <w:t>tilknytning</w:t>
      </w:r>
      <w:r w:rsidRPr="0080152F">
        <w:rPr>
          <w:spacing w:val="-1"/>
        </w:rPr>
        <w:t xml:space="preserve"> </w:t>
      </w:r>
      <w:r w:rsidRPr="0080152F">
        <w:t>til</w:t>
      </w:r>
      <w:r w:rsidRPr="0080152F">
        <w:rPr>
          <w:spacing w:val="-1"/>
        </w:rPr>
        <w:t xml:space="preserve"> </w:t>
      </w:r>
      <w:r w:rsidRPr="0080152F">
        <w:t>avtaleforholdet</w:t>
      </w:r>
      <w:r w:rsidRPr="0080152F">
        <w:rPr>
          <w:spacing w:val="-4"/>
        </w:rPr>
        <w:t xml:space="preserve"> </w:t>
      </w:r>
      <w:r w:rsidRPr="0080152F">
        <w:t>mellom Leverandør</w:t>
      </w:r>
      <w:r w:rsidRPr="0080152F">
        <w:rPr>
          <w:spacing w:val="-2"/>
        </w:rPr>
        <w:t xml:space="preserve"> </w:t>
      </w:r>
      <w:r w:rsidRPr="0080152F">
        <w:t>og</w:t>
      </w:r>
      <w:r w:rsidRPr="0080152F">
        <w:rPr>
          <w:spacing w:val="-1"/>
        </w:rPr>
        <w:t xml:space="preserve"> </w:t>
      </w:r>
      <w:r w:rsidR="008674A5" w:rsidRPr="0080152F">
        <w:t>Oppdragsgiver</w:t>
      </w:r>
      <w:r w:rsidRPr="0080152F">
        <w:t xml:space="preserve"> anses</w:t>
      </w:r>
      <w:r w:rsidRPr="0080152F">
        <w:rPr>
          <w:spacing w:val="-3"/>
        </w:rPr>
        <w:t xml:space="preserve"> </w:t>
      </w:r>
      <w:r w:rsidRPr="0080152F">
        <w:t xml:space="preserve">dette som et vesentlig mislighold og innebærer at </w:t>
      </w:r>
      <w:r w:rsidR="008674A5" w:rsidRPr="0080152F">
        <w:t>Oppdragsgiver</w:t>
      </w:r>
      <w:r w:rsidRPr="0080152F">
        <w:t xml:space="preserve"> kan heve </w:t>
      </w:r>
      <w:r w:rsidR="008674A5" w:rsidRPr="0080152F">
        <w:t>Rammeavtale</w:t>
      </w:r>
      <w:r w:rsidRPr="0080152F">
        <w:t>n med umiddelbar virkning.</w:t>
      </w:r>
    </w:p>
    <w:p w14:paraId="42543D52" w14:textId="77777777" w:rsidR="008B1640" w:rsidRPr="0080152F" w:rsidRDefault="008B1640" w:rsidP="008B1640">
      <w:pPr>
        <w:pStyle w:val="NummerertOverskrift3"/>
      </w:pPr>
      <w:bookmarkStart w:id="73" w:name="_bookmark43"/>
      <w:bookmarkStart w:id="74" w:name="_Toc235438799"/>
      <w:bookmarkEnd w:id="73"/>
      <w:r w:rsidRPr="0080152F">
        <w:t>Varslingsplikt</w:t>
      </w:r>
      <w:bookmarkEnd w:id="74"/>
    </w:p>
    <w:p w14:paraId="34C14EE0" w14:textId="77777777" w:rsidR="008B1640" w:rsidRPr="0080152F" w:rsidRDefault="008B1640" w:rsidP="008B1640">
      <w:pPr>
        <w:spacing w:after="120"/>
      </w:pPr>
      <w:r w:rsidRPr="0080152F">
        <w:t>Hvis</w:t>
      </w:r>
      <w:r w:rsidRPr="0080152F">
        <w:rPr>
          <w:spacing w:val="-1"/>
        </w:rPr>
        <w:t xml:space="preserve"> </w:t>
      </w:r>
      <w:r w:rsidRPr="0080152F">
        <w:t>en</w:t>
      </w:r>
      <w:r w:rsidRPr="0080152F">
        <w:rPr>
          <w:spacing w:val="-2"/>
        </w:rPr>
        <w:t xml:space="preserve"> </w:t>
      </w:r>
      <w:r w:rsidRPr="0080152F">
        <w:t>av</w:t>
      </w:r>
      <w:r w:rsidRPr="0080152F">
        <w:rPr>
          <w:spacing w:val="-4"/>
        </w:rPr>
        <w:t xml:space="preserve"> </w:t>
      </w:r>
      <w:r w:rsidRPr="0080152F">
        <w:t>partene</w:t>
      </w:r>
      <w:r w:rsidRPr="0080152F">
        <w:rPr>
          <w:spacing w:val="-2"/>
        </w:rPr>
        <w:t xml:space="preserve"> </w:t>
      </w:r>
      <w:r w:rsidRPr="0080152F">
        <w:t>ikke</w:t>
      </w:r>
      <w:r w:rsidRPr="0080152F">
        <w:rPr>
          <w:spacing w:val="-7"/>
        </w:rPr>
        <w:t xml:space="preserve"> </w:t>
      </w:r>
      <w:r w:rsidRPr="0080152F">
        <w:t>kan</w:t>
      </w:r>
      <w:r w:rsidRPr="0080152F">
        <w:rPr>
          <w:spacing w:val="-2"/>
        </w:rPr>
        <w:t xml:space="preserve"> </w:t>
      </w:r>
      <w:r w:rsidRPr="0080152F">
        <w:t>oppfylle</w:t>
      </w:r>
      <w:r w:rsidRPr="0080152F">
        <w:rPr>
          <w:spacing w:val="-2"/>
        </w:rPr>
        <w:t xml:space="preserve"> </w:t>
      </w:r>
      <w:r w:rsidRPr="0080152F">
        <w:t>sine</w:t>
      </w:r>
      <w:r w:rsidRPr="0080152F">
        <w:rPr>
          <w:spacing w:val="-4"/>
        </w:rPr>
        <w:t xml:space="preserve"> </w:t>
      </w:r>
      <w:r w:rsidRPr="0080152F">
        <w:t>plikter</w:t>
      </w:r>
      <w:r w:rsidRPr="0080152F">
        <w:rPr>
          <w:spacing w:val="-6"/>
        </w:rPr>
        <w:t xml:space="preserve"> </w:t>
      </w:r>
      <w:r w:rsidRPr="0080152F">
        <w:t>som</w:t>
      </w:r>
      <w:r w:rsidRPr="0080152F">
        <w:rPr>
          <w:spacing w:val="-1"/>
        </w:rPr>
        <w:t xml:space="preserve"> </w:t>
      </w:r>
      <w:r w:rsidRPr="0080152F">
        <w:t>avtalt, skal</w:t>
      </w:r>
      <w:r w:rsidRPr="0080152F">
        <w:rPr>
          <w:spacing w:val="-3"/>
        </w:rPr>
        <w:t xml:space="preserve"> </w:t>
      </w:r>
      <w:r w:rsidRPr="0080152F">
        <w:t>parten</w:t>
      </w:r>
      <w:r w:rsidRPr="0080152F">
        <w:rPr>
          <w:spacing w:val="-4"/>
        </w:rPr>
        <w:t xml:space="preserve"> </w:t>
      </w:r>
      <w:r w:rsidRPr="0080152F">
        <w:t>så</w:t>
      </w:r>
      <w:r w:rsidRPr="0080152F">
        <w:rPr>
          <w:spacing w:val="-2"/>
        </w:rPr>
        <w:t xml:space="preserve"> </w:t>
      </w:r>
      <w:r w:rsidRPr="0080152F">
        <w:t>raskt</w:t>
      </w:r>
      <w:r w:rsidRPr="0080152F">
        <w:rPr>
          <w:spacing w:val="-3"/>
        </w:rPr>
        <w:t xml:space="preserve"> </w:t>
      </w:r>
      <w:r w:rsidRPr="0080152F">
        <w:t>som</w:t>
      </w:r>
      <w:r w:rsidRPr="0080152F">
        <w:rPr>
          <w:spacing w:val="-3"/>
        </w:rPr>
        <w:t xml:space="preserve"> </w:t>
      </w:r>
      <w:r w:rsidRPr="0080152F">
        <w:t>mulig</w:t>
      </w:r>
      <w:r w:rsidRPr="0080152F">
        <w:rPr>
          <w:spacing w:val="-2"/>
        </w:rPr>
        <w:t xml:space="preserve"> </w:t>
      </w:r>
      <w:r w:rsidRPr="0080152F">
        <w:t>gi den annen part skriftlig varsel om dette. Varselet skal angi årsaken til den manglende oppfyllelsen og så vidt mulig angi når forholdet kan rettes.</w:t>
      </w:r>
    </w:p>
    <w:p w14:paraId="76FBCA47" w14:textId="77777777" w:rsidR="008B1640" w:rsidRPr="0080152F" w:rsidRDefault="008B1640" w:rsidP="008B1640">
      <w:pPr>
        <w:pStyle w:val="NummerertOverskrift3"/>
      </w:pPr>
      <w:bookmarkStart w:id="75" w:name="_bookmark44"/>
      <w:bookmarkStart w:id="76" w:name="_Toc235438800"/>
      <w:bookmarkEnd w:id="75"/>
      <w:r w:rsidRPr="0080152F">
        <w:t>Heving</w:t>
      </w:r>
      <w:bookmarkEnd w:id="76"/>
    </w:p>
    <w:p w14:paraId="348BFD01" w14:textId="3A7E7CDF" w:rsidR="008B1640" w:rsidRPr="0080152F" w:rsidRDefault="008B1640" w:rsidP="008B1640">
      <w:pPr>
        <w:spacing w:after="120"/>
      </w:pPr>
      <w:r w:rsidRPr="0080152F">
        <w:t xml:space="preserve">Dersom det foreligger vesentlig mislighold av </w:t>
      </w:r>
      <w:r w:rsidR="008674A5" w:rsidRPr="0080152F">
        <w:t>Rammeavtale</w:t>
      </w:r>
      <w:r w:rsidRPr="0080152F">
        <w:t>n, eller Leverandøren vesentlig misligholder</w:t>
      </w:r>
      <w:r w:rsidRPr="0080152F">
        <w:rPr>
          <w:spacing w:val="-2"/>
        </w:rPr>
        <w:t xml:space="preserve"> </w:t>
      </w:r>
      <w:r w:rsidRPr="0080152F">
        <w:t>sine</w:t>
      </w:r>
      <w:r w:rsidRPr="0080152F">
        <w:rPr>
          <w:spacing w:val="-3"/>
        </w:rPr>
        <w:t xml:space="preserve"> </w:t>
      </w:r>
      <w:r w:rsidRPr="0080152F">
        <w:t>forpliktelser</w:t>
      </w:r>
      <w:r w:rsidRPr="0080152F">
        <w:rPr>
          <w:spacing w:val="-2"/>
        </w:rPr>
        <w:t xml:space="preserve"> </w:t>
      </w:r>
      <w:r w:rsidRPr="0080152F">
        <w:t>overfor</w:t>
      </w:r>
      <w:r w:rsidRPr="0080152F">
        <w:rPr>
          <w:spacing w:val="-2"/>
        </w:rPr>
        <w:t xml:space="preserve"> </w:t>
      </w:r>
      <w:r w:rsidRPr="0080152F">
        <w:t>den</w:t>
      </w:r>
      <w:r w:rsidRPr="0080152F">
        <w:rPr>
          <w:spacing w:val="-5"/>
        </w:rPr>
        <w:t xml:space="preserve"> </w:t>
      </w:r>
      <w:r w:rsidRPr="0080152F">
        <w:t>enkelte</w:t>
      </w:r>
      <w:r w:rsidRPr="0080152F">
        <w:rPr>
          <w:spacing w:val="-5"/>
        </w:rPr>
        <w:t xml:space="preserve"> </w:t>
      </w:r>
      <w:r w:rsidRPr="0080152F">
        <w:t>Oppdragsgiver,</w:t>
      </w:r>
      <w:r w:rsidRPr="0080152F">
        <w:rPr>
          <w:spacing w:val="-1"/>
        </w:rPr>
        <w:t xml:space="preserve"> </w:t>
      </w:r>
      <w:r w:rsidRPr="0080152F">
        <w:t>kan</w:t>
      </w:r>
      <w:r w:rsidRPr="0080152F">
        <w:rPr>
          <w:spacing w:val="-5"/>
        </w:rPr>
        <w:t xml:space="preserve"> </w:t>
      </w:r>
      <w:r w:rsidRPr="0080152F">
        <w:t>den</w:t>
      </w:r>
      <w:r w:rsidRPr="0080152F">
        <w:rPr>
          <w:spacing w:val="-5"/>
        </w:rPr>
        <w:t xml:space="preserve"> </w:t>
      </w:r>
      <w:r w:rsidRPr="0080152F">
        <w:lastRenderedPageBreak/>
        <w:t>annen</w:t>
      </w:r>
      <w:r w:rsidRPr="0080152F">
        <w:rPr>
          <w:spacing w:val="-3"/>
        </w:rPr>
        <w:t xml:space="preserve"> </w:t>
      </w:r>
      <w:r w:rsidRPr="0080152F">
        <w:t>part</w:t>
      </w:r>
      <w:r w:rsidRPr="0080152F">
        <w:rPr>
          <w:spacing w:val="-4"/>
        </w:rPr>
        <w:t xml:space="preserve"> </w:t>
      </w:r>
      <w:r w:rsidRPr="0080152F">
        <w:t>etter</w:t>
      </w:r>
      <w:r w:rsidRPr="0080152F">
        <w:rPr>
          <w:spacing w:val="-4"/>
        </w:rPr>
        <w:t xml:space="preserve"> </w:t>
      </w:r>
      <w:r w:rsidRPr="0080152F">
        <w:t>å ha gitt den misligholdende part skriftlig varsel og frist innen 30 virkedager til å bringe forholdet i orden, heve avtalen med øyeblikkelig virkning.</w:t>
      </w:r>
    </w:p>
    <w:p w14:paraId="7975E8E6" w14:textId="6224D058" w:rsidR="008B1640" w:rsidRPr="0080152F" w:rsidRDefault="008B1640" w:rsidP="008B1640">
      <w:pPr>
        <w:spacing w:after="120"/>
      </w:pPr>
      <w:r w:rsidRPr="0080152F">
        <w:t>Dersom Leverandøren er rettskraftig dømt eller har vedtatt forelegg for deltakelse i en kriminell organisasjon, for korrupsjon, bedrageri eller hvitvasking av penger, for terrorhandlinger straffbare handlinger med forbindelse til terroraktivitet, finansiering av terrorisme eller barnearbeid og andre former for menneskehandel eller er kjent skyldig i straffbare</w:t>
      </w:r>
      <w:r w:rsidRPr="0080152F">
        <w:rPr>
          <w:spacing w:val="-6"/>
        </w:rPr>
        <w:t xml:space="preserve"> </w:t>
      </w:r>
      <w:r w:rsidRPr="0080152F">
        <w:t>forhold</w:t>
      </w:r>
      <w:r w:rsidRPr="0080152F">
        <w:rPr>
          <w:spacing w:val="-6"/>
        </w:rPr>
        <w:t xml:space="preserve"> </w:t>
      </w:r>
      <w:r w:rsidRPr="0080152F">
        <w:t>som</w:t>
      </w:r>
      <w:r w:rsidRPr="0080152F">
        <w:rPr>
          <w:spacing w:val="-5"/>
        </w:rPr>
        <w:t xml:space="preserve"> </w:t>
      </w:r>
      <w:r w:rsidRPr="0080152F">
        <w:t>angår</w:t>
      </w:r>
      <w:r w:rsidRPr="0080152F">
        <w:rPr>
          <w:spacing w:val="-3"/>
        </w:rPr>
        <w:t xml:space="preserve"> </w:t>
      </w:r>
      <w:r w:rsidRPr="0080152F">
        <w:t>den</w:t>
      </w:r>
      <w:r w:rsidRPr="0080152F">
        <w:rPr>
          <w:spacing w:val="-6"/>
        </w:rPr>
        <w:t xml:space="preserve"> </w:t>
      </w:r>
      <w:r w:rsidRPr="0080152F">
        <w:t>yrkesmessige</w:t>
      </w:r>
      <w:r w:rsidRPr="0080152F">
        <w:rPr>
          <w:spacing w:val="-4"/>
        </w:rPr>
        <w:t xml:space="preserve"> </w:t>
      </w:r>
      <w:r w:rsidRPr="0080152F">
        <w:t>vandel,</w:t>
      </w:r>
      <w:r w:rsidRPr="0080152F">
        <w:rPr>
          <w:spacing w:val="-2"/>
        </w:rPr>
        <w:t xml:space="preserve"> </w:t>
      </w:r>
      <w:r w:rsidRPr="0080152F">
        <w:t>kan</w:t>
      </w:r>
      <w:r w:rsidRPr="0080152F">
        <w:rPr>
          <w:spacing w:val="-4"/>
        </w:rPr>
        <w:t xml:space="preserve"> </w:t>
      </w:r>
      <w:r w:rsidR="008674A5" w:rsidRPr="0080152F">
        <w:t>Oppdragsgiver</w:t>
      </w:r>
      <w:r w:rsidRPr="0080152F">
        <w:rPr>
          <w:spacing w:val="-3"/>
        </w:rPr>
        <w:t xml:space="preserve"> </w:t>
      </w:r>
      <w:r w:rsidRPr="0080152F">
        <w:t>heve</w:t>
      </w:r>
      <w:r w:rsidRPr="0080152F">
        <w:rPr>
          <w:spacing w:val="-4"/>
        </w:rPr>
        <w:t xml:space="preserve"> </w:t>
      </w:r>
      <w:r w:rsidR="008674A5" w:rsidRPr="0080152F">
        <w:t>Rammeavtale</w:t>
      </w:r>
      <w:r w:rsidRPr="0080152F">
        <w:t>n med umiddelbar virkning.</w:t>
      </w:r>
    </w:p>
    <w:p w14:paraId="3B74C215" w14:textId="3F7F5413" w:rsidR="008B1640" w:rsidRPr="0080152F" w:rsidRDefault="008B1640" w:rsidP="008B1640">
      <w:pPr>
        <w:spacing w:after="120"/>
      </w:pPr>
      <w:r w:rsidRPr="0080152F">
        <w:t>Hvis</w:t>
      </w:r>
      <w:r w:rsidRPr="0080152F">
        <w:rPr>
          <w:spacing w:val="-3"/>
        </w:rPr>
        <w:t xml:space="preserve"> </w:t>
      </w:r>
      <w:r w:rsidRPr="0080152F">
        <w:t>det</w:t>
      </w:r>
      <w:r w:rsidRPr="0080152F">
        <w:rPr>
          <w:spacing w:val="-2"/>
        </w:rPr>
        <w:t xml:space="preserve"> </w:t>
      </w:r>
      <w:r w:rsidRPr="0080152F">
        <w:t>i</w:t>
      </w:r>
      <w:r w:rsidRPr="0080152F">
        <w:rPr>
          <w:spacing w:val="-7"/>
        </w:rPr>
        <w:t xml:space="preserve"> </w:t>
      </w:r>
      <w:r w:rsidRPr="0080152F">
        <w:t>forbindelse</w:t>
      </w:r>
      <w:r w:rsidRPr="0080152F">
        <w:rPr>
          <w:spacing w:val="-4"/>
        </w:rPr>
        <w:t xml:space="preserve"> </w:t>
      </w:r>
      <w:r w:rsidRPr="0080152F">
        <w:t>med</w:t>
      </w:r>
      <w:r w:rsidRPr="0080152F">
        <w:rPr>
          <w:spacing w:val="-4"/>
        </w:rPr>
        <w:t xml:space="preserve"> </w:t>
      </w:r>
      <w:r w:rsidRPr="0080152F">
        <w:t>Leverandørens</w:t>
      </w:r>
      <w:r w:rsidRPr="0080152F">
        <w:rPr>
          <w:spacing w:val="-6"/>
        </w:rPr>
        <w:t xml:space="preserve"> </w:t>
      </w:r>
      <w:r w:rsidRPr="0080152F">
        <w:t>virksomhet</w:t>
      </w:r>
      <w:r w:rsidRPr="0080152F">
        <w:rPr>
          <w:spacing w:val="-5"/>
        </w:rPr>
        <w:t xml:space="preserve"> </w:t>
      </w:r>
      <w:r w:rsidRPr="0080152F">
        <w:t>åpnes</w:t>
      </w:r>
      <w:r w:rsidRPr="0080152F">
        <w:rPr>
          <w:spacing w:val="-3"/>
        </w:rPr>
        <w:t xml:space="preserve"> </w:t>
      </w:r>
      <w:r w:rsidRPr="0080152F">
        <w:t>gjeldsforhandlinger,</w:t>
      </w:r>
      <w:r w:rsidRPr="0080152F">
        <w:rPr>
          <w:spacing w:val="-2"/>
        </w:rPr>
        <w:t xml:space="preserve"> </w:t>
      </w:r>
      <w:r w:rsidRPr="0080152F">
        <w:t>akkord</w:t>
      </w:r>
      <w:r w:rsidRPr="0080152F">
        <w:rPr>
          <w:spacing w:val="-4"/>
        </w:rPr>
        <w:t xml:space="preserve"> </w:t>
      </w:r>
      <w:r w:rsidRPr="0080152F">
        <w:t>eller konkurs, eller annen</w:t>
      </w:r>
      <w:r w:rsidRPr="0080152F">
        <w:rPr>
          <w:spacing w:val="-1"/>
        </w:rPr>
        <w:t xml:space="preserve"> </w:t>
      </w:r>
      <w:r w:rsidRPr="0080152F">
        <w:t xml:space="preserve">form for kreditorstyring gjør seg gjeldende, eller Leverandøren er under avvikling, har innstilt sin virksomhet eller befinner seg i tilsvarende prosess med hjemmel i nasjonale lover og forskrifter, har </w:t>
      </w:r>
      <w:r w:rsidR="008674A5" w:rsidRPr="0080152F">
        <w:t>Oppdragsgiver</w:t>
      </w:r>
      <w:r w:rsidRPr="0080152F">
        <w:t xml:space="preserve"> rett til å heve </w:t>
      </w:r>
      <w:r w:rsidR="008674A5" w:rsidRPr="0080152F">
        <w:t>Rammeavtale</w:t>
      </w:r>
      <w:r w:rsidRPr="0080152F">
        <w:t xml:space="preserve">n med umiddelbar </w:t>
      </w:r>
      <w:r w:rsidRPr="0080152F">
        <w:rPr>
          <w:spacing w:val="-2"/>
        </w:rPr>
        <w:t>virkning.</w:t>
      </w:r>
    </w:p>
    <w:p w14:paraId="0946634B" w14:textId="4D8D99F4" w:rsidR="008B1640" w:rsidRPr="0080152F" w:rsidRDefault="008B1640" w:rsidP="008B1640">
      <w:pPr>
        <w:spacing w:after="120"/>
      </w:pPr>
      <w:r w:rsidRPr="0080152F">
        <w:t>Dersom</w:t>
      </w:r>
      <w:r w:rsidRPr="0080152F">
        <w:rPr>
          <w:spacing w:val="-3"/>
        </w:rPr>
        <w:t xml:space="preserve"> </w:t>
      </w:r>
      <w:r w:rsidRPr="0080152F">
        <w:t>det</w:t>
      </w:r>
      <w:r w:rsidRPr="0080152F">
        <w:rPr>
          <w:spacing w:val="-3"/>
        </w:rPr>
        <w:t xml:space="preserve"> </w:t>
      </w:r>
      <w:r w:rsidRPr="0080152F">
        <w:t>foreligger</w:t>
      </w:r>
      <w:r w:rsidRPr="0080152F">
        <w:rPr>
          <w:spacing w:val="-3"/>
        </w:rPr>
        <w:t xml:space="preserve"> </w:t>
      </w:r>
      <w:r w:rsidRPr="0080152F">
        <w:t>rettsmangler</w:t>
      </w:r>
      <w:r w:rsidRPr="0080152F">
        <w:rPr>
          <w:spacing w:val="-3"/>
        </w:rPr>
        <w:t xml:space="preserve"> </w:t>
      </w:r>
      <w:r w:rsidRPr="0080152F">
        <w:t>ved</w:t>
      </w:r>
      <w:r w:rsidRPr="0080152F">
        <w:rPr>
          <w:spacing w:val="-3"/>
        </w:rPr>
        <w:t xml:space="preserve"> </w:t>
      </w:r>
      <w:r w:rsidRPr="0080152F">
        <w:t>tjenesten,</w:t>
      </w:r>
      <w:r w:rsidRPr="0080152F">
        <w:rPr>
          <w:spacing w:val="-3"/>
        </w:rPr>
        <w:t xml:space="preserve"> </w:t>
      </w:r>
      <w:r w:rsidRPr="0080152F">
        <w:t>og</w:t>
      </w:r>
      <w:r w:rsidRPr="0080152F">
        <w:rPr>
          <w:spacing w:val="-2"/>
        </w:rPr>
        <w:t xml:space="preserve"> </w:t>
      </w:r>
      <w:r w:rsidRPr="0080152F">
        <w:t>dette</w:t>
      </w:r>
      <w:r w:rsidRPr="0080152F">
        <w:rPr>
          <w:spacing w:val="-4"/>
        </w:rPr>
        <w:t xml:space="preserve"> </w:t>
      </w:r>
      <w:r w:rsidRPr="0080152F">
        <w:t>ikke</w:t>
      </w:r>
      <w:r w:rsidRPr="0080152F">
        <w:rPr>
          <w:spacing w:val="-2"/>
        </w:rPr>
        <w:t xml:space="preserve"> </w:t>
      </w:r>
      <w:r w:rsidRPr="0080152F">
        <w:t>blir</w:t>
      </w:r>
      <w:r w:rsidRPr="0080152F">
        <w:rPr>
          <w:spacing w:val="-3"/>
        </w:rPr>
        <w:t xml:space="preserve"> </w:t>
      </w:r>
      <w:r w:rsidRPr="0080152F">
        <w:t>avhjulpet</w:t>
      </w:r>
      <w:r w:rsidRPr="0080152F">
        <w:rPr>
          <w:spacing w:val="-1"/>
        </w:rPr>
        <w:t xml:space="preserve"> </w:t>
      </w:r>
      <w:r w:rsidRPr="0080152F">
        <w:t>innen</w:t>
      </w:r>
      <w:r w:rsidRPr="0080152F">
        <w:rPr>
          <w:spacing w:val="-4"/>
        </w:rPr>
        <w:t xml:space="preserve"> </w:t>
      </w:r>
      <w:r w:rsidRPr="0080152F">
        <w:t xml:space="preserve">rimelig tid, kan </w:t>
      </w:r>
      <w:r w:rsidR="008674A5" w:rsidRPr="0080152F">
        <w:t>Oppdragsgiver</w:t>
      </w:r>
      <w:r w:rsidRPr="0080152F">
        <w:t xml:space="preserve"> heve </w:t>
      </w:r>
      <w:r w:rsidR="008674A5" w:rsidRPr="0080152F">
        <w:t>Rammeavtale</w:t>
      </w:r>
      <w:r w:rsidRPr="0080152F">
        <w:t>n med umiddelbar virkning.</w:t>
      </w:r>
    </w:p>
    <w:p w14:paraId="6C5BE88B" w14:textId="77777777" w:rsidR="008B1640" w:rsidRPr="0080152F" w:rsidRDefault="008B1640" w:rsidP="008B1640">
      <w:pPr>
        <w:pStyle w:val="NummerertOverskrift3"/>
      </w:pPr>
      <w:bookmarkStart w:id="77" w:name="_bookmark45"/>
      <w:bookmarkStart w:id="78" w:name="_Toc235438801"/>
      <w:bookmarkEnd w:id="77"/>
      <w:r w:rsidRPr="0080152F">
        <w:t>Erstatning</w:t>
      </w:r>
      <w:bookmarkEnd w:id="78"/>
    </w:p>
    <w:p w14:paraId="1CF51475" w14:textId="77777777" w:rsidR="008B1640" w:rsidRPr="0080152F" w:rsidRDefault="008B1640" w:rsidP="008B1640">
      <w:pPr>
        <w:spacing w:after="120"/>
      </w:pPr>
      <w:r w:rsidRPr="0080152F">
        <w:t>En part kan kreve erstattet ethvert direkte tap, med mindre den misligholdende parten godtgjør</w:t>
      </w:r>
      <w:r w:rsidRPr="0080152F">
        <w:rPr>
          <w:spacing w:val="-2"/>
        </w:rPr>
        <w:t xml:space="preserve"> </w:t>
      </w:r>
      <w:r w:rsidRPr="0080152F">
        <w:t>at</w:t>
      </w:r>
      <w:r w:rsidRPr="0080152F">
        <w:rPr>
          <w:spacing w:val="-4"/>
        </w:rPr>
        <w:t xml:space="preserve"> </w:t>
      </w:r>
      <w:r w:rsidRPr="0080152F">
        <w:t>misligholdet</w:t>
      </w:r>
      <w:r w:rsidRPr="0080152F">
        <w:rPr>
          <w:spacing w:val="-4"/>
        </w:rPr>
        <w:t xml:space="preserve"> </w:t>
      </w:r>
      <w:r w:rsidRPr="0080152F">
        <w:t>eller</w:t>
      </w:r>
      <w:r w:rsidRPr="0080152F">
        <w:rPr>
          <w:spacing w:val="-2"/>
        </w:rPr>
        <w:t xml:space="preserve"> </w:t>
      </w:r>
      <w:r w:rsidRPr="0080152F">
        <w:t>årsaken</w:t>
      </w:r>
      <w:r w:rsidRPr="0080152F">
        <w:rPr>
          <w:spacing w:val="-5"/>
        </w:rPr>
        <w:t xml:space="preserve"> </w:t>
      </w:r>
      <w:r w:rsidRPr="0080152F">
        <w:t>til</w:t>
      </w:r>
      <w:r w:rsidRPr="0080152F">
        <w:rPr>
          <w:spacing w:val="-6"/>
        </w:rPr>
        <w:t xml:space="preserve"> </w:t>
      </w:r>
      <w:r w:rsidRPr="0080152F">
        <w:t>misligholdet</w:t>
      </w:r>
      <w:r w:rsidRPr="0080152F">
        <w:rPr>
          <w:spacing w:val="-1"/>
        </w:rPr>
        <w:t xml:space="preserve"> </w:t>
      </w:r>
      <w:r w:rsidRPr="0080152F">
        <w:t>ikke</w:t>
      </w:r>
      <w:r w:rsidRPr="0080152F">
        <w:rPr>
          <w:spacing w:val="-5"/>
        </w:rPr>
        <w:t xml:space="preserve"> </w:t>
      </w:r>
      <w:r w:rsidRPr="0080152F">
        <w:t>skyldes</w:t>
      </w:r>
      <w:r w:rsidRPr="0080152F">
        <w:rPr>
          <w:spacing w:val="-2"/>
        </w:rPr>
        <w:t xml:space="preserve"> </w:t>
      </w:r>
      <w:r w:rsidRPr="0080152F">
        <w:t>den</w:t>
      </w:r>
      <w:r w:rsidRPr="0080152F">
        <w:rPr>
          <w:spacing w:val="-7"/>
        </w:rPr>
        <w:t xml:space="preserve"> </w:t>
      </w:r>
      <w:r w:rsidRPr="0080152F">
        <w:t>misligholdende</w:t>
      </w:r>
      <w:r w:rsidRPr="0080152F">
        <w:rPr>
          <w:spacing w:val="-3"/>
        </w:rPr>
        <w:t xml:space="preserve"> </w:t>
      </w:r>
      <w:r w:rsidRPr="0080152F">
        <w:t>parten.</w:t>
      </w:r>
    </w:p>
    <w:p w14:paraId="011E9F01" w14:textId="77777777" w:rsidR="008B1640" w:rsidRPr="0080152F" w:rsidRDefault="008B1640" w:rsidP="008B1640">
      <w:pPr>
        <w:spacing w:after="120"/>
      </w:pPr>
      <w:r w:rsidRPr="0080152F">
        <w:t>Dagbøter</w:t>
      </w:r>
      <w:r w:rsidRPr="0080152F">
        <w:rPr>
          <w:spacing w:val="-8"/>
        </w:rPr>
        <w:t xml:space="preserve"> </w:t>
      </w:r>
      <w:r w:rsidRPr="0080152F">
        <w:t>kommer</w:t>
      </w:r>
      <w:r w:rsidRPr="0080152F">
        <w:rPr>
          <w:spacing w:val="-6"/>
        </w:rPr>
        <w:t xml:space="preserve"> </w:t>
      </w:r>
      <w:r w:rsidRPr="0080152F">
        <w:t>til</w:t>
      </w:r>
      <w:r w:rsidRPr="0080152F">
        <w:rPr>
          <w:spacing w:val="-7"/>
        </w:rPr>
        <w:t xml:space="preserve"> </w:t>
      </w:r>
      <w:r w:rsidRPr="0080152F">
        <w:t>fradrag</w:t>
      </w:r>
      <w:r w:rsidRPr="0080152F">
        <w:rPr>
          <w:spacing w:val="-5"/>
        </w:rPr>
        <w:t xml:space="preserve"> </w:t>
      </w:r>
      <w:r w:rsidRPr="0080152F">
        <w:t>i</w:t>
      </w:r>
      <w:r w:rsidRPr="0080152F">
        <w:rPr>
          <w:spacing w:val="-5"/>
        </w:rPr>
        <w:t xml:space="preserve"> </w:t>
      </w:r>
      <w:r w:rsidRPr="0080152F">
        <w:t>eventuell</w:t>
      </w:r>
      <w:r w:rsidRPr="0080152F">
        <w:rPr>
          <w:spacing w:val="-4"/>
        </w:rPr>
        <w:t xml:space="preserve"> </w:t>
      </w:r>
      <w:r w:rsidRPr="0080152F">
        <w:t>erstatning</w:t>
      </w:r>
      <w:r w:rsidRPr="0080152F">
        <w:rPr>
          <w:spacing w:val="-5"/>
        </w:rPr>
        <w:t xml:space="preserve"> </w:t>
      </w:r>
      <w:r w:rsidRPr="0080152F">
        <w:t>for</w:t>
      </w:r>
      <w:r w:rsidRPr="0080152F">
        <w:rPr>
          <w:spacing w:val="-4"/>
        </w:rPr>
        <w:t xml:space="preserve"> </w:t>
      </w:r>
      <w:r w:rsidRPr="0080152F">
        <w:t>samme</w:t>
      </w:r>
      <w:r w:rsidRPr="0080152F">
        <w:rPr>
          <w:spacing w:val="-6"/>
        </w:rPr>
        <w:t xml:space="preserve"> </w:t>
      </w:r>
      <w:r w:rsidRPr="0080152F">
        <w:rPr>
          <w:spacing w:val="-2"/>
        </w:rPr>
        <w:t>forsinkelse.</w:t>
      </w:r>
    </w:p>
    <w:p w14:paraId="0EC69C51" w14:textId="77777777" w:rsidR="008B1640" w:rsidRPr="0080152F" w:rsidRDefault="008B1640" w:rsidP="008B1640">
      <w:pPr>
        <w:pStyle w:val="NummerertOverskrift3"/>
      </w:pPr>
      <w:bookmarkStart w:id="79" w:name="_bookmark46"/>
      <w:bookmarkStart w:id="80" w:name="_Toc235438802"/>
      <w:bookmarkEnd w:id="79"/>
      <w:r w:rsidRPr="0080152F">
        <w:t>Erstatningsbegrensning</w:t>
      </w:r>
      <w:bookmarkEnd w:id="80"/>
    </w:p>
    <w:p w14:paraId="746796AE" w14:textId="77777777" w:rsidR="008B1640" w:rsidRPr="0080152F" w:rsidRDefault="008B1640" w:rsidP="008B1640">
      <w:pPr>
        <w:spacing w:after="120"/>
      </w:pPr>
      <w:r w:rsidRPr="0080152F">
        <w:t>Erstatning</w:t>
      </w:r>
      <w:r w:rsidRPr="0080152F">
        <w:rPr>
          <w:spacing w:val="-3"/>
        </w:rPr>
        <w:t xml:space="preserve"> </w:t>
      </w:r>
      <w:r w:rsidRPr="0080152F">
        <w:t>for</w:t>
      </w:r>
      <w:r w:rsidRPr="0080152F">
        <w:rPr>
          <w:spacing w:val="-2"/>
        </w:rPr>
        <w:t xml:space="preserve"> </w:t>
      </w:r>
      <w:r w:rsidRPr="0080152F">
        <w:t>indirekte</w:t>
      </w:r>
      <w:r w:rsidRPr="0080152F">
        <w:rPr>
          <w:spacing w:val="-5"/>
        </w:rPr>
        <w:t xml:space="preserve"> </w:t>
      </w:r>
      <w:r w:rsidRPr="0080152F">
        <w:t>tap</w:t>
      </w:r>
      <w:r w:rsidRPr="0080152F">
        <w:rPr>
          <w:spacing w:val="-3"/>
        </w:rPr>
        <w:t xml:space="preserve"> </w:t>
      </w:r>
      <w:r w:rsidRPr="0080152F">
        <w:t>kan</w:t>
      </w:r>
      <w:r w:rsidRPr="0080152F">
        <w:rPr>
          <w:spacing w:val="-3"/>
        </w:rPr>
        <w:t xml:space="preserve"> </w:t>
      </w:r>
      <w:r w:rsidRPr="0080152F">
        <w:t>ikke</w:t>
      </w:r>
      <w:r w:rsidRPr="0080152F">
        <w:rPr>
          <w:spacing w:val="-5"/>
        </w:rPr>
        <w:t xml:space="preserve"> </w:t>
      </w:r>
      <w:r w:rsidRPr="0080152F">
        <w:t>kreves.</w:t>
      </w:r>
      <w:r w:rsidRPr="0080152F">
        <w:rPr>
          <w:spacing w:val="-4"/>
        </w:rPr>
        <w:t xml:space="preserve"> </w:t>
      </w:r>
      <w:r w:rsidRPr="0080152F">
        <w:t>Indirekte</w:t>
      </w:r>
      <w:r w:rsidRPr="0080152F">
        <w:rPr>
          <w:spacing w:val="-5"/>
        </w:rPr>
        <w:t xml:space="preserve"> </w:t>
      </w:r>
      <w:r w:rsidRPr="0080152F">
        <w:t>tap</w:t>
      </w:r>
      <w:r w:rsidRPr="0080152F">
        <w:rPr>
          <w:spacing w:val="-3"/>
        </w:rPr>
        <w:t xml:space="preserve"> </w:t>
      </w:r>
      <w:r w:rsidRPr="0080152F">
        <w:t>omfatter,</w:t>
      </w:r>
      <w:r w:rsidRPr="0080152F">
        <w:rPr>
          <w:spacing w:val="-4"/>
        </w:rPr>
        <w:t xml:space="preserve"> </w:t>
      </w:r>
      <w:r w:rsidRPr="0080152F">
        <w:t>men</w:t>
      </w:r>
      <w:r w:rsidRPr="0080152F">
        <w:rPr>
          <w:spacing w:val="-3"/>
        </w:rPr>
        <w:t xml:space="preserve"> </w:t>
      </w:r>
      <w:r w:rsidRPr="0080152F">
        <w:t>er</w:t>
      </w:r>
      <w:r w:rsidRPr="0080152F">
        <w:rPr>
          <w:spacing w:val="-2"/>
        </w:rPr>
        <w:t xml:space="preserve"> </w:t>
      </w:r>
      <w:r w:rsidRPr="0080152F">
        <w:t>ikke</w:t>
      </w:r>
      <w:r w:rsidRPr="0080152F">
        <w:rPr>
          <w:spacing w:val="-3"/>
        </w:rPr>
        <w:t xml:space="preserve"> </w:t>
      </w:r>
      <w:r w:rsidRPr="0080152F">
        <w:t>begrenset</w:t>
      </w:r>
      <w:r w:rsidRPr="0080152F">
        <w:rPr>
          <w:spacing w:val="-4"/>
        </w:rPr>
        <w:t xml:space="preserve"> </w:t>
      </w:r>
      <w:r w:rsidRPr="0080152F">
        <w:t>til, tapt fortjeneste av enhver art, tapte besparelser og krav fra tredjeparter.</w:t>
      </w:r>
    </w:p>
    <w:p w14:paraId="0E6E4E92" w14:textId="77777777" w:rsidR="008B1640" w:rsidRPr="0080152F" w:rsidRDefault="008B1640" w:rsidP="008B1640">
      <w:pPr>
        <w:spacing w:after="120"/>
      </w:pPr>
      <w:r w:rsidRPr="0080152F">
        <w:t>Samlet</w:t>
      </w:r>
      <w:r w:rsidRPr="0080152F">
        <w:rPr>
          <w:spacing w:val="-2"/>
        </w:rPr>
        <w:t xml:space="preserve"> </w:t>
      </w:r>
      <w:r w:rsidRPr="0080152F">
        <w:t>erstatning</w:t>
      </w:r>
      <w:r w:rsidRPr="0080152F">
        <w:rPr>
          <w:spacing w:val="-3"/>
        </w:rPr>
        <w:t xml:space="preserve"> </w:t>
      </w:r>
      <w:r w:rsidRPr="0080152F">
        <w:t>i</w:t>
      </w:r>
      <w:r w:rsidRPr="0080152F">
        <w:rPr>
          <w:spacing w:val="-3"/>
        </w:rPr>
        <w:t xml:space="preserve"> </w:t>
      </w:r>
      <w:r w:rsidRPr="0080152F">
        <w:t>avtaleperioden</w:t>
      </w:r>
      <w:r w:rsidRPr="0080152F">
        <w:rPr>
          <w:spacing w:val="-3"/>
        </w:rPr>
        <w:t xml:space="preserve"> </w:t>
      </w:r>
      <w:r w:rsidRPr="0080152F">
        <w:t>er</w:t>
      </w:r>
      <w:r w:rsidRPr="0080152F">
        <w:rPr>
          <w:spacing w:val="-4"/>
        </w:rPr>
        <w:t xml:space="preserve"> </w:t>
      </w:r>
      <w:r w:rsidRPr="0080152F">
        <w:t>begrenset</w:t>
      </w:r>
      <w:r w:rsidRPr="0080152F">
        <w:rPr>
          <w:spacing w:val="-4"/>
        </w:rPr>
        <w:t xml:space="preserve"> </w:t>
      </w:r>
      <w:r w:rsidRPr="0080152F">
        <w:t>til</w:t>
      </w:r>
      <w:r w:rsidRPr="0080152F">
        <w:rPr>
          <w:spacing w:val="-3"/>
        </w:rPr>
        <w:t xml:space="preserve"> </w:t>
      </w:r>
      <w:r w:rsidRPr="0080152F">
        <w:t>et</w:t>
      </w:r>
      <w:r w:rsidRPr="0080152F">
        <w:rPr>
          <w:spacing w:val="-2"/>
        </w:rPr>
        <w:t xml:space="preserve"> </w:t>
      </w:r>
      <w:r w:rsidRPr="0080152F">
        <w:t>beløp</w:t>
      </w:r>
      <w:r w:rsidRPr="0080152F">
        <w:rPr>
          <w:spacing w:val="-5"/>
        </w:rPr>
        <w:t xml:space="preserve"> </w:t>
      </w:r>
      <w:r w:rsidRPr="0080152F">
        <w:t>som</w:t>
      </w:r>
      <w:r w:rsidRPr="0080152F">
        <w:rPr>
          <w:spacing w:val="-4"/>
        </w:rPr>
        <w:t xml:space="preserve"> </w:t>
      </w:r>
      <w:r w:rsidRPr="0080152F">
        <w:t>tilsvarer</w:t>
      </w:r>
      <w:r w:rsidRPr="0080152F">
        <w:rPr>
          <w:spacing w:val="-4"/>
        </w:rPr>
        <w:t xml:space="preserve"> </w:t>
      </w:r>
      <w:r w:rsidRPr="0080152F">
        <w:t>kontraktssummen eksklusiv merverdiavgift. Dette beregnes ut ifra fakturerte beløp på beregningstidspunktet aggregert ut resterende del av avtaleperioden inkludert opsjoner.</w:t>
      </w:r>
    </w:p>
    <w:p w14:paraId="38C8E5CC" w14:textId="77777777" w:rsidR="008B1640" w:rsidRPr="0080152F" w:rsidRDefault="008B1640" w:rsidP="008B1640">
      <w:pPr>
        <w:spacing w:after="120"/>
      </w:pPr>
      <w:r w:rsidRPr="0080152F">
        <w:t>Disse begrensningene gjelder imidlertid ikke</w:t>
      </w:r>
      <w:r w:rsidRPr="0080152F">
        <w:rPr>
          <w:spacing w:val="-2"/>
        </w:rPr>
        <w:t xml:space="preserve"> </w:t>
      </w:r>
      <w:r w:rsidRPr="0080152F">
        <w:t>hvis</w:t>
      </w:r>
      <w:r w:rsidRPr="0080152F">
        <w:rPr>
          <w:spacing w:val="-2"/>
        </w:rPr>
        <w:t xml:space="preserve"> </w:t>
      </w:r>
      <w:r w:rsidRPr="0080152F">
        <w:t>den misligholdende part</w:t>
      </w:r>
      <w:r w:rsidRPr="0080152F">
        <w:rPr>
          <w:spacing w:val="-1"/>
        </w:rPr>
        <w:t xml:space="preserve"> </w:t>
      </w:r>
      <w:r w:rsidRPr="0080152F">
        <w:t>eller noen denne svarer</w:t>
      </w:r>
      <w:r w:rsidRPr="0080152F">
        <w:rPr>
          <w:spacing w:val="-4"/>
        </w:rPr>
        <w:t xml:space="preserve"> </w:t>
      </w:r>
      <w:r w:rsidRPr="0080152F">
        <w:t>for,</w:t>
      </w:r>
      <w:r w:rsidRPr="0080152F">
        <w:rPr>
          <w:spacing w:val="-4"/>
        </w:rPr>
        <w:t xml:space="preserve"> </w:t>
      </w:r>
      <w:r w:rsidRPr="0080152F">
        <w:t>har</w:t>
      </w:r>
      <w:r w:rsidRPr="0080152F">
        <w:rPr>
          <w:spacing w:val="-4"/>
        </w:rPr>
        <w:t xml:space="preserve"> </w:t>
      </w:r>
      <w:r w:rsidRPr="0080152F">
        <w:t>utvist</w:t>
      </w:r>
      <w:r w:rsidRPr="0080152F">
        <w:rPr>
          <w:spacing w:val="-4"/>
        </w:rPr>
        <w:t xml:space="preserve"> </w:t>
      </w:r>
      <w:r w:rsidRPr="0080152F">
        <w:t>grov</w:t>
      </w:r>
      <w:r w:rsidRPr="0080152F">
        <w:rPr>
          <w:spacing w:val="-5"/>
        </w:rPr>
        <w:t xml:space="preserve"> </w:t>
      </w:r>
      <w:r w:rsidRPr="0080152F">
        <w:t>uaktsomhet</w:t>
      </w:r>
      <w:r w:rsidRPr="0080152F">
        <w:rPr>
          <w:spacing w:val="-1"/>
        </w:rPr>
        <w:t xml:space="preserve"> </w:t>
      </w:r>
      <w:r w:rsidRPr="0080152F">
        <w:t>eller</w:t>
      </w:r>
      <w:r w:rsidRPr="0080152F">
        <w:rPr>
          <w:spacing w:val="-4"/>
        </w:rPr>
        <w:t xml:space="preserve"> </w:t>
      </w:r>
      <w:r w:rsidRPr="0080152F">
        <w:t>forsett.</w:t>
      </w:r>
      <w:r w:rsidRPr="0080152F">
        <w:rPr>
          <w:spacing w:val="-4"/>
        </w:rPr>
        <w:t xml:space="preserve"> </w:t>
      </w:r>
      <w:r w:rsidRPr="0080152F">
        <w:t>Begrensningene</w:t>
      </w:r>
      <w:r w:rsidRPr="0080152F">
        <w:rPr>
          <w:spacing w:val="-3"/>
        </w:rPr>
        <w:t xml:space="preserve"> </w:t>
      </w:r>
      <w:r w:rsidRPr="0080152F">
        <w:t>gjelder</w:t>
      </w:r>
      <w:r w:rsidRPr="0080152F">
        <w:rPr>
          <w:spacing w:val="-6"/>
        </w:rPr>
        <w:t xml:space="preserve"> </w:t>
      </w:r>
      <w:r w:rsidRPr="0080152F">
        <w:t>heller</w:t>
      </w:r>
      <w:r w:rsidRPr="0080152F">
        <w:rPr>
          <w:spacing w:val="-2"/>
        </w:rPr>
        <w:t xml:space="preserve"> </w:t>
      </w:r>
      <w:r w:rsidRPr="0080152F">
        <w:t>ikke</w:t>
      </w:r>
      <w:r w:rsidRPr="0080152F">
        <w:rPr>
          <w:spacing w:val="-3"/>
        </w:rPr>
        <w:t xml:space="preserve"> </w:t>
      </w:r>
      <w:r w:rsidRPr="0080152F">
        <w:t>idømt ansvar for rettsmangler som Leverandøren hefter for.</w:t>
      </w:r>
    </w:p>
    <w:p w14:paraId="049B0A6F" w14:textId="4A1F8435" w:rsidR="00D70526" w:rsidRPr="0080152F" w:rsidRDefault="005E7AA3" w:rsidP="003F0D6E">
      <w:pPr>
        <w:pStyle w:val="NummerertOverskrift2"/>
      </w:pPr>
      <w:bookmarkStart w:id="81" w:name="_Toc235438803"/>
      <w:r w:rsidRPr="0080152F">
        <w:t>Endringer</w:t>
      </w:r>
      <w:bookmarkEnd w:id="81"/>
    </w:p>
    <w:p w14:paraId="540AA3CC" w14:textId="77777777" w:rsidR="00E81B5C" w:rsidRPr="0080152F" w:rsidRDefault="00E81B5C" w:rsidP="00E81B5C">
      <w:pPr>
        <w:pStyle w:val="NummerertOverskrift3"/>
      </w:pPr>
      <w:bookmarkStart w:id="82" w:name="_Toc235438804"/>
      <w:r w:rsidRPr="0080152F">
        <w:t>Rett</w:t>
      </w:r>
      <w:r w:rsidRPr="0080152F">
        <w:rPr>
          <w:spacing w:val="-6"/>
        </w:rPr>
        <w:t xml:space="preserve"> </w:t>
      </w:r>
      <w:r w:rsidRPr="0080152F">
        <w:t>til</w:t>
      </w:r>
      <w:r w:rsidRPr="0080152F">
        <w:rPr>
          <w:spacing w:val="-3"/>
        </w:rPr>
        <w:t xml:space="preserve"> </w:t>
      </w:r>
      <w:r w:rsidRPr="0080152F">
        <w:t>endringer</w:t>
      </w:r>
      <w:bookmarkEnd w:id="82"/>
    </w:p>
    <w:p w14:paraId="373AA63F" w14:textId="3684F63D" w:rsidR="00E81B5C" w:rsidRPr="0080152F" w:rsidRDefault="00E81B5C" w:rsidP="00E81B5C">
      <w:pPr>
        <w:spacing w:after="120"/>
      </w:pPr>
      <w:r w:rsidRPr="0080152F">
        <w:t xml:space="preserve">Hvis </w:t>
      </w:r>
      <w:r w:rsidR="008674A5" w:rsidRPr="0080152F">
        <w:t>Oppdragsgiver</w:t>
      </w:r>
      <w:r w:rsidRPr="0080152F">
        <w:t xml:space="preserve"> etter at avtalen er inngått har behov for å foreta endringer kan </w:t>
      </w:r>
      <w:r w:rsidR="008674A5" w:rsidRPr="0080152F">
        <w:t>Oppdragsgiver</w:t>
      </w:r>
      <w:r w:rsidRPr="0080152F">
        <w:t xml:space="preserve"> skriftlig</w:t>
      </w:r>
      <w:r w:rsidRPr="0080152F">
        <w:rPr>
          <w:spacing w:val="-5"/>
        </w:rPr>
        <w:t xml:space="preserve"> </w:t>
      </w:r>
      <w:r w:rsidRPr="0080152F">
        <w:t>fremlegge</w:t>
      </w:r>
      <w:r w:rsidRPr="0080152F">
        <w:rPr>
          <w:spacing w:val="-3"/>
        </w:rPr>
        <w:t xml:space="preserve"> </w:t>
      </w:r>
      <w:r w:rsidRPr="0080152F">
        <w:t>en</w:t>
      </w:r>
      <w:r w:rsidRPr="0080152F">
        <w:rPr>
          <w:spacing w:val="-5"/>
        </w:rPr>
        <w:t xml:space="preserve"> </w:t>
      </w:r>
      <w:r w:rsidRPr="0080152F">
        <w:t>endringsanmodning,</w:t>
      </w:r>
      <w:r w:rsidRPr="0080152F">
        <w:rPr>
          <w:spacing w:val="-4"/>
        </w:rPr>
        <w:t xml:space="preserve"> </w:t>
      </w:r>
      <w:r w:rsidRPr="0080152F">
        <w:t>forutsatt</w:t>
      </w:r>
      <w:r w:rsidRPr="0080152F">
        <w:rPr>
          <w:spacing w:val="-3"/>
        </w:rPr>
        <w:t xml:space="preserve"> </w:t>
      </w:r>
      <w:r w:rsidRPr="0080152F">
        <w:t>at</w:t>
      </w:r>
      <w:r w:rsidRPr="0080152F">
        <w:rPr>
          <w:spacing w:val="-4"/>
        </w:rPr>
        <w:t xml:space="preserve"> </w:t>
      </w:r>
      <w:r w:rsidRPr="0080152F">
        <w:t>endringene</w:t>
      </w:r>
      <w:r w:rsidRPr="0080152F">
        <w:rPr>
          <w:spacing w:val="-3"/>
        </w:rPr>
        <w:t xml:space="preserve"> </w:t>
      </w:r>
      <w:r w:rsidRPr="0080152F">
        <w:t>ligger</w:t>
      </w:r>
      <w:r w:rsidRPr="0080152F">
        <w:rPr>
          <w:spacing w:val="-4"/>
        </w:rPr>
        <w:t xml:space="preserve"> </w:t>
      </w:r>
      <w:r w:rsidRPr="0080152F">
        <w:lastRenderedPageBreak/>
        <w:t>innenfor</w:t>
      </w:r>
      <w:r w:rsidRPr="0080152F">
        <w:rPr>
          <w:spacing w:val="-4"/>
        </w:rPr>
        <w:t xml:space="preserve"> </w:t>
      </w:r>
      <w:r w:rsidRPr="0080152F">
        <w:t>hva</w:t>
      </w:r>
      <w:r w:rsidRPr="0080152F">
        <w:rPr>
          <w:spacing w:val="-3"/>
        </w:rPr>
        <w:t xml:space="preserve"> </w:t>
      </w:r>
      <w:r w:rsidRPr="0080152F">
        <w:t>partene med rimelig grunn kunne ha forventet da avtalen ble inngått. Enhver endring må underskrives av begge parter før den kan anses inngått.</w:t>
      </w:r>
    </w:p>
    <w:p w14:paraId="60089042" w14:textId="46049A15" w:rsidR="00E81B5C" w:rsidRPr="0080152F" w:rsidRDefault="00E81B5C" w:rsidP="00E81B5C">
      <w:pPr>
        <w:spacing w:after="120"/>
      </w:pPr>
      <w:r w:rsidRPr="0080152F">
        <w:t>Hvis Leverandøren har behov for å foreta endring må dette fremlegges skriftlig, og godkjennes</w:t>
      </w:r>
      <w:r w:rsidRPr="0080152F">
        <w:rPr>
          <w:spacing w:val="-4"/>
        </w:rPr>
        <w:t xml:space="preserve"> </w:t>
      </w:r>
      <w:r w:rsidRPr="0080152F">
        <w:t>av</w:t>
      </w:r>
      <w:r w:rsidRPr="0080152F">
        <w:rPr>
          <w:spacing w:val="-2"/>
        </w:rPr>
        <w:t xml:space="preserve"> </w:t>
      </w:r>
      <w:r w:rsidR="008674A5" w:rsidRPr="0080152F">
        <w:t>Oppdragsgiver</w:t>
      </w:r>
      <w:r w:rsidRPr="0080152F">
        <w:rPr>
          <w:spacing w:val="-1"/>
        </w:rPr>
        <w:t xml:space="preserve"> </w:t>
      </w:r>
      <w:r w:rsidRPr="0080152F">
        <w:t>i</w:t>
      </w:r>
      <w:r w:rsidRPr="0080152F">
        <w:rPr>
          <w:spacing w:val="-2"/>
        </w:rPr>
        <w:t xml:space="preserve"> </w:t>
      </w:r>
      <w:r w:rsidRPr="0080152F">
        <w:t>en</w:t>
      </w:r>
      <w:r w:rsidRPr="0080152F">
        <w:rPr>
          <w:spacing w:val="-4"/>
        </w:rPr>
        <w:t xml:space="preserve"> </w:t>
      </w:r>
      <w:r w:rsidRPr="0080152F">
        <w:t>skriftlig</w:t>
      </w:r>
      <w:r w:rsidRPr="0080152F">
        <w:rPr>
          <w:spacing w:val="-2"/>
        </w:rPr>
        <w:t xml:space="preserve"> </w:t>
      </w:r>
      <w:r w:rsidRPr="0080152F">
        <w:t>endringsavtale</w:t>
      </w:r>
      <w:r w:rsidRPr="0080152F">
        <w:rPr>
          <w:spacing w:val="-2"/>
        </w:rPr>
        <w:t xml:space="preserve"> </w:t>
      </w:r>
      <w:r w:rsidRPr="0080152F">
        <w:t>før</w:t>
      </w:r>
      <w:r w:rsidRPr="0080152F">
        <w:rPr>
          <w:spacing w:val="-3"/>
        </w:rPr>
        <w:t xml:space="preserve"> </w:t>
      </w:r>
      <w:r w:rsidRPr="0080152F">
        <w:t>endringen</w:t>
      </w:r>
      <w:r w:rsidRPr="0080152F">
        <w:rPr>
          <w:spacing w:val="-4"/>
        </w:rPr>
        <w:t xml:space="preserve"> </w:t>
      </w:r>
      <w:r w:rsidRPr="0080152F">
        <w:t>trer</w:t>
      </w:r>
      <w:r w:rsidRPr="0080152F">
        <w:rPr>
          <w:spacing w:val="-1"/>
        </w:rPr>
        <w:t xml:space="preserve"> </w:t>
      </w:r>
      <w:r w:rsidRPr="0080152F">
        <w:t>i</w:t>
      </w:r>
      <w:r w:rsidRPr="0080152F">
        <w:rPr>
          <w:spacing w:val="-5"/>
        </w:rPr>
        <w:t xml:space="preserve"> </w:t>
      </w:r>
      <w:r w:rsidRPr="0080152F">
        <w:t>kraft.</w:t>
      </w:r>
    </w:p>
    <w:p w14:paraId="7CA7B9BB" w14:textId="333D4186" w:rsidR="005E7AA3" w:rsidRPr="0080152F" w:rsidRDefault="00E81B5C" w:rsidP="003F0D6E">
      <w:pPr>
        <w:pStyle w:val="NummerertOverskrift2"/>
      </w:pPr>
      <w:bookmarkStart w:id="83" w:name="_Toc235438805"/>
      <w:r w:rsidRPr="0080152F">
        <w:t>Eiendoms- og disposisjonsrett</w:t>
      </w:r>
      <w:bookmarkEnd w:id="83"/>
    </w:p>
    <w:p w14:paraId="299C0638" w14:textId="77777777" w:rsidR="00EA0811" w:rsidRPr="0080152F" w:rsidRDefault="00EA0811" w:rsidP="00EA0811">
      <w:pPr>
        <w:pStyle w:val="NummerertOverskrift3"/>
      </w:pPr>
      <w:bookmarkStart w:id="84" w:name="_Toc235438806"/>
      <w:r w:rsidRPr="0080152F">
        <w:t>Partenes</w:t>
      </w:r>
      <w:r w:rsidRPr="0080152F">
        <w:rPr>
          <w:spacing w:val="-6"/>
        </w:rPr>
        <w:t xml:space="preserve"> </w:t>
      </w:r>
      <w:r w:rsidRPr="0080152F">
        <w:t>rettigheter</w:t>
      </w:r>
      <w:bookmarkEnd w:id="84"/>
    </w:p>
    <w:p w14:paraId="61A752DB" w14:textId="2645D392" w:rsidR="00EA0811" w:rsidRPr="0080152F" w:rsidRDefault="00EA0811" w:rsidP="00EA0811">
      <w:pPr>
        <w:spacing w:after="120"/>
      </w:pPr>
      <w:r w:rsidRPr="0080152F">
        <w:t>Denne avtalen endrer ikke de opphavs-, disposisjons- eller eiendomsrettighetene partene hadde før avtalen, og som de beholder under gjennomføringen av avtalen, med mindre annet</w:t>
      </w:r>
      <w:r w:rsidRPr="0080152F">
        <w:rPr>
          <w:spacing w:val="-4"/>
        </w:rPr>
        <w:t xml:space="preserve"> </w:t>
      </w:r>
      <w:r w:rsidRPr="0080152F">
        <w:t>fremgår</w:t>
      </w:r>
      <w:r w:rsidRPr="0080152F">
        <w:rPr>
          <w:spacing w:val="-4"/>
        </w:rPr>
        <w:t xml:space="preserve"> </w:t>
      </w:r>
      <w:r w:rsidRPr="0080152F">
        <w:t>av</w:t>
      </w:r>
      <w:r w:rsidRPr="0080152F">
        <w:rPr>
          <w:spacing w:val="-4"/>
        </w:rPr>
        <w:t xml:space="preserve"> </w:t>
      </w:r>
      <w:r w:rsidRPr="0080152F">
        <w:t>Bilag</w:t>
      </w:r>
      <w:r w:rsidRPr="0080152F">
        <w:rPr>
          <w:spacing w:val="-3"/>
        </w:rPr>
        <w:t xml:space="preserve"> </w:t>
      </w:r>
      <w:r w:rsidRPr="0080152F">
        <w:t>1</w:t>
      </w:r>
      <w:r w:rsidRPr="0080152F">
        <w:rPr>
          <w:spacing w:val="-2"/>
        </w:rPr>
        <w:t xml:space="preserve"> </w:t>
      </w:r>
      <w:r w:rsidRPr="0080152F">
        <w:t>-</w:t>
      </w:r>
      <w:r w:rsidRPr="0080152F">
        <w:rPr>
          <w:spacing w:val="-3"/>
        </w:rPr>
        <w:t xml:space="preserve"> </w:t>
      </w:r>
      <w:r w:rsidRPr="0080152F">
        <w:t>Kravspesifikasjon,</w:t>
      </w:r>
      <w:r w:rsidRPr="0080152F">
        <w:rPr>
          <w:spacing w:val="-1"/>
        </w:rPr>
        <w:t xml:space="preserve"> </w:t>
      </w:r>
      <w:r w:rsidRPr="0080152F">
        <w:t>Bilag</w:t>
      </w:r>
      <w:r w:rsidRPr="0080152F">
        <w:rPr>
          <w:spacing w:val="-3"/>
        </w:rPr>
        <w:t xml:space="preserve"> </w:t>
      </w:r>
      <w:r w:rsidRPr="0080152F">
        <w:t>2</w:t>
      </w:r>
      <w:r w:rsidRPr="0080152F">
        <w:rPr>
          <w:spacing w:val="-5"/>
        </w:rPr>
        <w:t xml:space="preserve"> </w:t>
      </w:r>
      <w:r w:rsidRPr="0080152F">
        <w:t>-</w:t>
      </w:r>
      <w:r w:rsidRPr="0080152F">
        <w:rPr>
          <w:spacing w:val="-1"/>
        </w:rPr>
        <w:t xml:space="preserve"> </w:t>
      </w:r>
      <w:r w:rsidRPr="0080152F">
        <w:t>Leverandørens</w:t>
      </w:r>
      <w:r w:rsidRPr="0080152F">
        <w:rPr>
          <w:spacing w:val="-5"/>
        </w:rPr>
        <w:t xml:space="preserve"> </w:t>
      </w:r>
      <w:r w:rsidR="00F46C2B">
        <w:t>tilbud</w:t>
      </w:r>
      <w:r w:rsidRPr="0080152F">
        <w:rPr>
          <w:spacing w:val="-1"/>
        </w:rPr>
        <w:t xml:space="preserve"> </w:t>
      </w:r>
      <w:r w:rsidRPr="0080152F">
        <w:t>eller</w:t>
      </w:r>
      <w:r w:rsidRPr="0080152F">
        <w:rPr>
          <w:spacing w:val="-2"/>
        </w:rPr>
        <w:t xml:space="preserve"> </w:t>
      </w:r>
      <w:r w:rsidRPr="0080152F">
        <w:t xml:space="preserve">Bilag </w:t>
      </w:r>
      <w:r w:rsidR="00491468">
        <w:t>4A – Standard kjøpsbetingelser</w:t>
      </w:r>
      <w:r w:rsidR="00E6370A">
        <w:t>.</w:t>
      </w:r>
    </w:p>
    <w:p w14:paraId="6B228475" w14:textId="77777777" w:rsidR="00EA0811" w:rsidRPr="0080152F" w:rsidRDefault="00EA0811" w:rsidP="00EA0811">
      <w:pPr>
        <w:spacing w:after="120"/>
      </w:pPr>
      <w:r w:rsidRPr="0080152F">
        <w:t>Tilgangen</w:t>
      </w:r>
      <w:r w:rsidRPr="0080152F">
        <w:rPr>
          <w:spacing w:val="-1"/>
        </w:rPr>
        <w:t xml:space="preserve"> </w:t>
      </w:r>
      <w:r w:rsidRPr="0080152F">
        <w:t>til</w:t>
      </w:r>
      <w:r w:rsidRPr="0080152F">
        <w:rPr>
          <w:spacing w:val="-1"/>
        </w:rPr>
        <w:t xml:space="preserve"> </w:t>
      </w:r>
      <w:r w:rsidRPr="0080152F">
        <w:t>tjenesten</w:t>
      </w:r>
      <w:r w:rsidRPr="0080152F">
        <w:rPr>
          <w:spacing w:val="-3"/>
        </w:rPr>
        <w:t xml:space="preserve"> </w:t>
      </w:r>
      <w:r w:rsidRPr="0080152F">
        <w:t>omfatter alle</w:t>
      </w:r>
      <w:r w:rsidRPr="0080152F">
        <w:rPr>
          <w:spacing w:val="-1"/>
        </w:rPr>
        <w:t xml:space="preserve"> </w:t>
      </w:r>
      <w:r w:rsidRPr="0080152F">
        <w:t>de</w:t>
      </w:r>
      <w:r w:rsidRPr="0080152F">
        <w:rPr>
          <w:spacing w:val="-3"/>
        </w:rPr>
        <w:t xml:space="preserve"> </w:t>
      </w:r>
      <w:r w:rsidRPr="0080152F">
        <w:t>beføyelser som er nødvendig</w:t>
      </w:r>
      <w:r w:rsidRPr="0080152F">
        <w:rPr>
          <w:spacing w:val="-1"/>
        </w:rPr>
        <w:t xml:space="preserve"> </w:t>
      </w:r>
      <w:r w:rsidRPr="0080152F">
        <w:t>for å</w:t>
      </w:r>
      <w:r w:rsidRPr="0080152F">
        <w:rPr>
          <w:spacing w:val="-3"/>
        </w:rPr>
        <w:t xml:space="preserve"> </w:t>
      </w:r>
      <w:r w:rsidRPr="0080152F">
        <w:t>benytte</w:t>
      </w:r>
      <w:r w:rsidRPr="0080152F">
        <w:rPr>
          <w:spacing w:val="-3"/>
        </w:rPr>
        <w:t xml:space="preserve"> </w:t>
      </w:r>
      <w:r w:rsidRPr="0080152F">
        <w:t>tjenesten</w:t>
      </w:r>
      <w:r w:rsidRPr="0080152F">
        <w:rPr>
          <w:spacing w:val="-3"/>
        </w:rPr>
        <w:t xml:space="preserve"> </w:t>
      </w:r>
      <w:r w:rsidRPr="0080152F">
        <w:t>i henhold til avtalens formål. Med</w:t>
      </w:r>
      <w:r w:rsidRPr="0080152F">
        <w:rPr>
          <w:spacing w:val="-3"/>
        </w:rPr>
        <w:t xml:space="preserve"> </w:t>
      </w:r>
      <w:r w:rsidRPr="0080152F">
        <w:t>mindre annet er særskilt avtalt, overdras ingen immaterielle rettigheter</w:t>
      </w:r>
      <w:r w:rsidRPr="0080152F">
        <w:rPr>
          <w:spacing w:val="-4"/>
        </w:rPr>
        <w:t xml:space="preserve"> </w:t>
      </w:r>
      <w:r w:rsidRPr="0080152F">
        <w:t>til</w:t>
      </w:r>
      <w:r w:rsidRPr="0080152F">
        <w:rPr>
          <w:spacing w:val="-3"/>
        </w:rPr>
        <w:t xml:space="preserve"> </w:t>
      </w:r>
      <w:r w:rsidRPr="0080152F">
        <w:t>oppdragsgiver.</w:t>
      </w:r>
      <w:r w:rsidRPr="0080152F">
        <w:rPr>
          <w:spacing w:val="-3"/>
        </w:rPr>
        <w:t xml:space="preserve"> </w:t>
      </w:r>
      <w:r w:rsidRPr="0080152F">
        <w:t>Oppdragsgiver</w:t>
      </w:r>
      <w:r w:rsidRPr="0080152F">
        <w:rPr>
          <w:spacing w:val="-3"/>
        </w:rPr>
        <w:t xml:space="preserve"> </w:t>
      </w:r>
      <w:r w:rsidRPr="0080152F">
        <w:t>har</w:t>
      </w:r>
      <w:r w:rsidRPr="0080152F">
        <w:rPr>
          <w:spacing w:val="-4"/>
        </w:rPr>
        <w:t xml:space="preserve"> </w:t>
      </w:r>
      <w:r w:rsidRPr="0080152F">
        <w:t>heller</w:t>
      </w:r>
      <w:r w:rsidRPr="0080152F">
        <w:rPr>
          <w:spacing w:val="-2"/>
        </w:rPr>
        <w:t xml:space="preserve"> </w:t>
      </w:r>
      <w:r w:rsidRPr="0080152F">
        <w:t>ikke</w:t>
      </w:r>
      <w:r w:rsidRPr="0080152F">
        <w:rPr>
          <w:spacing w:val="-3"/>
        </w:rPr>
        <w:t xml:space="preserve"> </w:t>
      </w:r>
      <w:r w:rsidRPr="0080152F">
        <w:t>eksklusiv</w:t>
      </w:r>
      <w:r w:rsidRPr="0080152F">
        <w:rPr>
          <w:spacing w:val="-5"/>
        </w:rPr>
        <w:t xml:space="preserve"> </w:t>
      </w:r>
      <w:r w:rsidRPr="0080152F">
        <w:t>tilgang</w:t>
      </w:r>
      <w:r w:rsidRPr="0080152F">
        <w:rPr>
          <w:spacing w:val="-3"/>
        </w:rPr>
        <w:t xml:space="preserve"> </w:t>
      </w:r>
      <w:r w:rsidRPr="0080152F">
        <w:t>til</w:t>
      </w:r>
      <w:r w:rsidRPr="0080152F">
        <w:rPr>
          <w:spacing w:val="-3"/>
        </w:rPr>
        <w:t xml:space="preserve"> </w:t>
      </w:r>
      <w:r w:rsidRPr="0080152F">
        <w:t>tjenesten</w:t>
      </w:r>
      <w:r w:rsidRPr="0080152F">
        <w:rPr>
          <w:spacing w:val="-5"/>
        </w:rPr>
        <w:t xml:space="preserve"> </w:t>
      </w:r>
      <w:r w:rsidRPr="0080152F">
        <w:t>med mindre dette avtales særskilt.</w:t>
      </w:r>
    </w:p>
    <w:p w14:paraId="264061BC" w14:textId="77777777" w:rsidR="00EA0811" w:rsidRPr="0080152F" w:rsidRDefault="00EA0811" w:rsidP="00EA0811">
      <w:pPr>
        <w:pStyle w:val="NummerertOverskrift3"/>
      </w:pPr>
      <w:bookmarkStart w:id="85" w:name="_bookmark51"/>
      <w:bookmarkStart w:id="86" w:name="_Toc235438807"/>
      <w:bookmarkEnd w:id="85"/>
      <w:r w:rsidRPr="0080152F">
        <w:t>Eiendomsrett</w:t>
      </w:r>
      <w:r w:rsidRPr="0080152F">
        <w:rPr>
          <w:spacing w:val="-8"/>
        </w:rPr>
        <w:t xml:space="preserve"> </w:t>
      </w:r>
      <w:r w:rsidRPr="0080152F">
        <w:t>til</w:t>
      </w:r>
      <w:r w:rsidRPr="0080152F">
        <w:rPr>
          <w:spacing w:val="-2"/>
        </w:rPr>
        <w:t xml:space="preserve"> </w:t>
      </w:r>
      <w:r w:rsidRPr="0080152F">
        <w:rPr>
          <w:spacing w:val="-4"/>
        </w:rPr>
        <w:t>data</w:t>
      </w:r>
      <w:bookmarkEnd w:id="86"/>
    </w:p>
    <w:p w14:paraId="0EF22C10" w14:textId="35E13D98" w:rsidR="00EA0811" w:rsidRPr="0080152F" w:rsidRDefault="003E2FA9" w:rsidP="00EA0811">
      <w:pPr>
        <w:spacing w:after="120"/>
      </w:pPr>
      <w:r>
        <w:t>Oppdragsgiver</w:t>
      </w:r>
      <w:r w:rsidR="00EA0811" w:rsidRPr="0080152F">
        <w:t xml:space="preserve"> beholder eiendomsrett til alle data som overlates til Leverandøren for</w:t>
      </w:r>
      <w:r w:rsidR="00EA0811" w:rsidRPr="0080152F">
        <w:rPr>
          <w:spacing w:val="-3"/>
        </w:rPr>
        <w:t xml:space="preserve"> </w:t>
      </w:r>
      <w:r w:rsidR="00EA0811" w:rsidRPr="0080152F">
        <w:t>behandling, og</w:t>
      </w:r>
      <w:r w:rsidR="00EA0811" w:rsidRPr="0080152F">
        <w:rPr>
          <w:spacing w:val="-4"/>
        </w:rPr>
        <w:t xml:space="preserve"> </w:t>
      </w:r>
      <w:r w:rsidR="00EA0811" w:rsidRPr="0080152F">
        <w:t>som</w:t>
      </w:r>
      <w:r w:rsidR="00EA0811" w:rsidRPr="0080152F">
        <w:rPr>
          <w:spacing w:val="-3"/>
        </w:rPr>
        <w:t xml:space="preserve"> </w:t>
      </w:r>
      <w:r w:rsidR="00EA0811" w:rsidRPr="0080152F">
        <w:t>lagres</w:t>
      </w:r>
      <w:r w:rsidR="00EA0811" w:rsidRPr="0080152F">
        <w:rPr>
          <w:spacing w:val="-2"/>
        </w:rPr>
        <w:t xml:space="preserve"> </w:t>
      </w:r>
      <w:r w:rsidR="00EA0811" w:rsidRPr="0080152F">
        <w:t>eller</w:t>
      </w:r>
      <w:r w:rsidR="00EA0811" w:rsidRPr="0080152F">
        <w:rPr>
          <w:spacing w:val="-3"/>
        </w:rPr>
        <w:t xml:space="preserve"> </w:t>
      </w:r>
      <w:r w:rsidR="00EA0811" w:rsidRPr="0080152F">
        <w:t>prosesseres</w:t>
      </w:r>
      <w:r w:rsidR="00EA0811" w:rsidRPr="0080152F">
        <w:rPr>
          <w:spacing w:val="-6"/>
        </w:rPr>
        <w:t xml:space="preserve"> </w:t>
      </w:r>
      <w:r w:rsidR="00EA0811" w:rsidRPr="0080152F">
        <w:t>ved</w:t>
      </w:r>
      <w:r w:rsidR="00EA0811" w:rsidRPr="0080152F">
        <w:rPr>
          <w:spacing w:val="-2"/>
        </w:rPr>
        <w:t xml:space="preserve"> </w:t>
      </w:r>
      <w:r w:rsidR="00EA0811" w:rsidRPr="0080152F">
        <w:t>hjelp</w:t>
      </w:r>
      <w:r w:rsidR="00EA0811" w:rsidRPr="0080152F">
        <w:rPr>
          <w:spacing w:val="-4"/>
        </w:rPr>
        <w:t xml:space="preserve"> </w:t>
      </w:r>
      <w:r w:rsidR="00EA0811" w:rsidRPr="0080152F">
        <w:t>av</w:t>
      </w:r>
      <w:r w:rsidR="00EA0811" w:rsidRPr="0080152F">
        <w:rPr>
          <w:spacing w:val="-4"/>
        </w:rPr>
        <w:t xml:space="preserve"> </w:t>
      </w:r>
      <w:r w:rsidR="00EA0811" w:rsidRPr="0080152F">
        <w:t>tjenestene</w:t>
      </w:r>
      <w:r w:rsidR="00EA0811" w:rsidRPr="0080152F">
        <w:rPr>
          <w:spacing w:val="-4"/>
        </w:rPr>
        <w:t xml:space="preserve"> </w:t>
      </w:r>
      <w:r w:rsidR="00EA0811" w:rsidRPr="0080152F">
        <w:t xml:space="preserve">under </w:t>
      </w:r>
      <w:r w:rsidR="008674A5" w:rsidRPr="0080152F">
        <w:t>Rammeavtale</w:t>
      </w:r>
      <w:r w:rsidR="00EA0811" w:rsidRPr="0080152F">
        <w:t>n. Det samme gjelder resultatet av Leverandørens behandling av slike data.</w:t>
      </w:r>
    </w:p>
    <w:p w14:paraId="7B910F37" w14:textId="51EDD194" w:rsidR="00EA0811" w:rsidRPr="0080152F" w:rsidRDefault="00EA0811" w:rsidP="00EA0811">
      <w:pPr>
        <w:spacing w:after="120"/>
      </w:pPr>
      <w:r w:rsidRPr="0080152F">
        <w:t>Leverandøren</w:t>
      </w:r>
      <w:r w:rsidRPr="0080152F">
        <w:rPr>
          <w:spacing w:val="-4"/>
        </w:rPr>
        <w:t xml:space="preserve"> </w:t>
      </w:r>
      <w:r w:rsidRPr="0080152F">
        <w:t>har</w:t>
      </w:r>
      <w:r w:rsidRPr="0080152F">
        <w:rPr>
          <w:spacing w:val="-3"/>
        </w:rPr>
        <w:t xml:space="preserve"> </w:t>
      </w:r>
      <w:r w:rsidRPr="0080152F">
        <w:t>tilgang</w:t>
      </w:r>
      <w:r w:rsidRPr="0080152F">
        <w:rPr>
          <w:spacing w:val="-2"/>
        </w:rPr>
        <w:t xml:space="preserve"> </w:t>
      </w:r>
      <w:r w:rsidRPr="0080152F">
        <w:t>til</w:t>
      </w:r>
      <w:r w:rsidRPr="0080152F">
        <w:rPr>
          <w:spacing w:val="-2"/>
        </w:rPr>
        <w:t xml:space="preserve"> </w:t>
      </w:r>
      <w:r w:rsidRPr="0080152F">
        <w:t>data</w:t>
      </w:r>
      <w:r w:rsidRPr="0080152F">
        <w:rPr>
          <w:spacing w:val="-4"/>
        </w:rPr>
        <w:t xml:space="preserve"> </w:t>
      </w:r>
      <w:r w:rsidRPr="0080152F">
        <w:t>som</w:t>
      </w:r>
      <w:r w:rsidRPr="0080152F">
        <w:rPr>
          <w:spacing w:val="-1"/>
        </w:rPr>
        <w:t xml:space="preserve"> </w:t>
      </w:r>
      <w:r w:rsidRPr="0080152F">
        <w:t>nevnt</w:t>
      </w:r>
      <w:r w:rsidRPr="0080152F">
        <w:rPr>
          <w:spacing w:val="-3"/>
        </w:rPr>
        <w:t xml:space="preserve"> </w:t>
      </w:r>
      <w:r w:rsidRPr="0080152F">
        <w:t>ovenfor</w:t>
      </w:r>
      <w:r w:rsidRPr="0080152F">
        <w:rPr>
          <w:spacing w:val="-3"/>
        </w:rPr>
        <w:t xml:space="preserve"> </w:t>
      </w:r>
      <w:r w:rsidRPr="0080152F">
        <w:t>utelukkende</w:t>
      </w:r>
      <w:r w:rsidRPr="0080152F">
        <w:rPr>
          <w:spacing w:val="-4"/>
        </w:rPr>
        <w:t xml:space="preserve"> </w:t>
      </w:r>
      <w:r w:rsidRPr="0080152F">
        <w:t>i</w:t>
      </w:r>
      <w:r w:rsidRPr="0080152F">
        <w:rPr>
          <w:spacing w:val="-2"/>
        </w:rPr>
        <w:t xml:space="preserve"> </w:t>
      </w:r>
      <w:r w:rsidRPr="0080152F">
        <w:t>den</w:t>
      </w:r>
      <w:r w:rsidRPr="0080152F">
        <w:rPr>
          <w:spacing w:val="-2"/>
        </w:rPr>
        <w:t xml:space="preserve"> </w:t>
      </w:r>
      <w:r w:rsidRPr="0080152F">
        <w:t>utstrekning</w:t>
      </w:r>
      <w:r w:rsidRPr="0080152F">
        <w:rPr>
          <w:spacing w:val="-4"/>
        </w:rPr>
        <w:t xml:space="preserve"> </w:t>
      </w:r>
      <w:r w:rsidRPr="0080152F">
        <w:t>som</w:t>
      </w:r>
      <w:r w:rsidRPr="0080152F">
        <w:rPr>
          <w:spacing w:val="-3"/>
        </w:rPr>
        <w:t xml:space="preserve"> </w:t>
      </w:r>
      <w:r w:rsidRPr="0080152F">
        <w:t xml:space="preserve">er nødvendig for at Leverandøren skal kunne oppfylle sine forpliktelser i henhold til </w:t>
      </w:r>
      <w:r w:rsidR="008674A5" w:rsidRPr="0080152F">
        <w:rPr>
          <w:spacing w:val="-2"/>
        </w:rPr>
        <w:t>Rammeavtale</w:t>
      </w:r>
      <w:r w:rsidRPr="0080152F">
        <w:rPr>
          <w:spacing w:val="-2"/>
        </w:rPr>
        <w:t>n.</w:t>
      </w:r>
    </w:p>
    <w:p w14:paraId="0701B409" w14:textId="0035B949" w:rsidR="00EA0811" w:rsidRPr="0080152F" w:rsidRDefault="00EA0811" w:rsidP="00EA0811">
      <w:pPr>
        <w:spacing w:after="120"/>
      </w:pPr>
      <w:r w:rsidRPr="0080152F">
        <w:t>Leverandøren</w:t>
      </w:r>
      <w:r w:rsidRPr="0080152F">
        <w:rPr>
          <w:spacing w:val="-5"/>
        </w:rPr>
        <w:t xml:space="preserve"> </w:t>
      </w:r>
      <w:r w:rsidRPr="0080152F">
        <w:t>har</w:t>
      </w:r>
      <w:r w:rsidRPr="0080152F">
        <w:rPr>
          <w:spacing w:val="-4"/>
        </w:rPr>
        <w:t xml:space="preserve"> </w:t>
      </w:r>
      <w:r w:rsidRPr="0080152F">
        <w:t>ikke</w:t>
      </w:r>
      <w:r w:rsidRPr="0080152F">
        <w:rPr>
          <w:spacing w:val="-3"/>
        </w:rPr>
        <w:t xml:space="preserve"> </w:t>
      </w:r>
      <w:r w:rsidRPr="0080152F">
        <w:t>under</w:t>
      </w:r>
      <w:r w:rsidRPr="0080152F">
        <w:rPr>
          <w:spacing w:val="-2"/>
        </w:rPr>
        <w:t xml:space="preserve"> </w:t>
      </w:r>
      <w:r w:rsidRPr="0080152F">
        <w:t>noen</w:t>
      </w:r>
      <w:r w:rsidRPr="0080152F">
        <w:rPr>
          <w:spacing w:val="-5"/>
        </w:rPr>
        <w:t xml:space="preserve"> </w:t>
      </w:r>
      <w:r w:rsidRPr="0080152F">
        <w:t>omstendighet</w:t>
      </w:r>
      <w:r w:rsidRPr="0080152F">
        <w:rPr>
          <w:spacing w:val="-5"/>
        </w:rPr>
        <w:t xml:space="preserve"> </w:t>
      </w:r>
      <w:r w:rsidRPr="0080152F">
        <w:t>rett</w:t>
      </w:r>
      <w:r w:rsidRPr="0080152F">
        <w:rPr>
          <w:spacing w:val="-4"/>
        </w:rPr>
        <w:t xml:space="preserve"> </w:t>
      </w:r>
      <w:r w:rsidRPr="0080152F">
        <w:t>til</w:t>
      </w:r>
      <w:r w:rsidRPr="0080152F">
        <w:rPr>
          <w:spacing w:val="-3"/>
        </w:rPr>
        <w:t xml:space="preserve"> </w:t>
      </w:r>
      <w:r w:rsidRPr="0080152F">
        <w:t>å</w:t>
      </w:r>
      <w:r w:rsidRPr="0080152F">
        <w:rPr>
          <w:spacing w:val="-3"/>
        </w:rPr>
        <w:t xml:space="preserve"> </w:t>
      </w:r>
      <w:r w:rsidRPr="0080152F">
        <w:t>utøve</w:t>
      </w:r>
      <w:r w:rsidRPr="0080152F">
        <w:rPr>
          <w:spacing w:val="-5"/>
        </w:rPr>
        <w:t xml:space="preserve"> </w:t>
      </w:r>
      <w:r w:rsidRPr="0080152F">
        <w:t>tilbakeholdsrett</w:t>
      </w:r>
      <w:r w:rsidRPr="0080152F">
        <w:rPr>
          <w:spacing w:val="-1"/>
        </w:rPr>
        <w:t xml:space="preserve"> </w:t>
      </w:r>
      <w:r w:rsidRPr="0080152F">
        <w:t xml:space="preserve">i </w:t>
      </w:r>
      <w:r w:rsidR="008674A5" w:rsidRPr="0080152F">
        <w:t>Oppdragsgiver</w:t>
      </w:r>
      <w:r w:rsidRPr="0080152F">
        <w:t>s data.</w:t>
      </w:r>
    </w:p>
    <w:p w14:paraId="5C5091C5" w14:textId="2773619E" w:rsidR="00D974D3" w:rsidRPr="0080152F" w:rsidRDefault="00EA0811" w:rsidP="003F0D6E">
      <w:pPr>
        <w:pStyle w:val="NummerertOverskrift2"/>
      </w:pPr>
      <w:bookmarkStart w:id="87" w:name="_Toc235438808"/>
      <w:r w:rsidRPr="0080152F">
        <w:t>Øvrige bestemmelser</w:t>
      </w:r>
      <w:bookmarkEnd w:id="87"/>
    </w:p>
    <w:p w14:paraId="297FEA7B" w14:textId="77777777" w:rsidR="00DD00D5" w:rsidRPr="0080152F" w:rsidRDefault="00DD00D5" w:rsidP="00DD00D5">
      <w:pPr>
        <w:pStyle w:val="NummerertOverskrift3"/>
      </w:pPr>
      <w:bookmarkStart w:id="88" w:name="_Toc235438809"/>
      <w:r w:rsidRPr="0080152F">
        <w:t>Overdragelse</w:t>
      </w:r>
      <w:r w:rsidRPr="0080152F">
        <w:rPr>
          <w:spacing w:val="-5"/>
        </w:rPr>
        <w:t xml:space="preserve"> </w:t>
      </w:r>
      <w:r w:rsidRPr="0080152F">
        <w:t>av</w:t>
      </w:r>
      <w:r w:rsidRPr="0080152F">
        <w:rPr>
          <w:spacing w:val="-4"/>
        </w:rPr>
        <w:t xml:space="preserve"> </w:t>
      </w:r>
      <w:r w:rsidRPr="0080152F">
        <w:t>rettigheter</w:t>
      </w:r>
      <w:r w:rsidRPr="0080152F">
        <w:rPr>
          <w:spacing w:val="-5"/>
        </w:rPr>
        <w:t xml:space="preserve"> </w:t>
      </w:r>
      <w:r w:rsidRPr="0080152F">
        <w:t>og</w:t>
      </w:r>
      <w:r w:rsidRPr="0080152F">
        <w:rPr>
          <w:spacing w:val="-4"/>
        </w:rPr>
        <w:t xml:space="preserve"> </w:t>
      </w:r>
      <w:r w:rsidRPr="0080152F">
        <w:rPr>
          <w:spacing w:val="-2"/>
        </w:rPr>
        <w:t>plikter</w:t>
      </w:r>
      <w:bookmarkEnd w:id="88"/>
    </w:p>
    <w:p w14:paraId="2B5345A8" w14:textId="55300F76" w:rsidR="00DD00D5" w:rsidRPr="0080152F" w:rsidRDefault="008674A5" w:rsidP="00DD00D5">
      <w:pPr>
        <w:spacing w:after="120"/>
      </w:pPr>
      <w:r w:rsidRPr="0080152F">
        <w:t>Oppdragsgiver</w:t>
      </w:r>
      <w:r w:rsidR="00DD00D5" w:rsidRPr="0080152F">
        <w:rPr>
          <w:spacing w:val="-1"/>
        </w:rPr>
        <w:t xml:space="preserve"> </w:t>
      </w:r>
      <w:r w:rsidR="00DD00D5" w:rsidRPr="0080152F">
        <w:t>er</w:t>
      </w:r>
      <w:r w:rsidR="00DD00D5" w:rsidRPr="0080152F">
        <w:rPr>
          <w:spacing w:val="-3"/>
        </w:rPr>
        <w:t xml:space="preserve"> </w:t>
      </w:r>
      <w:r w:rsidR="00DD00D5" w:rsidRPr="0080152F">
        <w:t>en</w:t>
      </w:r>
      <w:r w:rsidR="00DD00D5" w:rsidRPr="0080152F">
        <w:rPr>
          <w:spacing w:val="-2"/>
        </w:rPr>
        <w:t xml:space="preserve"> </w:t>
      </w:r>
      <w:r w:rsidR="00DD00D5" w:rsidRPr="0080152F">
        <w:t>offentlig</w:t>
      </w:r>
      <w:r w:rsidR="00DD00D5" w:rsidRPr="0080152F">
        <w:rPr>
          <w:spacing w:val="-4"/>
        </w:rPr>
        <w:t xml:space="preserve"> </w:t>
      </w:r>
      <w:r w:rsidR="00DD00D5" w:rsidRPr="0080152F">
        <w:t>virksomhet og</w:t>
      </w:r>
      <w:r w:rsidR="00DD00D5" w:rsidRPr="0080152F">
        <w:rPr>
          <w:spacing w:val="-4"/>
        </w:rPr>
        <w:t xml:space="preserve"> </w:t>
      </w:r>
      <w:r w:rsidR="00DD00D5" w:rsidRPr="0080152F">
        <w:t>kan</w:t>
      </w:r>
      <w:r w:rsidR="00DD00D5" w:rsidRPr="0080152F">
        <w:rPr>
          <w:spacing w:val="-4"/>
        </w:rPr>
        <w:t xml:space="preserve"> </w:t>
      </w:r>
      <w:r w:rsidR="00DD00D5" w:rsidRPr="0080152F">
        <w:t>overdra</w:t>
      </w:r>
      <w:r w:rsidR="00DD00D5" w:rsidRPr="0080152F">
        <w:rPr>
          <w:spacing w:val="-2"/>
        </w:rPr>
        <w:t xml:space="preserve"> </w:t>
      </w:r>
      <w:r w:rsidR="00DD00D5" w:rsidRPr="0080152F">
        <w:t>sine</w:t>
      </w:r>
      <w:r w:rsidR="00DD00D5" w:rsidRPr="0080152F">
        <w:rPr>
          <w:spacing w:val="-4"/>
        </w:rPr>
        <w:t xml:space="preserve"> </w:t>
      </w:r>
      <w:r w:rsidR="00DD00D5" w:rsidRPr="0080152F">
        <w:t>rettigheter</w:t>
      </w:r>
      <w:r w:rsidR="00DD00D5" w:rsidRPr="0080152F">
        <w:rPr>
          <w:spacing w:val="-1"/>
        </w:rPr>
        <w:t xml:space="preserve"> </w:t>
      </w:r>
      <w:r w:rsidR="00DD00D5" w:rsidRPr="0080152F">
        <w:t>og</w:t>
      </w:r>
      <w:r w:rsidR="00DD00D5" w:rsidRPr="0080152F">
        <w:rPr>
          <w:spacing w:val="-4"/>
        </w:rPr>
        <w:t xml:space="preserve"> </w:t>
      </w:r>
      <w:r w:rsidR="00DD00D5" w:rsidRPr="0080152F">
        <w:t>plikter</w:t>
      </w:r>
      <w:r w:rsidR="00DD00D5" w:rsidRPr="0080152F">
        <w:rPr>
          <w:spacing w:val="-3"/>
        </w:rPr>
        <w:t xml:space="preserve"> </w:t>
      </w:r>
      <w:r w:rsidR="00DD00D5" w:rsidRPr="0080152F">
        <w:t>etter</w:t>
      </w:r>
      <w:r w:rsidR="00DD00D5" w:rsidRPr="0080152F">
        <w:rPr>
          <w:spacing w:val="-3"/>
        </w:rPr>
        <w:t xml:space="preserve"> </w:t>
      </w:r>
      <w:r w:rsidR="00DD00D5" w:rsidRPr="0080152F">
        <w:t xml:space="preserve">denne avtalen til annen offentlig virksomhet. Den virksomheten som får rettigheter og plikter overdratt er berettiget til tilsvarende vilkår, såfremt </w:t>
      </w:r>
      <w:r w:rsidRPr="0080152F">
        <w:t>Rammeavtale</w:t>
      </w:r>
      <w:r w:rsidR="00DD00D5" w:rsidRPr="0080152F">
        <w:t>ns rettigheter og plikter overdras samlet.</w:t>
      </w:r>
    </w:p>
    <w:p w14:paraId="34A3FC43" w14:textId="118F392D" w:rsidR="00DD00D5" w:rsidRPr="0080152F" w:rsidRDefault="00DD00D5" w:rsidP="00DD00D5">
      <w:pPr>
        <w:spacing w:after="120"/>
      </w:pPr>
      <w:r w:rsidRPr="0080152F">
        <w:t>Leverandøren</w:t>
      </w:r>
      <w:r w:rsidRPr="0080152F">
        <w:rPr>
          <w:spacing w:val="-4"/>
        </w:rPr>
        <w:t xml:space="preserve"> </w:t>
      </w:r>
      <w:r w:rsidRPr="0080152F">
        <w:t>kan</w:t>
      </w:r>
      <w:r w:rsidRPr="0080152F">
        <w:rPr>
          <w:spacing w:val="-4"/>
        </w:rPr>
        <w:t xml:space="preserve"> </w:t>
      </w:r>
      <w:r w:rsidRPr="0080152F">
        <w:t>bare</w:t>
      </w:r>
      <w:r w:rsidRPr="0080152F">
        <w:rPr>
          <w:spacing w:val="-6"/>
        </w:rPr>
        <w:t xml:space="preserve"> </w:t>
      </w:r>
      <w:r w:rsidRPr="0080152F">
        <w:t>overdra</w:t>
      </w:r>
      <w:r w:rsidRPr="0080152F">
        <w:rPr>
          <w:spacing w:val="-4"/>
        </w:rPr>
        <w:t xml:space="preserve"> </w:t>
      </w:r>
      <w:r w:rsidRPr="0080152F">
        <w:t>sine</w:t>
      </w:r>
      <w:r w:rsidRPr="0080152F">
        <w:rPr>
          <w:spacing w:val="-4"/>
        </w:rPr>
        <w:t xml:space="preserve"> </w:t>
      </w:r>
      <w:r w:rsidRPr="0080152F">
        <w:t>rettigheter</w:t>
      </w:r>
      <w:r w:rsidRPr="0080152F">
        <w:rPr>
          <w:spacing w:val="-3"/>
        </w:rPr>
        <w:t xml:space="preserve"> </w:t>
      </w:r>
      <w:r w:rsidRPr="0080152F">
        <w:t>og</w:t>
      </w:r>
      <w:r w:rsidRPr="0080152F">
        <w:rPr>
          <w:spacing w:val="-2"/>
        </w:rPr>
        <w:t xml:space="preserve"> </w:t>
      </w:r>
      <w:r w:rsidRPr="0080152F">
        <w:t>plikter</w:t>
      </w:r>
      <w:r w:rsidRPr="0080152F">
        <w:rPr>
          <w:spacing w:val="-3"/>
        </w:rPr>
        <w:t xml:space="preserve"> </w:t>
      </w:r>
      <w:r w:rsidRPr="0080152F">
        <w:t>etter</w:t>
      </w:r>
      <w:r w:rsidRPr="0080152F">
        <w:rPr>
          <w:spacing w:val="-3"/>
        </w:rPr>
        <w:t xml:space="preserve"> </w:t>
      </w:r>
      <w:r w:rsidRPr="0080152F">
        <w:t>avtalen</w:t>
      </w:r>
      <w:r w:rsidRPr="0080152F">
        <w:rPr>
          <w:spacing w:val="-4"/>
        </w:rPr>
        <w:t xml:space="preserve"> </w:t>
      </w:r>
      <w:r w:rsidRPr="0080152F">
        <w:t>med</w:t>
      </w:r>
      <w:r w:rsidRPr="0080152F">
        <w:rPr>
          <w:spacing w:val="-2"/>
        </w:rPr>
        <w:t xml:space="preserve"> </w:t>
      </w:r>
      <w:r w:rsidRPr="0080152F">
        <w:t>skriftlig</w:t>
      </w:r>
      <w:r w:rsidRPr="0080152F">
        <w:rPr>
          <w:spacing w:val="-2"/>
        </w:rPr>
        <w:t xml:space="preserve"> </w:t>
      </w:r>
      <w:r w:rsidRPr="0080152F">
        <w:t xml:space="preserve">samtykke fra </w:t>
      </w:r>
      <w:r w:rsidR="00A1142B">
        <w:t>O</w:t>
      </w:r>
      <w:r w:rsidRPr="0080152F">
        <w:t>ppdragsgiver. Dette gjelder også hvis Leverandøren slås sammen med et annet</w:t>
      </w:r>
      <w:r w:rsidRPr="0080152F">
        <w:rPr>
          <w:spacing w:val="40"/>
        </w:rPr>
        <w:t xml:space="preserve"> </w:t>
      </w:r>
      <w:r w:rsidRPr="0080152F">
        <w:t xml:space="preserve">selskap, deles i flere selskaper eller hvis overdragelsen skjer til et </w:t>
      </w:r>
      <w:r w:rsidRPr="0080152F">
        <w:lastRenderedPageBreak/>
        <w:t>datterselskap eller annet selskap i samme konsern. Samtykke kan ikke nektes uten saklig grunn.</w:t>
      </w:r>
    </w:p>
    <w:p w14:paraId="12115758" w14:textId="77777777" w:rsidR="00DD00D5" w:rsidRPr="0080152F" w:rsidRDefault="00DD00D5" w:rsidP="00DD00D5">
      <w:pPr>
        <w:spacing w:after="120"/>
      </w:pPr>
      <w:r w:rsidRPr="0080152F">
        <w:t>Retten</w:t>
      </w:r>
      <w:r w:rsidRPr="0080152F">
        <w:rPr>
          <w:spacing w:val="-5"/>
        </w:rPr>
        <w:t xml:space="preserve"> </w:t>
      </w:r>
      <w:r w:rsidRPr="0080152F">
        <w:t>til</w:t>
      </w:r>
      <w:r w:rsidRPr="0080152F">
        <w:rPr>
          <w:spacing w:val="-3"/>
        </w:rPr>
        <w:t xml:space="preserve"> </w:t>
      </w:r>
      <w:r w:rsidRPr="0080152F">
        <w:t>vederlag</w:t>
      </w:r>
      <w:r w:rsidRPr="0080152F">
        <w:rPr>
          <w:spacing w:val="-5"/>
        </w:rPr>
        <w:t xml:space="preserve"> </w:t>
      </w:r>
      <w:r w:rsidRPr="0080152F">
        <w:t>etter</w:t>
      </w:r>
      <w:r w:rsidRPr="0080152F">
        <w:rPr>
          <w:spacing w:val="-6"/>
        </w:rPr>
        <w:t xml:space="preserve"> </w:t>
      </w:r>
      <w:r w:rsidRPr="0080152F">
        <w:t>denne</w:t>
      </w:r>
      <w:r w:rsidRPr="0080152F">
        <w:rPr>
          <w:spacing w:val="-3"/>
        </w:rPr>
        <w:t xml:space="preserve"> </w:t>
      </w:r>
      <w:r w:rsidRPr="0080152F">
        <w:t>avtalen</w:t>
      </w:r>
      <w:r w:rsidRPr="0080152F">
        <w:rPr>
          <w:spacing w:val="-5"/>
        </w:rPr>
        <w:t xml:space="preserve"> </w:t>
      </w:r>
      <w:r w:rsidRPr="0080152F">
        <w:t>kan</w:t>
      </w:r>
      <w:r w:rsidRPr="0080152F">
        <w:rPr>
          <w:spacing w:val="-5"/>
        </w:rPr>
        <w:t xml:space="preserve"> </w:t>
      </w:r>
      <w:r w:rsidRPr="0080152F">
        <w:t>fritt</w:t>
      </w:r>
      <w:r w:rsidRPr="0080152F">
        <w:rPr>
          <w:spacing w:val="-1"/>
        </w:rPr>
        <w:t xml:space="preserve"> </w:t>
      </w:r>
      <w:r w:rsidRPr="0080152F">
        <w:t>overdras.</w:t>
      </w:r>
      <w:r w:rsidRPr="0080152F">
        <w:rPr>
          <w:spacing w:val="-1"/>
        </w:rPr>
        <w:t xml:space="preserve"> </w:t>
      </w:r>
      <w:r w:rsidRPr="0080152F">
        <w:t>Slik</w:t>
      </w:r>
      <w:r w:rsidRPr="0080152F">
        <w:rPr>
          <w:spacing w:val="-2"/>
        </w:rPr>
        <w:t xml:space="preserve"> </w:t>
      </w:r>
      <w:r w:rsidRPr="0080152F">
        <w:t>overdragelse</w:t>
      </w:r>
      <w:r w:rsidRPr="0080152F">
        <w:rPr>
          <w:spacing w:val="-3"/>
        </w:rPr>
        <w:t xml:space="preserve"> </w:t>
      </w:r>
      <w:r w:rsidRPr="0080152F">
        <w:t>fritar</w:t>
      </w:r>
      <w:r w:rsidRPr="0080152F">
        <w:rPr>
          <w:spacing w:val="-4"/>
        </w:rPr>
        <w:t xml:space="preserve"> </w:t>
      </w:r>
      <w:r w:rsidRPr="0080152F">
        <w:t>ikke vedkommende part fra hans forpliktelse og ansvar.</w:t>
      </w:r>
    </w:p>
    <w:p w14:paraId="3E508141" w14:textId="4E82BFC6" w:rsidR="00DD00D5" w:rsidRPr="0080152F" w:rsidRDefault="003E2FA9" w:rsidP="00DD00D5">
      <w:pPr>
        <w:pStyle w:val="NummerertOverskrift3"/>
      </w:pPr>
      <w:bookmarkStart w:id="89" w:name="_bookmark54"/>
      <w:bookmarkStart w:id="90" w:name="_Toc235438810"/>
      <w:bookmarkEnd w:id="89"/>
      <w:r>
        <w:t>Force majeure</w:t>
      </w:r>
      <w:bookmarkEnd w:id="90"/>
    </w:p>
    <w:p w14:paraId="317B783D" w14:textId="12BF6F98" w:rsidR="00DD00D5" w:rsidRPr="0080152F" w:rsidRDefault="00DD00D5" w:rsidP="00DD00D5">
      <w:pPr>
        <w:spacing w:after="120"/>
      </w:pPr>
      <w:r w:rsidRPr="0080152F">
        <w:t>Skulle det inntreffe en ekstraordinær situasjon som ligger utenfor partenes kontroll, som gjør det umulig</w:t>
      </w:r>
      <w:r w:rsidRPr="0080152F">
        <w:rPr>
          <w:spacing w:val="-2"/>
        </w:rPr>
        <w:t xml:space="preserve"> </w:t>
      </w:r>
      <w:r w:rsidRPr="0080152F">
        <w:t>å</w:t>
      </w:r>
      <w:r w:rsidRPr="0080152F">
        <w:rPr>
          <w:spacing w:val="-1"/>
        </w:rPr>
        <w:t xml:space="preserve"> </w:t>
      </w:r>
      <w:r w:rsidRPr="0080152F">
        <w:t>oppfylle</w:t>
      </w:r>
      <w:r w:rsidRPr="0080152F">
        <w:rPr>
          <w:spacing w:val="-2"/>
        </w:rPr>
        <w:t xml:space="preserve"> </w:t>
      </w:r>
      <w:r w:rsidRPr="0080152F">
        <w:t>plikter</w:t>
      </w:r>
      <w:r w:rsidRPr="0080152F">
        <w:rPr>
          <w:spacing w:val="-3"/>
        </w:rPr>
        <w:t xml:space="preserve"> </w:t>
      </w:r>
      <w:r w:rsidRPr="0080152F">
        <w:t>etter</w:t>
      </w:r>
      <w:r w:rsidRPr="0080152F">
        <w:rPr>
          <w:spacing w:val="-3"/>
        </w:rPr>
        <w:t xml:space="preserve"> </w:t>
      </w:r>
      <w:r w:rsidRPr="0080152F">
        <w:t>denne</w:t>
      </w:r>
      <w:r w:rsidRPr="0080152F">
        <w:rPr>
          <w:spacing w:val="-2"/>
        </w:rPr>
        <w:t xml:space="preserve"> </w:t>
      </w:r>
      <w:r w:rsidRPr="0080152F">
        <w:t>avtalen,</w:t>
      </w:r>
      <w:r w:rsidRPr="0080152F">
        <w:rPr>
          <w:spacing w:val="-3"/>
        </w:rPr>
        <w:t xml:space="preserve"> </w:t>
      </w:r>
      <w:r w:rsidRPr="0080152F">
        <w:t>og</w:t>
      </w:r>
      <w:r w:rsidRPr="0080152F">
        <w:rPr>
          <w:spacing w:val="-2"/>
        </w:rPr>
        <w:t xml:space="preserve"> </w:t>
      </w:r>
      <w:r w:rsidRPr="0080152F">
        <w:t>som</w:t>
      </w:r>
      <w:r w:rsidRPr="0080152F">
        <w:rPr>
          <w:spacing w:val="-3"/>
        </w:rPr>
        <w:t xml:space="preserve"> </w:t>
      </w:r>
      <w:r w:rsidRPr="0080152F">
        <w:t>etter</w:t>
      </w:r>
      <w:r w:rsidRPr="0080152F">
        <w:rPr>
          <w:spacing w:val="-3"/>
        </w:rPr>
        <w:t xml:space="preserve"> </w:t>
      </w:r>
      <w:r w:rsidRPr="0080152F">
        <w:t>norsk</w:t>
      </w:r>
      <w:r w:rsidRPr="0080152F">
        <w:rPr>
          <w:spacing w:val="-4"/>
        </w:rPr>
        <w:t xml:space="preserve"> </w:t>
      </w:r>
      <w:r w:rsidRPr="0080152F">
        <w:t>rett</w:t>
      </w:r>
      <w:r w:rsidRPr="0080152F">
        <w:rPr>
          <w:spacing w:val="-3"/>
        </w:rPr>
        <w:t xml:space="preserve"> </w:t>
      </w:r>
      <w:r w:rsidRPr="0080152F">
        <w:t>må</w:t>
      </w:r>
      <w:r w:rsidRPr="0080152F">
        <w:rPr>
          <w:spacing w:val="-4"/>
        </w:rPr>
        <w:t xml:space="preserve"> </w:t>
      </w:r>
      <w:r w:rsidRPr="0080152F">
        <w:t>regnes</w:t>
      </w:r>
      <w:r w:rsidRPr="0080152F">
        <w:rPr>
          <w:spacing w:val="-4"/>
        </w:rPr>
        <w:t xml:space="preserve"> </w:t>
      </w:r>
      <w:r w:rsidRPr="0080152F">
        <w:t>som</w:t>
      </w:r>
      <w:r w:rsidRPr="0080152F">
        <w:rPr>
          <w:spacing w:val="-3"/>
        </w:rPr>
        <w:t xml:space="preserve"> </w:t>
      </w:r>
      <w:r w:rsidR="003E2FA9">
        <w:t>force majeure</w:t>
      </w:r>
      <w:r w:rsidRPr="0080152F">
        <w:t>, skal motparten varsles om dette så raskt som mulig. Den rammede parts forpliktelser suspenderes så lenge den ekstraordinære situasjonen varer. Den annen parts motytelse suspenderes i samme tidsrom.</w:t>
      </w:r>
    </w:p>
    <w:p w14:paraId="68C0813E" w14:textId="1AC0E7D2" w:rsidR="00DD00D5" w:rsidRPr="0080152F" w:rsidRDefault="00DD00D5" w:rsidP="00DD00D5">
      <w:pPr>
        <w:spacing w:after="120"/>
      </w:pPr>
      <w:r w:rsidRPr="0080152F">
        <w:t xml:space="preserve">Motparten kan i </w:t>
      </w:r>
      <w:r w:rsidR="003E2FA9">
        <w:t>force majeure</w:t>
      </w:r>
      <w:r w:rsidRPr="0080152F">
        <w:t>-situasjoner bare si opp avtalen med den rammede parts samtykke, eller hvis situasjonen varer eller antas å ville vare lenger enn 90 (nitti) kalenderdager, regnet fra det tidspunkt situasjonen inntrer, og da bare med 15 (femten) kalenderdagers</w:t>
      </w:r>
      <w:r w:rsidRPr="0080152F">
        <w:rPr>
          <w:spacing w:val="-5"/>
        </w:rPr>
        <w:t xml:space="preserve"> </w:t>
      </w:r>
      <w:r w:rsidRPr="0080152F">
        <w:t>varsel.</w:t>
      </w:r>
      <w:r w:rsidRPr="0080152F">
        <w:rPr>
          <w:spacing w:val="-1"/>
        </w:rPr>
        <w:t xml:space="preserve"> </w:t>
      </w:r>
      <w:r w:rsidRPr="0080152F">
        <w:t>Hver</w:t>
      </w:r>
      <w:r w:rsidRPr="0080152F">
        <w:rPr>
          <w:spacing w:val="-2"/>
        </w:rPr>
        <w:t xml:space="preserve"> </w:t>
      </w:r>
      <w:r w:rsidRPr="0080152F">
        <w:t>av</w:t>
      </w:r>
      <w:r w:rsidRPr="0080152F">
        <w:rPr>
          <w:spacing w:val="-5"/>
        </w:rPr>
        <w:t xml:space="preserve"> </w:t>
      </w:r>
      <w:r w:rsidRPr="0080152F">
        <w:t>partene</w:t>
      </w:r>
      <w:r w:rsidRPr="0080152F">
        <w:rPr>
          <w:spacing w:val="-5"/>
        </w:rPr>
        <w:t xml:space="preserve"> </w:t>
      </w:r>
      <w:r w:rsidRPr="0080152F">
        <w:t>dekker</w:t>
      </w:r>
      <w:r w:rsidRPr="0080152F">
        <w:rPr>
          <w:spacing w:val="-4"/>
        </w:rPr>
        <w:t xml:space="preserve"> </w:t>
      </w:r>
      <w:r w:rsidRPr="0080152F">
        <w:t>sine</w:t>
      </w:r>
      <w:r w:rsidRPr="0080152F">
        <w:rPr>
          <w:spacing w:val="-3"/>
        </w:rPr>
        <w:t xml:space="preserve"> </w:t>
      </w:r>
      <w:r w:rsidRPr="0080152F">
        <w:t>egne</w:t>
      </w:r>
      <w:r w:rsidRPr="0080152F">
        <w:rPr>
          <w:spacing w:val="-3"/>
        </w:rPr>
        <w:t xml:space="preserve"> </w:t>
      </w:r>
      <w:r w:rsidRPr="0080152F">
        <w:t>kostnader</w:t>
      </w:r>
      <w:r w:rsidRPr="0080152F">
        <w:rPr>
          <w:spacing w:val="-2"/>
        </w:rPr>
        <w:t xml:space="preserve"> </w:t>
      </w:r>
      <w:r w:rsidRPr="0080152F">
        <w:t>knyttet</w:t>
      </w:r>
      <w:r w:rsidRPr="0080152F">
        <w:rPr>
          <w:spacing w:val="-4"/>
        </w:rPr>
        <w:t xml:space="preserve"> </w:t>
      </w:r>
      <w:r w:rsidRPr="0080152F">
        <w:t>til</w:t>
      </w:r>
      <w:r w:rsidRPr="0080152F">
        <w:rPr>
          <w:spacing w:val="-3"/>
        </w:rPr>
        <w:t xml:space="preserve"> </w:t>
      </w:r>
      <w:r w:rsidRPr="0080152F">
        <w:t>avslutning</w:t>
      </w:r>
      <w:r w:rsidRPr="0080152F">
        <w:rPr>
          <w:spacing w:val="-3"/>
        </w:rPr>
        <w:t xml:space="preserve"> </w:t>
      </w:r>
      <w:r w:rsidRPr="0080152F">
        <w:t xml:space="preserve">av avtaleforholdet. </w:t>
      </w:r>
      <w:r w:rsidR="0077701D" w:rsidRPr="0080152F">
        <w:t>Oppdragsgiver</w:t>
      </w:r>
      <w:r w:rsidRPr="0080152F">
        <w:t xml:space="preserve"> betaler avtalt pris for den del av leveransen som var kontraktsmessig levert før avtalen ble avsluttet. Partene kan ikke rette andre krav mot hverandre som følge av avslutning av avtalen etter denne bestemmelse.</w:t>
      </w:r>
    </w:p>
    <w:p w14:paraId="3C2B137F" w14:textId="4E27E868" w:rsidR="00DD00D5" w:rsidRPr="0080152F" w:rsidRDefault="00DD00D5" w:rsidP="00DD00D5">
      <w:pPr>
        <w:spacing w:after="120"/>
      </w:pPr>
      <w:r w:rsidRPr="0080152F">
        <w:t>I</w:t>
      </w:r>
      <w:r w:rsidRPr="0080152F">
        <w:rPr>
          <w:spacing w:val="-4"/>
        </w:rPr>
        <w:t xml:space="preserve"> </w:t>
      </w:r>
      <w:r w:rsidRPr="0080152F">
        <w:t>forbindelse</w:t>
      </w:r>
      <w:r w:rsidRPr="0080152F">
        <w:rPr>
          <w:spacing w:val="-5"/>
        </w:rPr>
        <w:t xml:space="preserve"> </w:t>
      </w:r>
      <w:r w:rsidRPr="0080152F">
        <w:t>med</w:t>
      </w:r>
      <w:r w:rsidRPr="0080152F">
        <w:rPr>
          <w:spacing w:val="-5"/>
        </w:rPr>
        <w:t xml:space="preserve"> </w:t>
      </w:r>
      <w:r w:rsidR="003E2FA9">
        <w:t>force majeure</w:t>
      </w:r>
      <w:r w:rsidRPr="0080152F">
        <w:t>-situasjoner</w:t>
      </w:r>
      <w:r w:rsidRPr="0080152F">
        <w:rPr>
          <w:spacing w:val="-2"/>
        </w:rPr>
        <w:t xml:space="preserve"> </w:t>
      </w:r>
      <w:r w:rsidRPr="0080152F">
        <w:t>har</w:t>
      </w:r>
      <w:r w:rsidRPr="0080152F">
        <w:rPr>
          <w:spacing w:val="-7"/>
        </w:rPr>
        <w:t xml:space="preserve"> </w:t>
      </w:r>
      <w:r w:rsidRPr="0080152F">
        <w:t>partene</w:t>
      </w:r>
      <w:r w:rsidRPr="0080152F">
        <w:rPr>
          <w:spacing w:val="-5"/>
        </w:rPr>
        <w:t xml:space="preserve"> </w:t>
      </w:r>
      <w:r w:rsidRPr="0080152F">
        <w:t>gjensidig</w:t>
      </w:r>
      <w:r w:rsidRPr="0080152F">
        <w:rPr>
          <w:spacing w:val="-3"/>
        </w:rPr>
        <w:t xml:space="preserve"> </w:t>
      </w:r>
      <w:r w:rsidRPr="0080152F">
        <w:t>informasjonsplikt</w:t>
      </w:r>
      <w:r w:rsidRPr="0080152F">
        <w:rPr>
          <w:spacing w:val="-4"/>
        </w:rPr>
        <w:t xml:space="preserve"> </w:t>
      </w:r>
      <w:r w:rsidRPr="0080152F">
        <w:t>overfor hverandre om alle forhold som må antas å være av betydning for den annen part. Slik informasjon skal gis så raskt som mulig.</w:t>
      </w:r>
    </w:p>
    <w:p w14:paraId="6754AF77" w14:textId="2315D9EF" w:rsidR="00EA0811" w:rsidRPr="0080152F" w:rsidRDefault="00DD00D5" w:rsidP="003F0D6E">
      <w:pPr>
        <w:pStyle w:val="NummerertOverskrift2"/>
      </w:pPr>
      <w:bookmarkStart w:id="91" w:name="_Toc235438811"/>
      <w:r w:rsidRPr="0080152F">
        <w:t>Tvister</w:t>
      </w:r>
      <w:bookmarkEnd w:id="91"/>
    </w:p>
    <w:p w14:paraId="246F0683" w14:textId="77777777" w:rsidR="00124C19" w:rsidRPr="0080152F" w:rsidRDefault="00124C19" w:rsidP="00124C19">
      <w:pPr>
        <w:pStyle w:val="NummerertOverskrift3"/>
      </w:pPr>
      <w:bookmarkStart w:id="92" w:name="_Toc235438812"/>
      <w:r w:rsidRPr="0080152F">
        <w:t>Rettsvalg</w:t>
      </w:r>
      <w:bookmarkEnd w:id="92"/>
    </w:p>
    <w:p w14:paraId="52599007" w14:textId="5D7FD029" w:rsidR="00124C19" w:rsidRPr="0080152F" w:rsidRDefault="00124C19" w:rsidP="00124C19">
      <w:pPr>
        <w:spacing w:after="120"/>
      </w:pPr>
      <w:r w:rsidRPr="0080152F">
        <w:t>Partenes</w:t>
      </w:r>
      <w:r w:rsidRPr="0080152F">
        <w:rPr>
          <w:spacing w:val="-10"/>
        </w:rPr>
        <w:t xml:space="preserve"> </w:t>
      </w:r>
      <w:r w:rsidRPr="0080152F">
        <w:t>rettigheter</w:t>
      </w:r>
      <w:r w:rsidRPr="0080152F">
        <w:rPr>
          <w:spacing w:val="-4"/>
        </w:rPr>
        <w:t xml:space="preserve"> </w:t>
      </w:r>
      <w:r w:rsidRPr="0080152F">
        <w:t>og</w:t>
      </w:r>
      <w:r w:rsidRPr="0080152F">
        <w:rPr>
          <w:spacing w:val="-7"/>
        </w:rPr>
        <w:t xml:space="preserve"> </w:t>
      </w:r>
      <w:r w:rsidRPr="0080152F">
        <w:t>plikter</w:t>
      </w:r>
      <w:r w:rsidRPr="0080152F">
        <w:rPr>
          <w:spacing w:val="-4"/>
        </w:rPr>
        <w:t xml:space="preserve"> </w:t>
      </w:r>
      <w:r w:rsidRPr="0080152F">
        <w:t>etter</w:t>
      </w:r>
      <w:r w:rsidRPr="0080152F">
        <w:rPr>
          <w:spacing w:val="-4"/>
        </w:rPr>
        <w:t xml:space="preserve"> </w:t>
      </w:r>
      <w:r w:rsidR="008674A5" w:rsidRPr="0080152F">
        <w:t>Rammeavtale</w:t>
      </w:r>
      <w:r w:rsidRPr="0080152F">
        <w:t>n</w:t>
      </w:r>
      <w:r w:rsidRPr="0080152F">
        <w:rPr>
          <w:spacing w:val="-8"/>
        </w:rPr>
        <w:t xml:space="preserve"> </w:t>
      </w:r>
      <w:r w:rsidRPr="0080152F">
        <w:t>bestemmes</w:t>
      </w:r>
      <w:r w:rsidRPr="0080152F">
        <w:rPr>
          <w:spacing w:val="-7"/>
        </w:rPr>
        <w:t xml:space="preserve"> </w:t>
      </w:r>
      <w:r w:rsidRPr="0080152F">
        <w:t>i</w:t>
      </w:r>
      <w:r w:rsidRPr="0080152F">
        <w:rPr>
          <w:spacing w:val="-5"/>
        </w:rPr>
        <w:t xml:space="preserve"> </w:t>
      </w:r>
      <w:r w:rsidRPr="0080152F">
        <w:t>sin</w:t>
      </w:r>
      <w:r w:rsidRPr="0080152F">
        <w:rPr>
          <w:spacing w:val="-5"/>
        </w:rPr>
        <w:t xml:space="preserve"> </w:t>
      </w:r>
      <w:r w:rsidRPr="0080152F">
        <w:t>helhet</w:t>
      </w:r>
      <w:r w:rsidRPr="0080152F">
        <w:rPr>
          <w:spacing w:val="-6"/>
        </w:rPr>
        <w:t xml:space="preserve"> </w:t>
      </w:r>
      <w:r w:rsidRPr="0080152F">
        <w:t>av</w:t>
      </w:r>
      <w:r w:rsidRPr="0080152F">
        <w:rPr>
          <w:spacing w:val="-4"/>
        </w:rPr>
        <w:t xml:space="preserve"> </w:t>
      </w:r>
      <w:r w:rsidRPr="0080152F">
        <w:t>norsk</w:t>
      </w:r>
      <w:r w:rsidRPr="0080152F">
        <w:rPr>
          <w:spacing w:val="-7"/>
        </w:rPr>
        <w:t xml:space="preserve"> </w:t>
      </w:r>
      <w:r w:rsidRPr="0080152F">
        <w:rPr>
          <w:spacing w:val="-2"/>
        </w:rPr>
        <w:t>rett.</w:t>
      </w:r>
    </w:p>
    <w:p w14:paraId="50F73E79" w14:textId="77777777" w:rsidR="00124C19" w:rsidRPr="0080152F" w:rsidRDefault="00124C19" w:rsidP="00124C19">
      <w:pPr>
        <w:pStyle w:val="NummerertOverskrift3"/>
      </w:pPr>
      <w:bookmarkStart w:id="93" w:name="_bookmark57"/>
      <w:bookmarkStart w:id="94" w:name="_Toc235438813"/>
      <w:bookmarkEnd w:id="93"/>
      <w:r w:rsidRPr="0080152F">
        <w:t>Forhandlinger</w:t>
      </w:r>
      <w:bookmarkEnd w:id="94"/>
    </w:p>
    <w:p w14:paraId="3824914F" w14:textId="38AAB419" w:rsidR="00124C19" w:rsidRPr="0080152F" w:rsidRDefault="00124C19" w:rsidP="00124C19">
      <w:pPr>
        <w:spacing w:after="120"/>
      </w:pPr>
      <w:r w:rsidRPr="0080152F">
        <w:t>Dersom</w:t>
      </w:r>
      <w:r w:rsidRPr="0080152F">
        <w:rPr>
          <w:spacing w:val="-4"/>
        </w:rPr>
        <w:t xml:space="preserve"> </w:t>
      </w:r>
      <w:r w:rsidRPr="0080152F">
        <w:t>det</w:t>
      </w:r>
      <w:r w:rsidRPr="0080152F">
        <w:rPr>
          <w:spacing w:val="-4"/>
        </w:rPr>
        <w:t xml:space="preserve"> </w:t>
      </w:r>
      <w:r w:rsidRPr="0080152F">
        <w:t>oppstår</w:t>
      </w:r>
      <w:r w:rsidRPr="0080152F">
        <w:rPr>
          <w:spacing w:val="-4"/>
        </w:rPr>
        <w:t xml:space="preserve"> </w:t>
      </w:r>
      <w:r w:rsidRPr="0080152F">
        <w:t>tvist</w:t>
      </w:r>
      <w:r w:rsidRPr="0080152F">
        <w:rPr>
          <w:spacing w:val="-6"/>
        </w:rPr>
        <w:t xml:space="preserve"> </w:t>
      </w:r>
      <w:r w:rsidRPr="0080152F">
        <w:t>mellom</w:t>
      </w:r>
      <w:r w:rsidRPr="0080152F">
        <w:rPr>
          <w:spacing w:val="-2"/>
        </w:rPr>
        <w:t xml:space="preserve"> </w:t>
      </w:r>
      <w:r w:rsidRPr="0080152F">
        <w:t>partene</w:t>
      </w:r>
      <w:r w:rsidRPr="0080152F">
        <w:rPr>
          <w:spacing w:val="-5"/>
        </w:rPr>
        <w:t xml:space="preserve"> </w:t>
      </w:r>
      <w:r w:rsidRPr="0080152F">
        <w:t>om</w:t>
      </w:r>
      <w:r w:rsidRPr="0080152F">
        <w:rPr>
          <w:spacing w:val="-4"/>
        </w:rPr>
        <w:t xml:space="preserve"> </w:t>
      </w:r>
      <w:r w:rsidRPr="0080152F">
        <w:t>tolkningen</w:t>
      </w:r>
      <w:r w:rsidRPr="0080152F">
        <w:rPr>
          <w:spacing w:val="-3"/>
        </w:rPr>
        <w:t xml:space="preserve"> </w:t>
      </w:r>
      <w:r w:rsidRPr="0080152F">
        <w:t>eller</w:t>
      </w:r>
      <w:r w:rsidRPr="0080152F">
        <w:rPr>
          <w:spacing w:val="-2"/>
        </w:rPr>
        <w:t xml:space="preserve"> </w:t>
      </w:r>
      <w:r w:rsidRPr="0080152F">
        <w:t>rettsvirkningene</w:t>
      </w:r>
      <w:r w:rsidRPr="0080152F">
        <w:rPr>
          <w:spacing w:val="-3"/>
        </w:rPr>
        <w:t xml:space="preserve"> </w:t>
      </w:r>
      <w:r w:rsidRPr="0080152F">
        <w:t xml:space="preserve">av </w:t>
      </w:r>
      <w:r w:rsidR="008674A5" w:rsidRPr="0080152F">
        <w:t>Rammeavtale</w:t>
      </w:r>
      <w:r w:rsidRPr="0080152F">
        <w:t>n, skal tvisten først søkes løst ved forhandlinger.</w:t>
      </w:r>
    </w:p>
    <w:p w14:paraId="6DE74602" w14:textId="77777777" w:rsidR="00124C19" w:rsidRPr="0080152F" w:rsidRDefault="00124C19" w:rsidP="00124C19">
      <w:pPr>
        <w:pStyle w:val="NummerertOverskrift3"/>
      </w:pPr>
      <w:bookmarkStart w:id="95" w:name="_bookmark58"/>
      <w:bookmarkStart w:id="96" w:name="_Toc235438814"/>
      <w:bookmarkEnd w:id="95"/>
      <w:r w:rsidRPr="0080152F">
        <w:t>Mekling</w:t>
      </w:r>
      <w:bookmarkEnd w:id="96"/>
    </w:p>
    <w:p w14:paraId="5C75B169" w14:textId="383F9512" w:rsidR="00124C19" w:rsidRPr="0080152F" w:rsidRDefault="00124C19" w:rsidP="00124C19">
      <w:pPr>
        <w:spacing w:after="120"/>
      </w:pPr>
      <w:r w:rsidRPr="0080152F">
        <w:t>Dersom</w:t>
      </w:r>
      <w:r w:rsidRPr="0080152F">
        <w:rPr>
          <w:spacing w:val="-4"/>
        </w:rPr>
        <w:t xml:space="preserve"> </w:t>
      </w:r>
      <w:r w:rsidRPr="0080152F">
        <w:t>en</w:t>
      </w:r>
      <w:r w:rsidRPr="0080152F">
        <w:rPr>
          <w:spacing w:val="-5"/>
        </w:rPr>
        <w:t xml:space="preserve"> </w:t>
      </w:r>
      <w:r w:rsidRPr="0080152F">
        <w:t>tvist</w:t>
      </w:r>
      <w:r w:rsidRPr="0080152F">
        <w:rPr>
          <w:spacing w:val="-4"/>
        </w:rPr>
        <w:t xml:space="preserve"> </w:t>
      </w:r>
      <w:r w:rsidRPr="0080152F">
        <w:t>i</w:t>
      </w:r>
      <w:r w:rsidRPr="0080152F">
        <w:rPr>
          <w:spacing w:val="-3"/>
        </w:rPr>
        <w:t xml:space="preserve"> </w:t>
      </w:r>
      <w:r w:rsidRPr="0080152F">
        <w:t>tilknytning</w:t>
      </w:r>
      <w:r w:rsidRPr="0080152F">
        <w:rPr>
          <w:spacing w:val="-3"/>
        </w:rPr>
        <w:t xml:space="preserve"> </w:t>
      </w:r>
      <w:r w:rsidRPr="0080152F">
        <w:t>til</w:t>
      </w:r>
      <w:r w:rsidRPr="0080152F">
        <w:rPr>
          <w:spacing w:val="-3"/>
        </w:rPr>
        <w:t xml:space="preserve"> </w:t>
      </w:r>
      <w:r w:rsidRPr="0080152F">
        <w:t>denne</w:t>
      </w:r>
      <w:r w:rsidRPr="0080152F">
        <w:rPr>
          <w:spacing w:val="-3"/>
        </w:rPr>
        <w:t xml:space="preserve"> </w:t>
      </w:r>
      <w:r w:rsidR="008674A5" w:rsidRPr="0080152F">
        <w:t>Rammeavtale</w:t>
      </w:r>
      <w:r w:rsidRPr="0080152F">
        <w:t>n</w:t>
      </w:r>
      <w:r w:rsidRPr="0080152F">
        <w:rPr>
          <w:spacing w:val="-3"/>
        </w:rPr>
        <w:t xml:space="preserve"> </w:t>
      </w:r>
      <w:r w:rsidRPr="0080152F">
        <w:t>ikke</w:t>
      </w:r>
      <w:r w:rsidRPr="0080152F">
        <w:rPr>
          <w:spacing w:val="-3"/>
        </w:rPr>
        <w:t xml:space="preserve"> </w:t>
      </w:r>
      <w:r w:rsidRPr="0080152F">
        <w:t>blir</w:t>
      </w:r>
      <w:r w:rsidRPr="0080152F">
        <w:rPr>
          <w:spacing w:val="-2"/>
        </w:rPr>
        <w:t xml:space="preserve"> </w:t>
      </w:r>
      <w:r w:rsidRPr="0080152F">
        <w:t>løst</w:t>
      </w:r>
      <w:r w:rsidRPr="0080152F">
        <w:rPr>
          <w:spacing w:val="-1"/>
        </w:rPr>
        <w:t xml:space="preserve"> </w:t>
      </w:r>
      <w:r w:rsidRPr="0080152F">
        <w:t>etter</w:t>
      </w:r>
      <w:r w:rsidRPr="0080152F">
        <w:rPr>
          <w:spacing w:val="-4"/>
        </w:rPr>
        <w:t xml:space="preserve"> </w:t>
      </w:r>
      <w:r w:rsidRPr="0080152F">
        <w:t>forhandlinger,</w:t>
      </w:r>
      <w:r w:rsidRPr="0080152F">
        <w:rPr>
          <w:spacing w:val="-1"/>
        </w:rPr>
        <w:t xml:space="preserve"> </w:t>
      </w:r>
      <w:r w:rsidRPr="0080152F">
        <w:t>kan partene forsøke å løse tvisten ved mekling.</w:t>
      </w:r>
    </w:p>
    <w:p w14:paraId="41E97FA1" w14:textId="77777777" w:rsidR="00124C19" w:rsidRPr="0080152F" w:rsidRDefault="00124C19" w:rsidP="00124C19">
      <w:pPr>
        <w:spacing w:after="120"/>
      </w:pPr>
      <w:r w:rsidRPr="0080152F">
        <w:t>Partene</w:t>
      </w:r>
      <w:r w:rsidRPr="0080152F">
        <w:rPr>
          <w:spacing w:val="-4"/>
        </w:rPr>
        <w:t xml:space="preserve"> </w:t>
      </w:r>
      <w:r w:rsidRPr="0080152F">
        <w:t>kan</w:t>
      </w:r>
      <w:r w:rsidRPr="0080152F">
        <w:rPr>
          <w:spacing w:val="-2"/>
        </w:rPr>
        <w:t xml:space="preserve"> </w:t>
      </w:r>
      <w:r w:rsidRPr="0080152F">
        <w:t>velge</w:t>
      </w:r>
      <w:r w:rsidRPr="0080152F">
        <w:rPr>
          <w:spacing w:val="-4"/>
        </w:rPr>
        <w:t xml:space="preserve"> </w:t>
      </w:r>
      <w:r w:rsidRPr="0080152F">
        <w:t>å</w:t>
      </w:r>
      <w:r w:rsidRPr="0080152F">
        <w:rPr>
          <w:spacing w:val="-2"/>
        </w:rPr>
        <w:t xml:space="preserve"> </w:t>
      </w:r>
      <w:r w:rsidRPr="0080152F">
        <w:t>legge</w:t>
      </w:r>
      <w:r w:rsidRPr="0080152F">
        <w:rPr>
          <w:spacing w:val="-2"/>
        </w:rPr>
        <w:t xml:space="preserve"> </w:t>
      </w:r>
      <w:r w:rsidRPr="0080152F">
        <w:t>Den</w:t>
      </w:r>
      <w:r w:rsidRPr="0080152F">
        <w:rPr>
          <w:spacing w:val="-2"/>
        </w:rPr>
        <w:t xml:space="preserve"> </w:t>
      </w:r>
      <w:r w:rsidRPr="0080152F">
        <w:t>Norske</w:t>
      </w:r>
      <w:r w:rsidRPr="0080152F">
        <w:rPr>
          <w:spacing w:val="-2"/>
        </w:rPr>
        <w:t xml:space="preserve"> </w:t>
      </w:r>
      <w:r w:rsidRPr="0080152F">
        <w:t>Advokatforenings</w:t>
      </w:r>
      <w:r w:rsidRPr="0080152F">
        <w:rPr>
          <w:spacing w:val="-1"/>
        </w:rPr>
        <w:t xml:space="preserve"> </w:t>
      </w:r>
      <w:r w:rsidRPr="0080152F">
        <w:t>regler</w:t>
      </w:r>
      <w:r w:rsidRPr="0080152F">
        <w:rPr>
          <w:spacing w:val="-6"/>
        </w:rPr>
        <w:t xml:space="preserve"> </w:t>
      </w:r>
      <w:r w:rsidRPr="0080152F">
        <w:t>for</w:t>
      </w:r>
      <w:r w:rsidRPr="0080152F">
        <w:rPr>
          <w:spacing w:val="-3"/>
        </w:rPr>
        <w:t xml:space="preserve"> </w:t>
      </w:r>
      <w:r w:rsidRPr="0080152F">
        <w:t>mekling</w:t>
      </w:r>
      <w:r w:rsidRPr="0080152F">
        <w:rPr>
          <w:spacing w:val="-2"/>
        </w:rPr>
        <w:t xml:space="preserve"> </w:t>
      </w:r>
      <w:r w:rsidRPr="0080152F">
        <w:t>ved</w:t>
      </w:r>
      <w:r w:rsidRPr="0080152F">
        <w:rPr>
          <w:spacing w:val="-2"/>
        </w:rPr>
        <w:t xml:space="preserve"> </w:t>
      </w:r>
      <w:r w:rsidRPr="0080152F">
        <w:t>advokat</w:t>
      </w:r>
      <w:r w:rsidRPr="0080152F">
        <w:rPr>
          <w:spacing w:val="-3"/>
        </w:rPr>
        <w:t xml:space="preserve"> </w:t>
      </w:r>
      <w:r w:rsidRPr="0080152F">
        <w:t>til grunn,</w:t>
      </w:r>
      <w:r w:rsidRPr="0080152F">
        <w:rPr>
          <w:spacing w:val="-2"/>
        </w:rPr>
        <w:t xml:space="preserve"> </w:t>
      </w:r>
      <w:r w:rsidRPr="0080152F">
        <w:t>eventuelt</w:t>
      </w:r>
      <w:r w:rsidRPr="0080152F">
        <w:rPr>
          <w:spacing w:val="-2"/>
        </w:rPr>
        <w:t xml:space="preserve"> </w:t>
      </w:r>
      <w:r w:rsidRPr="0080152F">
        <w:t>modifisert</w:t>
      </w:r>
      <w:r w:rsidRPr="0080152F">
        <w:rPr>
          <w:spacing w:val="-1"/>
        </w:rPr>
        <w:t xml:space="preserve"> </w:t>
      </w:r>
      <w:r w:rsidRPr="0080152F">
        <w:t>slik partene</w:t>
      </w:r>
      <w:r w:rsidRPr="0080152F">
        <w:rPr>
          <w:spacing w:val="-1"/>
        </w:rPr>
        <w:t xml:space="preserve"> </w:t>
      </w:r>
      <w:r w:rsidRPr="0080152F">
        <w:t>ønsker.</w:t>
      </w:r>
      <w:r w:rsidRPr="0080152F">
        <w:rPr>
          <w:spacing w:val="-2"/>
        </w:rPr>
        <w:t xml:space="preserve"> </w:t>
      </w:r>
      <w:r w:rsidRPr="0080152F">
        <w:t>Det forutsettes</w:t>
      </w:r>
      <w:r w:rsidRPr="0080152F">
        <w:rPr>
          <w:spacing w:val="-1"/>
        </w:rPr>
        <w:t xml:space="preserve"> </w:t>
      </w:r>
      <w:r w:rsidRPr="0080152F">
        <w:t>at partene</w:t>
      </w:r>
      <w:r w:rsidRPr="0080152F">
        <w:rPr>
          <w:spacing w:val="-1"/>
        </w:rPr>
        <w:t xml:space="preserve"> </w:t>
      </w:r>
      <w:r w:rsidRPr="0080152F">
        <w:t>blir enige</w:t>
      </w:r>
      <w:r w:rsidRPr="0080152F">
        <w:rPr>
          <w:spacing w:val="-1"/>
        </w:rPr>
        <w:t xml:space="preserve"> </w:t>
      </w:r>
      <w:r w:rsidRPr="0080152F">
        <w:t>om en mekler med den kompetansen partene mener passer best i lys av tvisten.</w:t>
      </w:r>
    </w:p>
    <w:p w14:paraId="35D20880" w14:textId="77777777" w:rsidR="00124C19" w:rsidRPr="0080152F" w:rsidRDefault="00124C19" w:rsidP="00124C19">
      <w:pPr>
        <w:spacing w:after="120"/>
      </w:pPr>
      <w:r w:rsidRPr="0080152F">
        <w:lastRenderedPageBreak/>
        <w:t>Den</w:t>
      </w:r>
      <w:r w:rsidRPr="0080152F">
        <w:rPr>
          <w:spacing w:val="-7"/>
        </w:rPr>
        <w:t xml:space="preserve"> </w:t>
      </w:r>
      <w:r w:rsidRPr="0080152F">
        <w:t>nærmere</w:t>
      </w:r>
      <w:r w:rsidRPr="0080152F">
        <w:rPr>
          <w:spacing w:val="-8"/>
        </w:rPr>
        <w:t xml:space="preserve"> </w:t>
      </w:r>
      <w:r w:rsidRPr="0080152F">
        <w:t>fremgangsmåten</w:t>
      </w:r>
      <w:r w:rsidRPr="0080152F">
        <w:rPr>
          <w:spacing w:val="-6"/>
        </w:rPr>
        <w:t xml:space="preserve"> </w:t>
      </w:r>
      <w:r w:rsidRPr="0080152F">
        <w:t>for</w:t>
      </w:r>
      <w:r w:rsidRPr="0080152F">
        <w:rPr>
          <w:spacing w:val="-6"/>
        </w:rPr>
        <w:t xml:space="preserve"> </w:t>
      </w:r>
      <w:r w:rsidRPr="0080152F">
        <w:t>mekling</w:t>
      </w:r>
      <w:r w:rsidRPr="0080152F">
        <w:rPr>
          <w:spacing w:val="-4"/>
        </w:rPr>
        <w:t xml:space="preserve"> </w:t>
      </w:r>
      <w:r w:rsidRPr="0080152F">
        <w:t>bestemmes</w:t>
      </w:r>
      <w:r w:rsidRPr="0080152F">
        <w:rPr>
          <w:spacing w:val="-7"/>
        </w:rPr>
        <w:t xml:space="preserve"> </w:t>
      </w:r>
      <w:r w:rsidRPr="0080152F">
        <w:t>av</w:t>
      </w:r>
      <w:r w:rsidRPr="0080152F">
        <w:rPr>
          <w:spacing w:val="-6"/>
        </w:rPr>
        <w:t xml:space="preserve"> </w:t>
      </w:r>
      <w:r w:rsidRPr="0080152F">
        <w:t>mekleren,</w:t>
      </w:r>
      <w:r w:rsidRPr="0080152F">
        <w:rPr>
          <w:spacing w:val="-5"/>
        </w:rPr>
        <w:t xml:space="preserve"> </w:t>
      </w:r>
      <w:r w:rsidRPr="0080152F">
        <w:t>i</w:t>
      </w:r>
      <w:r w:rsidRPr="0080152F">
        <w:rPr>
          <w:spacing w:val="-5"/>
        </w:rPr>
        <w:t xml:space="preserve"> </w:t>
      </w:r>
      <w:r w:rsidRPr="0080152F">
        <w:t>samråd</w:t>
      </w:r>
      <w:r w:rsidRPr="0080152F">
        <w:rPr>
          <w:spacing w:val="-6"/>
        </w:rPr>
        <w:t xml:space="preserve"> </w:t>
      </w:r>
      <w:r w:rsidRPr="0080152F">
        <w:t>med</w:t>
      </w:r>
      <w:r w:rsidRPr="0080152F">
        <w:rPr>
          <w:spacing w:val="-6"/>
        </w:rPr>
        <w:t xml:space="preserve"> </w:t>
      </w:r>
      <w:r w:rsidRPr="0080152F">
        <w:t>partene.</w:t>
      </w:r>
    </w:p>
    <w:p w14:paraId="559CD524" w14:textId="77777777" w:rsidR="00124C19" w:rsidRPr="0080152F" w:rsidRDefault="00124C19" w:rsidP="00124C19">
      <w:pPr>
        <w:pStyle w:val="NummerertOverskrift3"/>
      </w:pPr>
      <w:bookmarkStart w:id="97" w:name="_bookmark59"/>
      <w:bookmarkStart w:id="98" w:name="_Toc235438815"/>
      <w:bookmarkEnd w:id="97"/>
      <w:r w:rsidRPr="0080152F">
        <w:t>Domstols-</w:t>
      </w:r>
      <w:r w:rsidRPr="0080152F">
        <w:rPr>
          <w:spacing w:val="-6"/>
        </w:rPr>
        <w:t xml:space="preserve"> </w:t>
      </w:r>
      <w:r w:rsidRPr="0080152F">
        <w:t>eller</w:t>
      </w:r>
      <w:r w:rsidRPr="0080152F">
        <w:rPr>
          <w:spacing w:val="-4"/>
        </w:rPr>
        <w:t xml:space="preserve"> </w:t>
      </w:r>
      <w:r w:rsidRPr="0080152F">
        <w:t>voldgiftsbehandling</w:t>
      </w:r>
      <w:bookmarkEnd w:id="98"/>
    </w:p>
    <w:p w14:paraId="7CA99A38" w14:textId="0D6BF2DA" w:rsidR="00124C19" w:rsidRPr="0080152F" w:rsidRDefault="00124C19" w:rsidP="00124C19">
      <w:pPr>
        <w:spacing w:after="120"/>
      </w:pPr>
      <w:r w:rsidRPr="0080152F">
        <w:t>Dersom en tvist ikke blir løst ved forhandlinger eller mekling, kan hver av partene forlange tvisten</w:t>
      </w:r>
      <w:r w:rsidRPr="0080152F">
        <w:rPr>
          <w:spacing w:val="-5"/>
        </w:rPr>
        <w:t xml:space="preserve"> </w:t>
      </w:r>
      <w:r w:rsidRPr="0080152F">
        <w:t>avgjort</w:t>
      </w:r>
      <w:r w:rsidRPr="0080152F">
        <w:rPr>
          <w:spacing w:val="-6"/>
        </w:rPr>
        <w:t xml:space="preserve"> </w:t>
      </w:r>
      <w:r w:rsidRPr="0080152F">
        <w:t>med</w:t>
      </w:r>
      <w:r w:rsidRPr="0080152F">
        <w:rPr>
          <w:spacing w:val="-3"/>
        </w:rPr>
        <w:t xml:space="preserve"> </w:t>
      </w:r>
      <w:r w:rsidRPr="0080152F">
        <w:t>endelig</w:t>
      </w:r>
      <w:r w:rsidRPr="0080152F">
        <w:rPr>
          <w:spacing w:val="-3"/>
        </w:rPr>
        <w:t xml:space="preserve"> </w:t>
      </w:r>
      <w:r w:rsidRPr="0080152F">
        <w:t>virkning</w:t>
      </w:r>
      <w:r w:rsidRPr="0080152F">
        <w:rPr>
          <w:spacing w:val="-3"/>
        </w:rPr>
        <w:t xml:space="preserve"> </w:t>
      </w:r>
      <w:r w:rsidRPr="0080152F">
        <w:t>ved</w:t>
      </w:r>
      <w:r w:rsidRPr="0080152F">
        <w:rPr>
          <w:spacing w:val="-5"/>
        </w:rPr>
        <w:t xml:space="preserve"> </w:t>
      </w:r>
      <w:r w:rsidRPr="0080152F">
        <w:t>norske</w:t>
      </w:r>
      <w:r w:rsidRPr="0080152F">
        <w:rPr>
          <w:spacing w:val="-5"/>
        </w:rPr>
        <w:t xml:space="preserve"> </w:t>
      </w:r>
      <w:r w:rsidRPr="0080152F">
        <w:t>domstoler.</w:t>
      </w:r>
      <w:r w:rsidRPr="0080152F">
        <w:rPr>
          <w:spacing w:val="-4"/>
        </w:rPr>
        <w:t xml:space="preserve"> </w:t>
      </w:r>
      <w:r w:rsidR="008674A5" w:rsidRPr="0080152F">
        <w:t>Oppdragsgiver</w:t>
      </w:r>
      <w:r w:rsidRPr="0080152F">
        <w:t>s</w:t>
      </w:r>
      <w:r w:rsidRPr="0080152F">
        <w:rPr>
          <w:spacing w:val="-4"/>
        </w:rPr>
        <w:t xml:space="preserve"> </w:t>
      </w:r>
      <w:r w:rsidRPr="0080152F">
        <w:t>hjemting</w:t>
      </w:r>
      <w:r w:rsidRPr="0080152F">
        <w:rPr>
          <w:spacing w:val="-3"/>
        </w:rPr>
        <w:t xml:space="preserve"> </w:t>
      </w:r>
      <w:r w:rsidRPr="0080152F">
        <w:t>er</w:t>
      </w:r>
      <w:r w:rsidRPr="0080152F">
        <w:rPr>
          <w:spacing w:val="-4"/>
        </w:rPr>
        <w:t xml:space="preserve"> </w:t>
      </w:r>
      <w:r w:rsidRPr="0080152F">
        <w:t>verneting.</w:t>
      </w:r>
    </w:p>
    <w:p w14:paraId="118E55E0" w14:textId="77777777" w:rsidR="00124C19" w:rsidRPr="0080152F" w:rsidRDefault="00124C19" w:rsidP="00124C19">
      <w:pPr>
        <w:spacing w:after="120"/>
      </w:pPr>
      <w:r w:rsidRPr="0080152F">
        <w:t>Partene</w:t>
      </w:r>
      <w:r w:rsidRPr="0080152F">
        <w:rPr>
          <w:spacing w:val="-9"/>
        </w:rPr>
        <w:t xml:space="preserve"> </w:t>
      </w:r>
      <w:r w:rsidRPr="0080152F">
        <w:t>kan</w:t>
      </w:r>
      <w:r w:rsidRPr="0080152F">
        <w:rPr>
          <w:spacing w:val="-6"/>
        </w:rPr>
        <w:t xml:space="preserve"> </w:t>
      </w:r>
      <w:r w:rsidRPr="0080152F">
        <w:t>alternativt</w:t>
      </w:r>
      <w:r w:rsidRPr="0080152F">
        <w:rPr>
          <w:spacing w:val="-3"/>
        </w:rPr>
        <w:t xml:space="preserve"> </w:t>
      </w:r>
      <w:r w:rsidRPr="0080152F">
        <w:t>avtale</w:t>
      </w:r>
      <w:r w:rsidRPr="0080152F">
        <w:rPr>
          <w:spacing w:val="-5"/>
        </w:rPr>
        <w:t xml:space="preserve"> </w:t>
      </w:r>
      <w:r w:rsidRPr="0080152F">
        <w:t>at</w:t>
      </w:r>
      <w:r w:rsidRPr="0080152F">
        <w:rPr>
          <w:spacing w:val="-5"/>
        </w:rPr>
        <w:t xml:space="preserve"> </w:t>
      </w:r>
      <w:r w:rsidRPr="0080152F">
        <w:t>tvisten</w:t>
      </w:r>
      <w:r w:rsidRPr="0080152F">
        <w:rPr>
          <w:spacing w:val="-7"/>
        </w:rPr>
        <w:t xml:space="preserve"> </w:t>
      </w:r>
      <w:r w:rsidRPr="0080152F">
        <w:t>blir</w:t>
      </w:r>
      <w:r w:rsidRPr="0080152F">
        <w:rPr>
          <w:spacing w:val="-4"/>
        </w:rPr>
        <w:t xml:space="preserve"> </w:t>
      </w:r>
      <w:r w:rsidRPr="0080152F">
        <w:t>avgjort</w:t>
      </w:r>
      <w:r w:rsidRPr="0080152F">
        <w:rPr>
          <w:spacing w:val="-6"/>
        </w:rPr>
        <w:t xml:space="preserve"> </w:t>
      </w:r>
      <w:r w:rsidRPr="0080152F">
        <w:t>med</w:t>
      </w:r>
      <w:r w:rsidRPr="0080152F">
        <w:rPr>
          <w:spacing w:val="-5"/>
        </w:rPr>
        <w:t xml:space="preserve"> </w:t>
      </w:r>
      <w:r w:rsidRPr="0080152F">
        <w:t>endelig</w:t>
      </w:r>
      <w:r w:rsidRPr="0080152F">
        <w:rPr>
          <w:spacing w:val="-5"/>
        </w:rPr>
        <w:t xml:space="preserve"> </w:t>
      </w:r>
      <w:r w:rsidRPr="0080152F">
        <w:t>virkning</w:t>
      </w:r>
      <w:r w:rsidRPr="0080152F">
        <w:rPr>
          <w:spacing w:val="-5"/>
        </w:rPr>
        <w:t xml:space="preserve"> </w:t>
      </w:r>
      <w:r w:rsidRPr="0080152F">
        <w:t>ved</w:t>
      </w:r>
      <w:r w:rsidRPr="0080152F">
        <w:rPr>
          <w:spacing w:val="-5"/>
        </w:rPr>
        <w:t xml:space="preserve"> </w:t>
      </w:r>
      <w:r w:rsidRPr="0080152F">
        <w:rPr>
          <w:spacing w:val="-2"/>
        </w:rPr>
        <w:t>voldgift.</w:t>
      </w:r>
    </w:p>
    <w:p w14:paraId="1C812BD9" w14:textId="77777777" w:rsidR="00124C19" w:rsidRPr="0080152F" w:rsidRDefault="00124C19" w:rsidP="00124C19">
      <w:pPr>
        <w:spacing w:after="120"/>
      </w:pPr>
    </w:p>
    <w:p w14:paraId="227BE386" w14:textId="77777777" w:rsidR="00124C19" w:rsidRPr="0080152F" w:rsidRDefault="00124C19" w:rsidP="00124C19">
      <w:pPr>
        <w:pStyle w:val="Brdtekst"/>
        <w:spacing w:before="82"/>
      </w:pPr>
    </w:p>
    <w:p w14:paraId="05D44E4B" w14:textId="77777777" w:rsidR="00124C19" w:rsidRPr="0080152F" w:rsidRDefault="00124C19" w:rsidP="00124C19">
      <w:pPr>
        <w:pStyle w:val="Bildetekst"/>
        <w:jc w:val="center"/>
      </w:pPr>
      <w:r w:rsidRPr="0080152F">
        <w:t>*****</w:t>
      </w:r>
    </w:p>
    <w:p w14:paraId="48C5161A" w14:textId="77777777" w:rsidR="00135487" w:rsidRPr="0080152F" w:rsidRDefault="00135487" w:rsidP="00837CFA">
      <w:pPr>
        <w:pStyle w:val="LogoSisteside"/>
        <w:rPr>
          <w:lang w:val="nb-NO"/>
        </w:rPr>
        <w:sectPr w:rsidR="00135487" w:rsidRPr="0080152F" w:rsidSect="00AC215C">
          <w:headerReference w:type="default" r:id="rId23"/>
          <w:footerReference w:type="default" r:id="rId24"/>
          <w:footerReference w:type="first" r:id="rId25"/>
          <w:type w:val="continuous"/>
          <w:pgSz w:w="11906" w:h="16838" w:code="9"/>
          <w:pgMar w:top="851" w:right="1701" w:bottom="1701" w:left="1701" w:header="1134" w:footer="1021" w:gutter="0"/>
          <w:cols w:space="720"/>
          <w:docGrid w:linePitch="360"/>
        </w:sectPr>
      </w:pPr>
    </w:p>
    <w:p w14:paraId="4BEDADC6" w14:textId="77777777" w:rsidR="00686F22" w:rsidRPr="0080152F" w:rsidRDefault="00E87C3C" w:rsidP="004410BA">
      <w:r w:rsidRPr="0080152F">
        <w:rPr>
          <w:noProof/>
        </w:rPr>
        <w:lastRenderedPageBreak/>
        <w:drawing>
          <wp:inline distT="0" distB="0" distL="0" distR="0" wp14:anchorId="6526E92E" wp14:editId="20CC7BE7">
            <wp:extent cx="1821180" cy="750570"/>
            <wp:effectExtent l="0" t="0" r="0" b="0"/>
            <wp:docPr id="1677056582" name="Grafikk 1677056582" descr="Arbeidstilsynets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886079" name="Graphic 1533886079" descr="Arbeidstilsynets logo">
                      <a:extLst>
                        <a:ext uri="{C183D7F6-B498-43B3-948B-1728B52AA6E4}">
                          <adec:decorative xmlns:adec="http://schemas.microsoft.com/office/drawing/2017/decorative" val="0"/>
                        </a:ext>
                      </a:extLst>
                    </pic:cNvPr>
                    <pic:cNvPicPr/>
                  </pic:nvPicPr>
                  <pic:blipFill rotWithShape="1">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rcRect l="19393" t="27003" b="25942"/>
                    <a:stretch/>
                  </pic:blipFill>
                  <pic:spPr bwMode="auto">
                    <a:xfrm>
                      <a:off x="0" y="0"/>
                      <a:ext cx="1821180" cy="750570"/>
                    </a:xfrm>
                    <a:prstGeom prst="rect">
                      <a:avLst/>
                    </a:prstGeom>
                    <a:ln>
                      <a:noFill/>
                    </a:ln>
                    <a:extLst>
                      <a:ext uri="{53640926-AAD7-44D8-BBD7-CCE9431645EC}">
                        <a14:shadowObscured xmlns:a14="http://schemas.microsoft.com/office/drawing/2010/main"/>
                      </a:ext>
                    </a:extLst>
                  </pic:spPr>
                </pic:pic>
              </a:graphicData>
            </a:graphic>
          </wp:inline>
        </w:drawing>
      </w:r>
    </w:p>
    <w:p w14:paraId="783065F5" w14:textId="77777777" w:rsidR="00E87C3C" w:rsidRPr="0080152F" w:rsidRDefault="00E87C3C" w:rsidP="00E87C3C">
      <w:pPr>
        <w:spacing w:after="0"/>
      </w:pPr>
      <w:r w:rsidRPr="0080152F">
        <w:t>Postadresse:</w:t>
      </w:r>
    </w:p>
    <w:p w14:paraId="73C470D2" w14:textId="77777777" w:rsidR="00DE6F2C" w:rsidRPr="0080152F" w:rsidRDefault="00DE6F2C" w:rsidP="00E87C3C">
      <w:pPr>
        <w:spacing w:after="0"/>
      </w:pPr>
      <w:r w:rsidRPr="0080152F">
        <w:t>Arbeidstilsynet</w:t>
      </w:r>
    </w:p>
    <w:p w14:paraId="52291C34" w14:textId="77777777" w:rsidR="00E87C3C" w:rsidRPr="0080152F" w:rsidRDefault="00E87C3C" w:rsidP="00E87C3C">
      <w:pPr>
        <w:spacing w:after="0"/>
      </w:pPr>
      <w:r w:rsidRPr="0080152F">
        <w:t>Postboks 4720 Torgarden</w:t>
      </w:r>
    </w:p>
    <w:p w14:paraId="0E2BD0BC" w14:textId="77777777" w:rsidR="00E87C3C" w:rsidRPr="0080152F" w:rsidRDefault="00E87C3C" w:rsidP="00E87C3C">
      <w:r w:rsidRPr="0080152F">
        <w:t>7468 Trondheim</w:t>
      </w:r>
    </w:p>
    <w:p w14:paraId="41F3679B" w14:textId="77777777" w:rsidR="00E87C3C" w:rsidRPr="0080152F" w:rsidRDefault="00E87C3C" w:rsidP="00E87C3C">
      <w:pPr>
        <w:spacing w:after="0"/>
      </w:pPr>
      <w:r w:rsidRPr="0080152F">
        <w:t>Sentralbord:</w:t>
      </w:r>
    </w:p>
    <w:p w14:paraId="31DA7EB3" w14:textId="77777777" w:rsidR="00E87C3C" w:rsidRPr="0080152F" w:rsidRDefault="00E87C3C" w:rsidP="00E87C3C">
      <w:r w:rsidRPr="0080152F">
        <w:t>73 19 97 00</w:t>
      </w:r>
    </w:p>
    <w:p w14:paraId="263B6741" w14:textId="77777777" w:rsidR="006E54E7" w:rsidRPr="0080152F" w:rsidRDefault="00E87C3C" w:rsidP="00AD50A8">
      <w:pPr>
        <w:rPr>
          <w:b/>
          <w:bCs/>
          <w:noProof/>
        </w:rPr>
      </w:pPr>
      <w:r w:rsidRPr="0080152F">
        <w:rPr>
          <w:b/>
          <w:bCs/>
        </w:rPr>
        <w:t>arbeidstilsynet.no</w:t>
      </w:r>
    </w:p>
    <w:sectPr w:rsidR="006E54E7" w:rsidRPr="0080152F" w:rsidSect="0054341A">
      <w:pgSz w:w="11906" w:h="16838" w:code="9"/>
      <w:pgMar w:top="2098" w:right="1701" w:bottom="1701" w:left="2098" w:header="720" w:footer="1021" w:gutter="0"/>
      <w:pgNumType w:start="0"/>
      <w:cols w:space="720"/>
      <w:vAlign w:val="center"/>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Kvam, Heidi" w:date="2026-07-17T08:38:00Z" w:initials="HK">
    <w:p w14:paraId="28F581FD" w14:textId="77777777" w:rsidR="00092066" w:rsidRDefault="00092066" w:rsidP="00092066">
      <w:pPr>
        <w:pStyle w:val="Merknadstekst"/>
      </w:pPr>
      <w:r>
        <w:rPr>
          <w:rStyle w:val="Merknadsreferanse"/>
        </w:rPr>
        <w:annotationRef/>
      </w:r>
      <w:r>
        <w:t>Legges ved fra leverandører som ikke er tilknyttet miljømerkeordning</w:t>
      </w:r>
    </w:p>
  </w:comment>
  <w:comment w:id="7" w:author="Kvam, Heidi" w:date="2026-07-17T11:22:00Z" w:initials="HK">
    <w:p w14:paraId="6D8897AE" w14:textId="77777777" w:rsidR="00814A04" w:rsidRDefault="00814A04" w:rsidP="00814A04">
      <w:pPr>
        <w:pStyle w:val="Merknadstekst"/>
      </w:pPr>
      <w:r>
        <w:rPr>
          <w:rStyle w:val="Merknadsreferanse"/>
        </w:rPr>
        <w:annotationRef/>
      </w:r>
      <w:r>
        <w:t>Tilpasses hver avtalepart</w:t>
      </w:r>
    </w:p>
  </w:comment>
  <w:comment w:id="8" w:author="Kvam, Heidi" w:date="2026-07-17T11:22:00Z" w:initials="HK">
    <w:p w14:paraId="2C2FE712" w14:textId="77777777" w:rsidR="00814A04" w:rsidRDefault="00814A04" w:rsidP="00814A04">
      <w:pPr>
        <w:pStyle w:val="Merknadstekst"/>
      </w:pPr>
      <w:r>
        <w:rPr>
          <w:rStyle w:val="Merknadsreferanse"/>
        </w:rPr>
        <w:annotationRef/>
      </w:r>
      <w:r>
        <w:t>Tilpasses hver avtalepart</w:t>
      </w:r>
    </w:p>
  </w:comment>
  <w:comment w:id="9" w:author="Kvam, Heidi" w:date="2026-07-16T13:06:00Z" w:initials="HK">
    <w:p w14:paraId="44C076EE" w14:textId="77777777" w:rsidR="007D6823" w:rsidRDefault="007D6823" w:rsidP="00C10B7A">
      <w:pPr>
        <w:pStyle w:val="Merknadstekst"/>
      </w:pPr>
      <w:r>
        <w:rPr>
          <w:rStyle w:val="Merknadsreferanse"/>
        </w:rPr>
        <w:annotationRef/>
      </w:r>
      <w:r>
        <w:t>Opprettes etter avtaleinngåelse</w:t>
      </w:r>
    </w:p>
  </w:comment>
  <w:comment w:id="10" w:author="Kvam, Heidi" w:date="2026-07-20T10:50:00Z" w:initials="HK">
    <w:p w14:paraId="66ECF7A7" w14:textId="77777777" w:rsidR="00D7372C" w:rsidRDefault="00D7372C" w:rsidP="00D7372C">
      <w:pPr>
        <w:pStyle w:val="Merknadstekst"/>
      </w:pPr>
      <w:r>
        <w:rPr>
          <w:rStyle w:val="Merknadsreferanse"/>
        </w:rPr>
        <w:annotationRef/>
      </w:r>
      <w:r>
        <w:t>Ikke relevant for denne avtalen</w:t>
      </w:r>
    </w:p>
  </w:comment>
  <w:comment w:id="11" w:author="Kvam, Heidi" w:date="2026-07-17T12:21:00Z" w:initials="HK">
    <w:p w14:paraId="269F56B0" w14:textId="77777777" w:rsidR="00CB39E0" w:rsidRDefault="004C12BF" w:rsidP="00CB39E0">
      <w:pPr>
        <w:pStyle w:val="Merknadstekst"/>
      </w:pPr>
      <w:r>
        <w:rPr>
          <w:rStyle w:val="Merknadsreferanse"/>
        </w:rPr>
        <w:annotationRef/>
      </w:r>
      <w:r w:rsidR="00CB39E0">
        <w:t>Tilpasses hver avtalepart</w:t>
      </w:r>
    </w:p>
  </w:comment>
  <w:comment w:id="12" w:author="Kvam, Heidi" w:date="2026-07-17T14:42:00Z" w:initials="HK">
    <w:p w14:paraId="49CD69B1" w14:textId="77777777" w:rsidR="00CB39E0" w:rsidRDefault="00CB39E0" w:rsidP="00CB39E0">
      <w:pPr>
        <w:pStyle w:val="Merknadstekst"/>
      </w:pPr>
      <w:r>
        <w:rPr>
          <w:rStyle w:val="Merknadsreferanse"/>
        </w:rPr>
        <w:annotationRef/>
      </w:r>
      <w:r>
        <w:t>Tilpasses hver avtalepart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F581FD" w15:done="0"/>
  <w15:commentEx w15:paraId="6D8897AE" w15:done="0"/>
  <w15:commentEx w15:paraId="2C2FE712" w15:done="0"/>
  <w15:commentEx w15:paraId="44C076EE" w15:done="0"/>
  <w15:commentEx w15:paraId="66ECF7A7" w15:done="0"/>
  <w15:commentEx w15:paraId="269F56B0" w15:done="0"/>
  <w15:commentEx w15:paraId="49CD69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593FF3" w16cex:dateUtc="2026-07-17T06:38:00Z"/>
  <w16cex:commentExtensible w16cex:durableId="126DCB26" w16cex:dateUtc="2026-07-17T09:22:00Z"/>
  <w16cex:commentExtensible w16cex:durableId="3C663FB3" w16cex:dateUtc="2026-07-17T09:22:00Z"/>
  <w16cex:commentExtensible w16cex:durableId="2D90EF28" w16cex:dateUtc="2026-07-16T11:06:00Z"/>
  <w16cex:commentExtensible w16cex:durableId="3AC70220" w16cex:dateUtc="2026-07-20T08:50:00Z"/>
  <w16cex:commentExtensible w16cex:durableId="20034C50" w16cex:dateUtc="2026-07-17T10:21:00Z"/>
  <w16cex:commentExtensible w16cex:durableId="38AD9C21" w16cex:dateUtc="2026-07-17T1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F581FD" w16cid:durableId="49593FF3"/>
  <w16cid:commentId w16cid:paraId="6D8897AE" w16cid:durableId="126DCB26"/>
  <w16cid:commentId w16cid:paraId="2C2FE712" w16cid:durableId="3C663FB3"/>
  <w16cid:commentId w16cid:paraId="44C076EE" w16cid:durableId="2D90EF28"/>
  <w16cid:commentId w16cid:paraId="66ECF7A7" w16cid:durableId="3AC70220"/>
  <w16cid:commentId w16cid:paraId="269F56B0" w16cid:durableId="20034C50"/>
  <w16cid:commentId w16cid:paraId="49CD69B1" w16cid:durableId="38AD9C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50739" w14:textId="77777777" w:rsidR="00EE5EF4" w:rsidRPr="000E26FA" w:rsidRDefault="00EE5EF4" w:rsidP="00DC2681">
      <w:pPr>
        <w:spacing w:after="0" w:line="240" w:lineRule="auto"/>
      </w:pPr>
      <w:r w:rsidRPr="000E26FA">
        <w:separator/>
      </w:r>
    </w:p>
  </w:endnote>
  <w:endnote w:type="continuationSeparator" w:id="0">
    <w:p w14:paraId="7E1F7F66" w14:textId="77777777" w:rsidR="00EE5EF4" w:rsidRPr="000E26FA" w:rsidRDefault="00EE5EF4" w:rsidP="00DC2681">
      <w:pPr>
        <w:spacing w:after="0" w:line="240" w:lineRule="auto"/>
      </w:pPr>
      <w:r w:rsidRPr="000E26FA">
        <w:continuationSeparator/>
      </w:r>
    </w:p>
  </w:endnote>
  <w:endnote w:type="continuationNotice" w:id="1">
    <w:p w14:paraId="2F0199B0" w14:textId="77777777" w:rsidR="00EE5EF4" w:rsidRPr="000E26FA" w:rsidRDefault="00EE5E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Literata">
    <w:panose1 w:val="00000000000000000000"/>
    <w:charset w:val="00"/>
    <w:family w:val="auto"/>
    <w:pitch w:val="variable"/>
    <w:sig w:usb0="E00002FF" w:usb1="5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Work Sans Medium">
    <w:panose1 w:val="00000000000000000000"/>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0E083" w14:textId="77777777" w:rsidR="0046105C" w:rsidRPr="000E26FA" w:rsidRDefault="0046105C" w:rsidP="009C0457">
    <w:pPr>
      <w:pStyle w:val="Bunntekst"/>
      <w:ind w:right="55"/>
      <w:jc w:val="center"/>
    </w:pPr>
    <w:r w:rsidRPr="000E26FA">
      <w:fldChar w:fldCharType="begin"/>
    </w:r>
    <w:r w:rsidRPr="000E26FA">
      <w:instrText xml:space="preserve"> PAGE   \* MERGEFORMAT </w:instrText>
    </w:r>
    <w:r w:rsidRPr="000E26FA">
      <w:fldChar w:fldCharType="separate"/>
    </w:r>
    <w:r w:rsidRPr="000E26FA">
      <w:t>4</w:t>
    </w:r>
    <w:r w:rsidRPr="000E26F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07A02" w14:textId="77777777" w:rsidR="0046105C" w:rsidRPr="000E26FA" w:rsidRDefault="0046105C" w:rsidP="00A52153">
    <w:pPr>
      <w:tabs>
        <w:tab w:val="left" w:pos="3119"/>
      </w:tabs>
      <w:ind w:left="-98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B25BD" w14:textId="77777777" w:rsidR="00506C99" w:rsidRPr="000E26FA" w:rsidRDefault="00506C99" w:rsidP="009C0457">
    <w:pPr>
      <w:pStyle w:val="Bunntekst"/>
      <w:ind w:right="55"/>
      <w:jc w:val="center"/>
    </w:pPr>
    <w:r w:rsidRPr="000E26FA">
      <w:fldChar w:fldCharType="begin"/>
    </w:r>
    <w:r w:rsidRPr="000E26FA">
      <w:instrText xml:space="preserve"> PAGE   \* MERGEFORMAT </w:instrText>
    </w:r>
    <w:r w:rsidRPr="000E26FA">
      <w:fldChar w:fldCharType="separate"/>
    </w:r>
    <w:r w:rsidRPr="000E26FA">
      <w:t>4</w:t>
    </w:r>
    <w:r w:rsidRPr="000E26FA">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B4896" w14:textId="77777777" w:rsidR="00E87C3C" w:rsidRPr="000E26FA" w:rsidRDefault="00E87C3C" w:rsidP="00A52153">
    <w:pPr>
      <w:tabs>
        <w:tab w:val="left" w:pos="3119"/>
      </w:tabs>
      <w:ind w:left="-9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690DE" w14:textId="77777777" w:rsidR="00EE5EF4" w:rsidRPr="000E26FA" w:rsidRDefault="00EE5EF4" w:rsidP="00DC2681">
      <w:pPr>
        <w:spacing w:after="0" w:line="240" w:lineRule="auto"/>
      </w:pPr>
      <w:r w:rsidRPr="000E26FA">
        <w:separator/>
      </w:r>
    </w:p>
  </w:footnote>
  <w:footnote w:type="continuationSeparator" w:id="0">
    <w:p w14:paraId="733BFB35" w14:textId="77777777" w:rsidR="00EE5EF4" w:rsidRPr="000E26FA" w:rsidRDefault="00EE5EF4" w:rsidP="00DC2681">
      <w:pPr>
        <w:spacing w:after="0" w:line="240" w:lineRule="auto"/>
      </w:pPr>
      <w:r w:rsidRPr="000E26FA">
        <w:continuationSeparator/>
      </w:r>
    </w:p>
  </w:footnote>
  <w:footnote w:type="continuationNotice" w:id="1">
    <w:p w14:paraId="12A8141E" w14:textId="77777777" w:rsidR="00EE5EF4" w:rsidRPr="000E26FA" w:rsidRDefault="00EE5E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D7B2B" w14:textId="77777777" w:rsidR="0046105C" w:rsidRPr="000E26FA" w:rsidRDefault="0046105C">
    <w:pPr>
      <w:pStyle w:val="Topptekst"/>
    </w:pPr>
    <w:r w:rsidRPr="000E26FA">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2EDFA" w14:textId="77777777" w:rsidR="00AC215C" w:rsidRPr="000E26FA" w:rsidRDefault="00AC215C">
    <w:pPr>
      <w:pStyle w:val="Topptekst"/>
    </w:pPr>
    <w:r w:rsidRPr="000E26FA">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E22A494"/>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6CC2E0B8"/>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EA82406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38E86EE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D4630A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E295E6"/>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3E3AB8"/>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0279E2"/>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7A679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832A6E0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1164D54"/>
    <w:multiLevelType w:val="hybridMultilevel"/>
    <w:tmpl w:val="B8BC950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0A4A7A2E"/>
    <w:multiLevelType w:val="hybridMultilevel"/>
    <w:tmpl w:val="F4B67B9C"/>
    <w:lvl w:ilvl="0" w:tplc="80605A4E">
      <w:start w:val="1"/>
      <w:numFmt w:val="decimal"/>
      <w:lvlText w:val="%1."/>
      <w:lvlJc w:val="left"/>
      <w:pPr>
        <w:ind w:left="503" w:hanging="360"/>
        <w:jc w:val="left"/>
      </w:pPr>
      <w:rPr>
        <w:rFonts w:ascii="Arial" w:eastAsia="Arial" w:hAnsi="Arial" w:cs="Arial" w:hint="default"/>
        <w:b w:val="0"/>
        <w:bCs w:val="0"/>
        <w:i w:val="0"/>
        <w:iCs w:val="0"/>
        <w:spacing w:val="-1"/>
        <w:w w:val="100"/>
        <w:sz w:val="22"/>
        <w:szCs w:val="22"/>
        <w:lang w:val="nn-NO" w:eastAsia="en-US" w:bidi="ar-SA"/>
      </w:rPr>
    </w:lvl>
    <w:lvl w:ilvl="1" w:tplc="F4ACF80C">
      <w:start w:val="1"/>
      <w:numFmt w:val="lowerLetter"/>
      <w:lvlText w:val="%2)"/>
      <w:lvlJc w:val="left"/>
      <w:pPr>
        <w:ind w:left="1223" w:hanging="360"/>
        <w:jc w:val="left"/>
      </w:pPr>
      <w:rPr>
        <w:rFonts w:ascii="Arial" w:eastAsia="Arial" w:hAnsi="Arial" w:cs="Arial" w:hint="default"/>
        <w:b w:val="0"/>
        <w:bCs w:val="0"/>
        <w:i w:val="0"/>
        <w:iCs w:val="0"/>
        <w:spacing w:val="-1"/>
        <w:w w:val="100"/>
        <w:sz w:val="22"/>
        <w:szCs w:val="22"/>
        <w:lang w:val="nn-NO" w:eastAsia="en-US" w:bidi="ar-SA"/>
      </w:rPr>
    </w:lvl>
    <w:lvl w:ilvl="2" w:tplc="6A9AEC1C">
      <w:numFmt w:val="bullet"/>
      <w:lvlText w:val="•"/>
      <w:lvlJc w:val="left"/>
      <w:pPr>
        <w:ind w:left="2108" w:hanging="360"/>
      </w:pPr>
      <w:rPr>
        <w:rFonts w:hint="default"/>
        <w:lang w:val="nn-NO" w:eastAsia="en-US" w:bidi="ar-SA"/>
      </w:rPr>
    </w:lvl>
    <w:lvl w:ilvl="3" w:tplc="A176A040">
      <w:numFmt w:val="bullet"/>
      <w:lvlText w:val="•"/>
      <w:lvlJc w:val="left"/>
      <w:pPr>
        <w:ind w:left="2996" w:hanging="360"/>
      </w:pPr>
      <w:rPr>
        <w:rFonts w:hint="default"/>
        <w:lang w:val="nn-NO" w:eastAsia="en-US" w:bidi="ar-SA"/>
      </w:rPr>
    </w:lvl>
    <w:lvl w:ilvl="4" w:tplc="392EE4B4">
      <w:numFmt w:val="bullet"/>
      <w:lvlText w:val="•"/>
      <w:lvlJc w:val="left"/>
      <w:pPr>
        <w:ind w:left="3884" w:hanging="360"/>
      </w:pPr>
      <w:rPr>
        <w:rFonts w:hint="default"/>
        <w:lang w:val="nn-NO" w:eastAsia="en-US" w:bidi="ar-SA"/>
      </w:rPr>
    </w:lvl>
    <w:lvl w:ilvl="5" w:tplc="63F2B4A4">
      <w:numFmt w:val="bullet"/>
      <w:lvlText w:val="•"/>
      <w:lvlJc w:val="left"/>
      <w:pPr>
        <w:ind w:left="4773" w:hanging="360"/>
      </w:pPr>
      <w:rPr>
        <w:rFonts w:hint="default"/>
        <w:lang w:val="nn-NO" w:eastAsia="en-US" w:bidi="ar-SA"/>
      </w:rPr>
    </w:lvl>
    <w:lvl w:ilvl="6" w:tplc="93964600">
      <w:numFmt w:val="bullet"/>
      <w:lvlText w:val="•"/>
      <w:lvlJc w:val="left"/>
      <w:pPr>
        <w:ind w:left="5661" w:hanging="360"/>
      </w:pPr>
      <w:rPr>
        <w:rFonts w:hint="default"/>
        <w:lang w:val="nn-NO" w:eastAsia="en-US" w:bidi="ar-SA"/>
      </w:rPr>
    </w:lvl>
    <w:lvl w:ilvl="7" w:tplc="E2509DCC">
      <w:numFmt w:val="bullet"/>
      <w:lvlText w:val="•"/>
      <w:lvlJc w:val="left"/>
      <w:pPr>
        <w:ind w:left="6549" w:hanging="360"/>
      </w:pPr>
      <w:rPr>
        <w:rFonts w:hint="default"/>
        <w:lang w:val="nn-NO" w:eastAsia="en-US" w:bidi="ar-SA"/>
      </w:rPr>
    </w:lvl>
    <w:lvl w:ilvl="8" w:tplc="49E677BC">
      <w:numFmt w:val="bullet"/>
      <w:lvlText w:val="•"/>
      <w:lvlJc w:val="left"/>
      <w:pPr>
        <w:ind w:left="7437" w:hanging="360"/>
      </w:pPr>
      <w:rPr>
        <w:rFonts w:hint="default"/>
        <w:lang w:val="nn-NO" w:eastAsia="en-US" w:bidi="ar-SA"/>
      </w:rPr>
    </w:lvl>
  </w:abstractNum>
  <w:abstractNum w:abstractNumId="12" w15:restartNumberingAfterBreak="0">
    <w:nsid w:val="2B9E7A4B"/>
    <w:multiLevelType w:val="hybridMultilevel"/>
    <w:tmpl w:val="CC7EADC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2FFB7D66"/>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3B0B0D"/>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E697457"/>
    <w:multiLevelType w:val="multilevel"/>
    <w:tmpl w:val="D4AE9DD8"/>
    <w:lvl w:ilvl="0">
      <w:start w:val="1"/>
      <w:numFmt w:val="decimal"/>
      <w:pStyle w:val="NummerertOverskrift2"/>
      <w:suff w:val="space"/>
      <w:lvlText w:val="%1."/>
      <w:lvlJc w:val="left"/>
      <w:pPr>
        <w:ind w:left="170" w:hanging="170"/>
      </w:pPr>
      <w:rPr>
        <w:rFonts w:hint="default"/>
      </w:rPr>
    </w:lvl>
    <w:lvl w:ilvl="1">
      <w:start w:val="1"/>
      <w:numFmt w:val="decimal"/>
      <w:pStyle w:val="NummerertOverskrift3"/>
      <w:suff w:val="space"/>
      <w:lvlText w:val="%1.%2."/>
      <w:lvlJc w:val="left"/>
      <w:pPr>
        <w:ind w:left="340" w:hanging="170"/>
      </w:pPr>
      <w:rPr>
        <w:rFonts w:hint="default"/>
      </w:rPr>
    </w:lvl>
    <w:lvl w:ilvl="2">
      <w:start w:val="1"/>
      <w:numFmt w:val="decimal"/>
      <w:pStyle w:val="NummerertOverskrift4"/>
      <w:suff w:val="space"/>
      <w:lvlText w:val="%1.%2.%3."/>
      <w:lvlJc w:val="left"/>
      <w:pPr>
        <w:ind w:left="510" w:hanging="170"/>
      </w:pPr>
      <w:rPr>
        <w:rFonts w:hint="default"/>
      </w:rPr>
    </w:lvl>
    <w:lvl w:ilvl="3">
      <w:start w:val="1"/>
      <w:numFmt w:val="decimal"/>
      <w:suff w:val="space"/>
      <w:lvlText w:val="%1.%2.%3.%4."/>
      <w:lvlJc w:val="left"/>
      <w:pPr>
        <w:ind w:left="680" w:hanging="170"/>
      </w:pPr>
      <w:rPr>
        <w:rFonts w:hint="default"/>
      </w:rPr>
    </w:lvl>
    <w:lvl w:ilvl="4">
      <w:start w:val="1"/>
      <w:numFmt w:val="decimal"/>
      <w:lvlText w:val="%1.%2.%3.%4.%5."/>
      <w:lvlJc w:val="left"/>
      <w:pPr>
        <w:ind w:left="850" w:hanging="170"/>
      </w:pPr>
      <w:rPr>
        <w:rFonts w:hint="default"/>
      </w:rPr>
    </w:lvl>
    <w:lvl w:ilvl="5">
      <w:start w:val="1"/>
      <w:numFmt w:val="decimal"/>
      <w:lvlText w:val="%1.%2.%3.%4.%5.%6."/>
      <w:lvlJc w:val="left"/>
      <w:pPr>
        <w:ind w:left="1020" w:hanging="170"/>
      </w:pPr>
      <w:rPr>
        <w:rFonts w:hint="default"/>
      </w:rPr>
    </w:lvl>
    <w:lvl w:ilvl="6">
      <w:start w:val="1"/>
      <w:numFmt w:val="decimal"/>
      <w:lvlText w:val="%1.%2.%3.%4.%5.%6.%7."/>
      <w:lvlJc w:val="left"/>
      <w:pPr>
        <w:ind w:left="1190" w:hanging="170"/>
      </w:pPr>
      <w:rPr>
        <w:rFonts w:hint="default"/>
      </w:rPr>
    </w:lvl>
    <w:lvl w:ilvl="7">
      <w:start w:val="1"/>
      <w:numFmt w:val="decimal"/>
      <w:lvlText w:val="%1.%2.%3.%4.%5.%6.%7.%8."/>
      <w:lvlJc w:val="left"/>
      <w:pPr>
        <w:ind w:left="1360" w:hanging="170"/>
      </w:pPr>
      <w:rPr>
        <w:rFonts w:hint="default"/>
      </w:rPr>
    </w:lvl>
    <w:lvl w:ilvl="8">
      <w:start w:val="1"/>
      <w:numFmt w:val="decimal"/>
      <w:lvlText w:val="%1.%2.%3.%4.%5.%6.%7.%8.%9."/>
      <w:lvlJc w:val="left"/>
      <w:pPr>
        <w:ind w:left="1530" w:hanging="170"/>
      </w:pPr>
      <w:rPr>
        <w:rFonts w:hint="default"/>
      </w:rPr>
    </w:lvl>
  </w:abstractNum>
  <w:abstractNum w:abstractNumId="16" w15:restartNumberingAfterBreak="0">
    <w:nsid w:val="463E6B55"/>
    <w:multiLevelType w:val="hybridMultilevel"/>
    <w:tmpl w:val="669CCEAE"/>
    <w:lvl w:ilvl="0" w:tplc="A664DD46">
      <w:start w:val="1"/>
      <w:numFmt w:val="bullet"/>
      <w:pStyle w:val="Punktliste1"/>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0E47FA6"/>
    <w:multiLevelType w:val="hybridMultilevel"/>
    <w:tmpl w:val="A46A251E"/>
    <w:lvl w:ilvl="0" w:tplc="4FC0DAA4">
      <w:start w:val="1"/>
      <w:numFmt w:val="bullet"/>
      <w:lvlText w:val=""/>
      <w:lvlJc w:val="left"/>
      <w:pPr>
        <w:ind w:left="720" w:hanging="360"/>
      </w:pPr>
      <w:rPr>
        <w:rFonts w:ascii="Symbol" w:hAnsi="Symbo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6F9688B"/>
    <w:multiLevelType w:val="multilevel"/>
    <w:tmpl w:val="04140023"/>
    <w:styleLink w:val="Artikkelavsnitt"/>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60E7673"/>
    <w:multiLevelType w:val="hybridMultilevel"/>
    <w:tmpl w:val="0C7C668E"/>
    <w:lvl w:ilvl="0" w:tplc="2B92E556">
      <w:start w:val="1"/>
      <w:numFmt w:val="bullet"/>
      <w:pStyle w:val="Listeavsnit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C361439"/>
    <w:multiLevelType w:val="multilevel"/>
    <w:tmpl w:val="BA72348E"/>
    <w:lvl w:ilvl="0">
      <w:start w:val="1"/>
      <w:numFmt w:val="decimal"/>
      <w:lvlText w:val="%1"/>
      <w:lvlJc w:val="left"/>
      <w:pPr>
        <w:ind w:left="575" w:hanging="432"/>
        <w:jc w:val="left"/>
      </w:pPr>
      <w:rPr>
        <w:rFonts w:hint="default"/>
        <w:spacing w:val="0"/>
        <w:w w:val="100"/>
        <w:lang w:val="nn-NO" w:eastAsia="en-US" w:bidi="ar-SA"/>
      </w:rPr>
    </w:lvl>
    <w:lvl w:ilvl="1">
      <w:start w:val="1"/>
      <w:numFmt w:val="decimal"/>
      <w:lvlText w:val="%1.%2"/>
      <w:lvlJc w:val="left"/>
      <w:pPr>
        <w:ind w:left="719" w:hanging="576"/>
        <w:jc w:val="left"/>
      </w:pPr>
      <w:rPr>
        <w:rFonts w:ascii="Arial" w:eastAsia="Arial" w:hAnsi="Arial" w:cs="Arial" w:hint="default"/>
        <w:b/>
        <w:bCs/>
        <w:i w:val="0"/>
        <w:iCs w:val="0"/>
        <w:color w:val="221F1F"/>
        <w:spacing w:val="0"/>
        <w:w w:val="99"/>
        <w:sz w:val="24"/>
        <w:szCs w:val="24"/>
        <w:lang w:val="nn-NO" w:eastAsia="en-US" w:bidi="ar-SA"/>
      </w:rPr>
    </w:lvl>
    <w:lvl w:ilvl="2">
      <w:start w:val="1"/>
      <w:numFmt w:val="decimal"/>
      <w:lvlText w:val="%1.%2.%3"/>
      <w:lvlJc w:val="left"/>
      <w:pPr>
        <w:ind w:left="851" w:hanging="708"/>
        <w:jc w:val="left"/>
      </w:pPr>
      <w:rPr>
        <w:rFonts w:hint="default"/>
        <w:spacing w:val="0"/>
        <w:w w:val="100"/>
        <w:lang w:val="nn-NO" w:eastAsia="en-US" w:bidi="ar-SA"/>
      </w:rPr>
    </w:lvl>
    <w:lvl w:ilvl="3">
      <w:numFmt w:val="bullet"/>
      <w:lvlText w:val="•"/>
      <w:lvlJc w:val="left"/>
      <w:pPr>
        <w:ind w:left="1904" w:hanging="708"/>
      </w:pPr>
      <w:rPr>
        <w:rFonts w:hint="default"/>
        <w:lang w:val="nn-NO" w:eastAsia="en-US" w:bidi="ar-SA"/>
      </w:rPr>
    </w:lvl>
    <w:lvl w:ilvl="4">
      <w:numFmt w:val="bullet"/>
      <w:lvlText w:val="•"/>
      <w:lvlJc w:val="left"/>
      <w:pPr>
        <w:ind w:left="2948" w:hanging="708"/>
      </w:pPr>
      <w:rPr>
        <w:rFonts w:hint="default"/>
        <w:lang w:val="nn-NO" w:eastAsia="en-US" w:bidi="ar-SA"/>
      </w:rPr>
    </w:lvl>
    <w:lvl w:ilvl="5">
      <w:numFmt w:val="bullet"/>
      <w:lvlText w:val="•"/>
      <w:lvlJc w:val="left"/>
      <w:pPr>
        <w:ind w:left="3992" w:hanging="708"/>
      </w:pPr>
      <w:rPr>
        <w:rFonts w:hint="default"/>
        <w:lang w:val="nn-NO" w:eastAsia="en-US" w:bidi="ar-SA"/>
      </w:rPr>
    </w:lvl>
    <w:lvl w:ilvl="6">
      <w:numFmt w:val="bullet"/>
      <w:lvlText w:val="•"/>
      <w:lvlJc w:val="left"/>
      <w:pPr>
        <w:ind w:left="5037" w:hanging="708"/>
      </w:pPr>
      <w:rPr>
        <w:rFonts w:hint="default"/>
        <w:lang w:val="nn-NO" w:eastAsia="en-US" w:bidi="ar-SA"/>
      </w:rPr>
    </w:lvl>
    <w:lvl w:ilvl="7">
      <w:numFmt w:val="bullet"/>
      <w:lvlText w:val="•"/>
      <w:lvlJc w:val="left"/>
      <w:pPr>
        <w:ind w:left="6081" w:hanging="708"/>
      </w:pPr>
      <w:rPr>
        <w:rFonts w:hint="default"/>
        <w:lang w:val="nn-NO" w:eastAsia="en-US" w:bidi="ar-SA"/>
      </w:rPr>
    </w:lvl>
    <w:lvl w:ilvl="8">
      <w:numFmt w:val="bullet"/>
      <w:lvlText w:val="•"/>
      <w:lvlJc w:val="left"/>
      <w:pPr>
        <w:ind w:left="7125" w:hanging="708"/>
      </w:pPr>
      <w:rPr>
        <w:rFonts w:hint="default"/>
        <w:lang w:val="nn-NO" w:eastAsia="en-US" w:bidi="ar-SA"/>
      </w:rPr>
    </w:lvl>
  </w:abstractNum>
  <w:abstractNum w:abstractNumId="21" w15:restartNumberingAfterBreak="0">
    <w:nsid w:val="7576077D"/>
    <w:multiLevelType w:val="hybridMultilevel"/>
    <w:tmpl w:val="BEE4A924"/>
    <w:lvl w:ilvl="0" w:tplc="041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29618354">
    <w:abstractNumId w:val="13"/>
  </w:num>
  <w:num w:numId="2" w16cid:durableId="1020814350">
    <w:abstractNumId w:val="14"/>
  </w:num>
  <w:num w:numId="3" w16cid:durableId="1231312820">
    <w:abstractNumId w:val="18"/>
  </w:num>
  <w:num w:numId="4" w16cid:durableId="820199739">
    <w:abstractNumId w:val="9"/>
  </w:num>
  <w:num w:numId="5" w16cid:durableId="645859764">
    <w:abstractNumId w:val="7"/>
  </w:num>
  <w:num w:numId="6" w16cid:durableId="88159468">
    <w:abstractNumId w:val="6"/>
  </w:num>
  <w:num w:numId="7" w16cid:durableId="411853066">
    <w:abstractNumId w:val="5"/>
  </w:num>
  <w:num w:numId="8" w16cid:durableId="1701316839">
    <w:abstractNumId w:val="4"/>
  </w:num>
  <w:num w:numId="9" w16cid:durableId="1496535211">
    <w:abstractNumId w:val="8"/>
  </w:num>
  <w:num w:numId="10" w16cid:durableId="514810863">
    <w:abstractNumId w:val="3"/>
  </w:num>
  <w:num w:numId="11" w16cid:durableId="1441147278">
    <w:abstractNumId w:val="2"/>
  </w:num>
  <w:num w:numId="12" w16cid:durableId="1792672095">
    <w:abstractNumId w:val="1"/>
  </w:num>
  <w:num w:numId="13" w16cid:durableId="1166245034">
    <w:abstractNumId w:val="0"/>
  </w:num>
  <w:num w:numId="14" w16cid:durableId="1971742098">
    <w:abstractNumId w:val="17"/>
  </w:num>
  <w:num w:numId="15" w16cid:durableId="198737880">
    <w:abstractNumId w:val="16"/>
  </w:num>
  <w:num w:numId="16" w16cid:durableId="430470473">
    <w:abstractNumId w:val="15"/>
  </w:num>
  <w:num w:numId="17" w16cid:durableId="938565216">
    <w:abstractNumId w:val="19"/>
  </w:num>
  <w:num w:numId="18" w16cid:durableId="1881236762">
    <w:abstractNumId w:val="21"/>
  </w:num>
  <w:num w:numId="19" w16cid:durableId="1500077196">
    <w:abstractNumId w:val="12"/>
  </w:num>
  <w:num w:numId="20" w16cid:durableId="1572886463">
    <w:abstractNumId w:val="10"/>
  </w:num>
  <w:num w:numId="21" w16cid:durableId="1272398152">
    <w:abstractNumId w:val="20"/>
  </w:num>
  <w:num w:numId="22" w16cid:durableId="447315149">
    <w:abstractNumId w:val="15"/>
  </w:num>
  <w:num w:numId="23" w16cid:durableId="1361127098">
    <w:abstractNumId w:val="11"/>
  </w:num>
  <w:num w:numId="24" w16cid:durableId="1388145298">
    <w:abstractNumId w:val="15"/>
  </w:num>
  <w:num w:numId="25" w16cid:durableId="1066880670">
    <w:abstractNumId w:val="15"/>
  </w:num>
  <w:num w:numId="26" w16cid:durableId="2065448774">
    <w:abstractNumId w:val="15"/>
  </w:num>
  <w:num w:numId="27" w16cid:durableId="3593995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1742146">
    <w:abstractNumId w:val="15"/>
  </w:num>
  <w:num w:numId="29" w16cid:durableId="1472288571">
    <w:abstractNumId w:val="15"/>
  </w:num>
  <w:num w:numId="30" w16cid:durableId="21365590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52333578">
    <w:abstractNumId w:val="15"/>
  </w:num>
  <w:num w:numId="32" w16cid:durableId="718750074">
    <w:abstractNumId w:val="15"/>
  </w:num>
  <w:num w:numId="33" w16cid:durableId="2653851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9534437">
    <w:abstractNumId w:val="15"/>
  </w:num>
  <w:num w:numId="35" w16cid:durableId="19138553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35740781">
    <w:abstractNumId w:val="15"/>
  </w:num>
  <w:num w:numId="37" w16cid:durableId="1660226608">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vam, Heidi">
    <w15:presenceInfo w15:providerId="AD" w15:userId="S::heidi.kvam@arbeidstilsynet.no::a11befa4-218f-4dcd-9bba-6fafe9e9b9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4F9"/>
    <w:rsid w:val="000016FC"/>
    <w:rsid w:val="000020AB"/>
    <w:rsid w:val="00003121"/>
    <w:rsid w:val="00004F4D"/>
    <w:rsid w:val="00007344"/>
    <w:rsid w:val="000136CB"/>
    <w:rsid w:val="00017E86"/>
    <w:rsid w:val="00021947"/>
    <w:rsid w:val="00021C62"/>
    <w:rsid w:val="00027CE3"/>
    <w:rsid w:val="00031488"/>
    <w:rsid w:val="0003466B"/>
    <w:rsid w:val="00036027"/>
    <w:rsid w:val="00036BA6"/>
    <w:rsid w:val="000428A2"/>
    <w:rsid w:val="000438F9"/>
    <w:rsid w:val="00044046"/>
    <w:rsid w:val="00046BA8"/>
    <w:rsid w:val="0004797F"/>
    <w:rsid w:val="00047FEA"/>
    <w:rsid w:val="00060882"/>
    <w:rsid w:val="00063226"/>
    <w:rsid w:val="00063CA4"/>
    <w:rsid w:val="000654D4"/>
    <w:rsid w:val="000668C7"/>
    <w:rsid w:val="0006775C"/>
    <w:rsid w:val="0008255E"/>
    <w:rsid w:val="00083240"/>
    <w:rsid w:val="00085DE5"/>
    <w:rsid w:val="00087F64"/>
    <w:rsid w:val="0009048D"/>
    <w:rsid w:val="00092066"/>
    <w:rsid w:val="000941B0"/>
    <w:rsid w:val="00095B4E"/>
    <w:rsid w:val="000A0828"/>
    <w:rsid w:val="000A0CC9"/>
    <w:rsid w:val="000A30C9"/>
    <w:rsid w:val="000A4394"/>
    <w:rsid w:val="000A6AEF"/>
    <w:rsid w:val="000A7376"/>
    <w:rsid w:val="000B0B7D"/>
    <w:rsid w:val="000B0F8B"/>
    <w:rsid w:val="000B1971"/>
    <w:rsid w:val="000B3D17"/>
    <w:rsid w:val="000B3DF9"/>
    <w:rsid w:val="000C36C0"/>
    <w:rsid w:val="000D0991"/>
    <w:rsid w:val="000D1A61"/>
    <w:rsid w:val="000D3865"/>
    <w:rsid w:val="000D65ED"/>
    <w:rsid w:val="000D7457"/>
    <w:rsid w:val="000D7F9B"/>
    <w:rsid w:val="000E26FA"/>
    <w:rsid w:val="000E59D3"/>
    <w:rsid w:val="00102662"/>
    <w:rsid w:val="0010624F"/>
    <w:rsid w:val="00106B6C"/>
    <w:rsid w:val="00114C46"/>
    <w:rsid w:val="00116849"/>
    <w:rsid w:val="001208B8"/>
    <w:rsid w:val="00124C19"/>
    <w:rsid w:val="00125D0B"/>
    <w:rsid w:val="00135487"/>
    <w:rsid w:val="00135D56"/>
    <w:rsid w:val="001404F9"/>
    <w:rsid w:val="0015408A"/>
    <w:rsid w:val="00157730"/>
    <w:rsid w:val="00165349"/>
    <w:rsid w:val="0016598D"/>
    <w:rsid w:val="00166828"/>
    <w:rsid w:val="00172CAB"/>
    <w:rsid w:val="0018691D"/>
    <w:rsid w:val="00186C1E"/>
    <w:rsid w:val="00187047"/>
    <w:rsid w:val="001916BD"/>
    <w:rsid w:val="001944CD"/>
    <w:rsid w:val="00194F42"/>
    <w:rsid w:val="001A3F8D"/>
    <w:rsid w:val="001A64C3"/>
    <w:rsid w:val="001A7920"/>
    <w:rsid w:val="001B403C"/>
    <w:rsid w:val="001C1790"/>
    <w:rsid w:val="001C3124"/>
    <w:rsid w:val="001C7463"/>
    <w:rsid w:val="001C7EE8"/>
    <w:rsid w:val="001D0942"/>
    <w:rsid w:val="001D1BA8"/>
    <w:rsid w:val="001D2EAD"/>
    <w:rsid w:val="001D45BD"/>
    <w:rsid w:val="001D6A85"/>
    <w:rsid w:val="001D6AD4"/>
    <w:rsid w:val="001D7A0C"/>
    <w:rsid w:val="001E45CD"/>
    <w:rsid w:val="001E4F3B"/>
    <w:rsid w:val="001E7E4F"/>
    <w:rsid w:val="001F0E42"/>
    <w:rsid w:val="001F5CF7"/>
    <w:rsid w:val="001F745F"/>
    <w:rsid w:val="00200CDC"/>
    <w:rsid w:val="00204F15"/>
    <w:rsid w:val="00205C35"/>
    <w:rsid w:val="00206482"/>
    <w:rsid w:val="00211FEB"/>
    <w:rsid w:val="00215DE6"/>
    <w:rsid w:val="00215ECD"/>
    <w:rsid w:val="00220670"/>
    <w:rsid w:val="00226C38"/>
    <w:rsid w:val="00227A61"/>
    <w:rsid w:val="00231BC2"/>
    <w:rsid w:val="00232F6C"/>
    <w:rsid w:val="00236CC1"/>
    <w:rsid w:val="00237766"/>
    <w:rsid w:val="00246025"/>
    <w:rsid w:val="00253091"/>
    <w:rsid w:val="002579EC"/>
    <w:rsid w:val="002616DC"/>
    <w:rsid w:val="00262C73"/>
    <w:rsid w:val="002641A7"/>
    <w:rsid w:val="00266174"/>
    <w:rsid w:val="00266DEE"/>
    <w:rsid w:val="00270ADD"/>
    <w:rsid w:val="00271174"/>
    <w:rsid w:val="00274207"/>
    <w:rsid w:val="002748AE"/>
    <w:rsid w:val="00275CF8"/>
    <w:rsid w:val="00276E66"/>
    <w:rsid w:val="00277C50"/>
    <w:rsid w:val="002813DE"/>
    <w:rsid w:val="00282F54"/>
    <w:rsid w:val="00287D23"/>
    <w:rsid w:val="00290FD4"/>
    <w:rsid w:val="00291726"/>
    <w:rsid w:val="00292C62"/>
    <w:rsid w:val="00293423"/>
    <w:rsid w:val="002948C5"/>
    <w:rsid w:val="002A03FD"/>
    <w:rsid w:val="002A1C6A"/>
    <w:rsid w:val="002A2548"/>
    <w:rsid w:val="002A32D2"/>
    <w:rsid w:val="002A4437"/>
    <w:rsid w:val="002B178A"/>
    <w:rsid w:val="002B5FD2"/>
    <w:rsid w:val="002B60BD"/>
    <w:rsid w:val="002E5470"/>
    <w:rsid w:val="002E5CED"/>
    <w:rsid w:val="002E6A01"/>
    <w:rsid w:val="002F770D"/>
    <w:rsid w:val="00301512"/>
    <w:rsid w:val="00301AA0"/>
    <w:rsid w:val="00303A3E"/>
    <w:rsid w:val="003043D1"/>
    <w:rsid w:val="0030459D"/>
    <w:rsid w:val="00311029"/>
    <w:rsid w:val="00313712"/>
    <w:rsid w:val="003170A0"/>
    <w:rsid w:val="00327C92"/>
    <w:rsid w:val="00334098"/>
    <w:rsid w:val="00346451"/>
    <w:rsid w:val="00347A39"/>
    <w:rsid w:val="00351EF8"/>
    <w:rsid w:val="003530E7"/>
    <w:rsid w:val="00365F2A"/>
    <w:rsid w:val="00367797"/>
    <w:rsid w:val="00370DFC"/>
    <w:rsid w:val="003719A7"/>
    <w:rsid w:val="00373307"/>
    <w:rsid w:val="00377101"/>
    <w:rsid w:val="003944A5"/>
    <w:rsid w:val="003955F9"/>
    <w:rsid w:val="00397C94"/>
    <w:rsid w:val="003A3232"/>
    <w:rsid w:val="003A5A01"/>
    <w:rsid w:val="003A6FE7"/>
    <w:rsid w:val="003B151C"/>
    <w:rsid w:val="003B25CC"/>
    <w:rsid w:val="003B366C"/>
    <w:rsid w:val="003B7309"/>
    <w:rsid w:val="003C3863"/>
    <w:rsid w:val="003C3FFB"/>
    <w:rsid w:val="003C5CA1"/>
    <w:rsid w:val="003C6BA0"/>
    <w:rsid w:val="003C7176"/>
    <w:rsid w:val="003D38AA"/>
    <w:rsid w:val="003D59D3"/>
    <w:rsid w:val="003E2FA9"/>
    <w:rsid w:val="003E69E4"/>
    <w:rsid w:val="003F0920"/>
    <w:rsid w:val="003F0D6E"/>
    <w:rsid w:val="003F3BD0"/>
    <w:rsid w:val="003F547B"/>
    <w:rsid w:val="003F7148"/>
    <w:rsid w:val="00413A7C"/>
    <w:rsid w:val="00420A23"/>
    <w:rsid w:val="00423ACE"/>
    <w:rsid w:val="00424676"/>
    <w:rsid w:val="004322DB"/>
    <w:rsid w:val="00437569"/>
    <w:rsid w:val="004407B3"/>
    <w:rsid w:val="004410BA"/>
    <w:rsid w:val="0044155B"/>
    <w:rsid w:val="004448FD"/>
    <w:rsid w:val="004450EC"/>
    <w:rsid w:val="004465B5"/>
    <w:rsid w:val="0046105C"/>
    <w:rsid w:val="004658F4"/>
    <w:rsid w:val="004744F9"/>
    <w:rsid w:val="00476832"/>
    <w:rsid w:val="00481CDD"/>
    <w:rsid w:val="00484CCE"/>
    <w:rsid w:val="00491468"/>
    <w:rsid w:val="004A3262"/>
    <w:rsid w:val="004A4434"/>
    <w:rsid w:val="004A606A"/>
    <w:rsid w:val="004B2581"/>
    <w:rsid w:val="004B51AA"/>
    <w:rsid w:val="004B566A"/>
    <w:rsid w:val="004C0526"/>
    <w:rsid w:val="004C12BF"/>
    <w:rsid w:val="004C1CC0"/>
    <w:rsid w:val="004C7CB5"/>
    <w:rsid w:val="004D4704"/>
    <w:rsid w:val="004D5015"/>
    <w:rsid w:val="004E2A17"/>
    <w:rsid w:val="004E699F"/>
    <w:rsid w:val="004F5811"/>
    <w:rsid w:val="004F5BF5"/>
    <w:rsid w:val="004F7D40"/>
    <w:rsid w:val="00501E43"/>
    <w:rsid w:val="00504A94"/>
    <w:rsid w:val="00504BF3"/>
    <w:rsid w:val="00506C99"/>
    <w:rsid w:val="00507EA5"/>
    <w:rsid w:val="0051022A"/>
    <w:rsid w:val="00512A47"/>
    <w:rsid w:val="00525566"/>
    <w:rsid w:val="00525D93"/>
    <w:rsid w:val="00527593"/>
    <w:rsid w:val="00530DC0"/>
    <w:rsid w:val="00532DCB"/>
    <w:rsid w:val="005365B1"/>
    <w:rsid w:val="0053724F"/>
    <w:rsid w:val="0054341A"/>
    <w:rsid w:val="0054374B"/>
    <w:rsid w:val="00543D2F"/>
    <w:rsid w:val="00545F25"/>
    <w:rsid w:val="0054761F"/>
    <w:rsid w:val="00552CF2"/>
    <w:rsid w:val="005543DE"/>
    <w:rsid w:val="00555AFE"/>
    <w:rsid w:val="005615B1"/>
    <w:rsid w:val="00563D41"/>
    <w:rsid w:val="0056581E"/>
    <w:rsid w:val="00586CC5"/>
    <w:rsid w:val="00590555"/>
    <w:rsid w:val="00591196"/>
    <w:rsid w:val="00592DD8"/>
    <w:rsid w:val="00593433"/>
    <w:rsid w:val="00595BE9"/>
    <w:rsid w:val="005A1424"/>
    <w:rsid w:val="005A28D2"/>
    <w:rsid w:val="005A2D75"/>
    <w:rsid w:val="005A755F"/>
    <w:rsid w:val="005C6A3A"/>
    <w:rsid w:val="005D10CB"/>
    <w:rsid w:val="005E4648"/>
    <w:rsid w:val="005E7AA3"/>
    <w:rsid w:val="005F415A"/>
    <w:rsid w:val="00602C5A"/>
    <w:rsid w:val="00603690"/>
    <w:rsid w:val="0060724A"/>
    <w:rsid w:val="00613F77"/>
    <w:rsid w:val="00620A0B"/>
    <w:rsid w:val="00622317"/>
    <w:rsid w:val="006258EF"/>
    <w:rsid w:val="00625CA2"/>
    <w:rsid w:val="006267B9"/>
    <w:rsid w:val="00627282"/>
    <w:rsid w:val="00630C15"/>
    <w:rsid w:val="00631BDA"/>
    <w:rsid w:val="00632E52"/>
    <w:rsid w:val="006332EE"/>
    <w:rsid w:val="00633DD6"/>
    <w:rsid w:val="00634FA8"/>
    <w:rsid w:val="006357D6"/>
    <w:rsid w:val="0063611A"/>
    <w:rsid w:val="0063624A"/>
    <w:rsid w:val="00640A88"/>
    <w:rsid w:val="00645A08"/>
    <w:rsid w:val="00651F22"/>
    <w:rsid w:val="0065461A"/>
    <w:rsid w:val="006622BD"/>
    <w:rsid w:val="00662926"/>
    <w:rsid w:val="00664EC7"/>
    <w:rsid w:val="00667DE4"/>
    <w:rsid w:val="006709EC"/>
    <w:rsid w:val="00670D1D"/>
    <w:rsid w:val="0067262F"/>
    <w:rsid w:val="00681584"/>
    <w:rsid w:val="00682FDC"/>
    <w:rsid w:val="00686F22"/>
    <w:rsid w:val="00692D1E"/>
    <w:rsid w:val="00692E5D"/>
    <w:rsid w:val="006A25C8"/>
    <w:rsid w:val="006A49B1"/>
    <w:rsid w:val="006B50CB"/>
    <w:rsid w:val="006C0938"/>
    <w:rsid w:val="006C4E3D"/>
    <w:rsid w:val="006D5142"/>
    <w:rsid w:val="006D56E4"/>
    <w:rsid w:val="006D66CB"/>
    <w:rsid w:val="006E54E7"/>
    <w:rsid w:val="006E5691"/>
    <w:rsid w:val="006E5B67"/>
    <w:rsid w:val="006F2197"/>
    <w:rsid w:val="006F31F1"/>
    <w:rsid w:val="007036BF"/>
    <w:rsid w:val="00705A2E"/>
    <w:rsid w:val="00707EC8"/>
    <w:rsid w:val="00710F68"/>
    <w:rsid w:val="00712209"/>
    <w:rsid w:val="0071228C"/>
    <w:rsid w:val="00716D23"/>
    <w:rsid w:val="00723252"/>
    <w:rsid w:val="0072549B"/>
    <w:rsid w:val="007263B1"/>
    <w:rsid w:val="00731A29"/>
    <w:rsid w:val="00735489"/>
    <w:rsid w:val="00740A78"/>
    <w:rsid w:val="0074122F"/>
    <w:rsid w:val="0074304A"/>
    <w:rsid w:val="007478F1"/>
    <w:rsid w:val="0075361F"/>
    <w:rsid w:val="0075666A"/>
    <w:rsid w:val="0075711D"/>
    <w:rsid w:val="0075732A"/>
    <w:rsid w:val="00761D14"/>
    <w:rsid w:val="007646FF"/>
    <w:rsid w:val="007660BF"/>
    <w:rsid w:val="00770865"/>
    <w:rsid w:val="00775E5C"/>
    <w:rsid w:val="007762E3"/>
    <w:rsid w:val="0077701D"/>
    <w:rsid w:val="00781D9F"/>
    <w:rsid w:val="00784A3E"/>
    <w:rsid w:val="00787C16"/>
    <w:rsid w:val="007929D3"/>
    <w:rsid w:val="007A61E1"/>
    <w:rsid w:val="007A6B63"/>
    <w:rsid w:val="007B2621"/>
    <w:rsid w:val="007B568A"/>
    <w:rsid w:val="007B6DC1"/>
    <w:rsid w:val="007C649E"/>
    <w:rsid w:val="007D43FE"/>
    <w:rsid w:val="007D6823"/>
    <w:rsid w:val="007E4E00"/>
    <w:rsid w:val="007E5108"/>
    <w:rsid w:val="007E7CCD"/>
    <w:rsid w:val="007F1B0D"/>
    <w:rsid w:val="007F4138"/>
    <w:rsid w:val="007F6AAA"/>
    <w:rsid w:val="007F7117"/>
    <w:rsid w:val="008003EC"/>
    <w:rsid w:val="0080152F"/>
    <w:rsid w:val="0080153A"/>
    <w:rsid w:val="0080632B"/>
    <w:rsid w:val="0081111F"/>
    <w:rsid w:val="00812D00"/>
    <w:rsid w:val="00814A04"/>
    <w:rsid w:val="0081632A"/>
    <w:rsid w:val="0081749A"/>
    <w:rsid w:val="00820BF0"/>
    <w:rsid w:val="00821EC2"/>
    <w:rsid w:val="00823964"/>
    <w:rsid w:val="00830A4B"/>
    <w:rsid w:val="00835CBF"/>
    <w:rsid w:val="00837798"/>
    <w:rsid w:val="00837CFA"/>
    <w:rsid w:val="00841500"/>
    <w:rsid w:val="00850B11"/>
    <w:rsid w:val="008515D0"/>
    <w:rsid w:val="00860EEB"/>
    <w:rsid w:val="008674A5"/>
    <w:rsid w:val="008717C7"/>
    <w:rsid w:val="00882A4F"/>
    <w:rsid w:val="00895071"/>
    <w:rsid w:val="008A1587"/>
    <w:rsid w:val="008A4FD3"/>
    <w:rsid w:val="008A7796"/>
    <w:rsid w:val="008B0256"/>
    <w:rsid w:val="008B1640"/>
    <w:rsid w:val="008B417D"/>
    <w:rsid w:val="008B76DD"/>
    <w:rsid w:val="008B7A3D"/>
    <w:rsid w:val="008C265C"/>
    <w:rsid w:val="008C5DB6"/>
    <w:rsid w:val="008D1102"/>
    <w:rsid w:val="008D25C0"/>
    <w:rsid w:val="008D2A16"/>
    <w:rsid w:val="008D5C55"/>
    <w:rsid w:val="008D5CE0"/>
    <w:rsid w:val="008D612F"/>
    <w:rsid w:val="008D694C"/>
    <w:rsid w:val="008D72F4"/>
    <w:rsid w:val="008E381B"/>
    <w:rsid w:val="008F1728"/>
    <w:rsid w:val="008F2907"/>
    <w:rsid w:val="008F4547"/>
    <w:rsid w:val="00900670"/>
    <w:rsid w:val="009010D9"/>
    <w:rsid w:val="00901410"/>
    <w:rsid w:val="00901687"/>
    <w:rsid w:val="0090443C"/>
    <w:rsid w:val="00904F1E"/>
    <w:rsid w:val="00910B0F"/>
    <w:rsid w:val="00911CC3"/>
    <w:rsid w:val="009221BC"/>
    <w:rsid w:val="00923BE4"/>
    <w:rsid w:val="00925996"/>
    <w:rsid w:val="00927C52"/>
    <w:rsid w:val="0093648C"/>
    <w:rsid w:val="0094186D"/>
    <w:rsid w:val="009439CA"/>
    <w:rsid w:val="0094798F"/>
    <w:rsid w:val="00950DCB"/>
    <w:rsid w:val="00950E3B"/>
    <w:rsid w:val="00951201"/>
    <w:rsid w:val="0095613C"/>
    <w:rsid w:val="00956332"/>
    <w:rsid w:val="00964D2F"/>
    <w:rsid w:val="00966091"/>
    <w:rsid w:val="0097594F"/>
    <w:rsid w:val="00982B6E"/>
    <w:rsid w:val="00983F33"/>
    <w:rsid w:val="009844BD"/>
    <w:rsid w:val="00985BCD"/>
    <w:rsid w:val="009A1AB4"/>
    <w:rsid w:val="009A4F8A"/>
    <w:rsid w:val="009A6D58"/>
    <w:rsid w:val="009B36E0"/>
    <w:rsid w:val="009B6439"/>
    <w:rsid w:val="009C0457"/>
    <w:rsid w:val="009C485B"/>
    <w:rsid w:val="009D419E"/>
    <w:rsid w:val="009D4781"/>
    <w:rsid w:val="009F0543"/>
    <w:rsid w:val="009F2CC8"/>
    <w:rsid w:val="00A02183"/>
    <w:rsid w:val="00A04265"/>
    <w:rsid w:val="00A04780"/>
    <w:rsid w:val="00A1142B"/>
    <w:rsid w:val="00A11599"/>
    <w:rsid w:val="00A13C8F"/>
    <w:rsid w:val="00A218F5"/>
    <w:rsid w:val="00A25F8C"/>
    <w:rsid w:val="00A27375"/>
    <w:rsid w:val="00A41A56"/>
    <w:rsid w:val="00A41CA3"/>
    <w:rsid w:val="00A43484"/>
    <w:rsid w:val="00A51ADE"/>
    <w:rsid w:val="00A52153"/>
    <w:rsid w:val="00A535D8"/>
    <w:rsid w:val="00A60434"/>
    <w:rsid w:val="00A6204F"/>
    <w:rsid w:val="00A63811"/>
    <w:rsid w:val="00A63D25"/>
    <w:rsid w:val="00A778AC"/>
    <w:rsid w:val="00A8611B"/>
    <w:rsid w:val="00A875E7"/>
    <w:rsid w:val="00A9104C"/>
    <w:rsid w:val="00A91136"/>
    <w:rsid w:val="00A97F3C"/>
    <w:rsid w:val="00AA0939"/>
    <w:rsid w:val="00AA238B"/>
    <w:rsid w:val="00AA29B5"/>
    <w:rsid w:val="00AA3F16"/>
    <w:rsid w:val="00AA7345"/>
    <w:rsid w:val="00AB0217"/>
    <w:rsid w:val="00AB1CCA"/>
    <w:rsid w:val="00AB1DB1"/>
    <w:rsid w:val="00AB3F41"/>
    <w:rsid w:val="00AB690E"/>
    <w:rsid w:val="00AC215C"/>
    <w:rsid w:val="00AD18E7"/>
    <w:rsid w:val="00AD2155"/>
    <w:rsid w:val="00AD28EF"/>
    <w:rsid w:val="00AD50A8"/>
    <w:rsid w:val="00AD7BC0"/>
    <w:rsid w:val="00AE1DAF"/>
    <w:rsid w:val="00AF1AC8"/>
    <w:rsid w:val="00AF26CF"/>
    <w:rsid w:val="00AF2BD2"/>
    <w:rsid w:val="00AF2F07"/>
    <w:rsid w:val="00AF3346"/>
    <w:rsid w:val="00AF4307"/>
    <w:rsid w:val="00AF6430"/>
    <w:rsid w:val="00AF76D6"/>
    <w:rsid w:val="00AF7A15"/>
    <w:rsid w:val="00B030E8"/>
    <w:rsid w:val="00B037D5"/>
    <w:rsid w:val="00B0549E"/>
    <w:rsid w:val="00B05FDD"/>
    <w:rsid w:val="00B07E7E"/>
    <w:rsid w:val="00B132A1"/>
    <w:rsid w:val="00B143CB"/>
    <w:rsid w:val="00B148B1"/>
    <w:rsid w:val="00B20402"/>
    <w:rsid w:val="00B20673"/>
    <w:rsid w:val="00B2158D"/>
    <w:rsid w:val="00B21BD7"/>
    <w:rsid w:val="00B226BC"/>
    <w:rsid w:val="00B23C61"/>
    <w:rsid w:val="00B25CAC"/>
    <w:rsid w:val="00B27219"/>
    <w:rsid w:val="00B332AC"/>
    <w:rsid w:val="00B3417E"/>
    <w:rsid w:val="00B3787F"/>
    <w:rsid w:val="00B4570D"/>
    <w:rsid w:val="00B47840"/>
    <w:rsid w:val="00B533ED"/>
    <w:rsid w:val="00B5489E"/>
    <w:rsid w:val="00B56F78"/>
    <w:rsid w:val="00B65240"/>
    <w:rsid w:val="00B65C73"/>
    <w:rsid w:val="00B73548"/>
    <w:rsid w:val="00B83B96"/>
    <w:rsid w:val="00B90D2D"/>
    <w:rsid w:val="00B97CE1"/>
    <w:rsid w:val="00BA11A1"/>
    <w:rsid w:val="00BA222D"/>
    <w:rsid w:val="00BA5906"/>
    <w:rsid w:val="00BB365E"/>
    <w:rsid w:val="00BB4253"/>
    <w:rsid w:val="00BC00CB"/>
    <w:rsid w:val="00BC2F82"/>
    <w:rsid w:val="00BC5258"/>
    <w:rsid w:val="00BC654E"/>
    <w:rsid w:val="00BC7E50"/>
    <w:rsid w:val="00BD51AB"/>
    <w:rsid w:val="00BE11B5"/>
    <w:rsid w:val="00BE4479"/>
    <w:rsid w:val="00BE5277"/>
    <w:rsid w:val="00BE5B07"/>
    <w:rsid w:val="00BE78A7"/>
    <w:rsid w:val="00BF1597"/>
    <w:rsid w:val="00C0023C"/>
    <w:rsid w:val="00C012D1"/>
    <w:rsid w:val="00C10B7A"/>
    <w:rsid w:val="00C17BE9"/>
    <w:rsid w:val="00C20424"/>
    <w:rsid w:val="00C23E80"/>
    <w:rsid w:val="00C25B3D"/>
    <w:rsid w:val="00C26404"/>
    <w:rsid w:val="00C33F3D"/>
    <w:rsid w:val="00C36B57"/>
    <w:rsid w:val="00C376EB"/>
    <w:rsid w:val="00C43489"/>
    <w:rsid w:val="00C531E2"/>
    <w:rsid w:val="00C53AA1"/>
    <w:rsid w:val="00C57D54"/>
    <w:rsid w:val="00C57E00"/>
    <w:rsid w:val="00C617F5"/>
    <w:rsid w:val="00C61FF4"/>
    <w:rsid w:val="00C65FA1"/>
    <w:rsid w:val="00C76099"/>
    <w:rsid w:val="00C83A7B"/>
    <w:rsid w:val="00C86AD1"/>
    <w:rsid w:val="00C874E6"/>
    <w:rsid w:val="00C90865"/>
    <w:rsid w:val="00C9687F"/>
    <w:rsid w:val="00C9765A"/>
    <w:rsid w:val="00CB39E0"/>
    <w:rsid w:val="00CB4A6E"/>
    <w:rsid w:val="00CC2077"/>
    <w:rsid w:val="00CC2790"/>
    <w:rsid w:val="00CC622B"/>
    <w:rsid w:val="00CD0649"/>
    <w:rsid w:val="00CD6498"/>
    <w:rsid w:val="00CD657F"/>
    <w:rsid w:val="00CD7005"/>
    <w:rsid w:val="00CD7D11"/>
    <w:rsid w:val="00CE0962"/>
    <w:rsid w:val="00CE42A7"/>
    <w:rsid w:val="00CE4779"/>
    <w:rsid w:val="00CF1317"/>
    <w:rsid w:val="00CF3703"/>
    <w:rsid w:val="00CF445D"/>
    <w:rsid w:val="00CF685C"/>
    <w:rsid w:val="00D008D0"/>
    <w:rsid w:val="00D04896"/>
    <w:rsid w:val="00D06181"/>
    <w:rsid w:val="00D11926"/>
    <w:rsid w:val="00D14443"/>
    <w:rsid w:val="00D14E12"/>
    <w:rsid w:val="00D15311"/>
    <w:rsid w:val="00D16937"/>
    <w:rsid w:val="00D222A4"/>
    <w:rsid w:val="00D24F17"/>
    <w:rsid w:val="00D2508E"/>
    <w:rsid w:val="00D33EA5"/>
    <w:rsid w:val="00D36DE5"/>
    <w:rsid w:val="00D40A00"/>
    <w:rsid w:val="00D40A05"/>
    <w:rsid w:val="00D42482"/>
    <w:rsid w:val="00D47798"/>
    <w:rsid w:val="00D51383"/>
    <w:rsid w:val="00D51D70"/>
    <w:rsid w:val="00D6143F"/>
    <w:rsid w:val="00D61458"/>
    <w:rsid w:val="00D63C9E"/>
    <w:rsid w:val="00D64728"/>
    <w:rsid w:val="00D6550A"/>
    <w:rsid w:val="00D70526"/>
    <w:rsid w:val="00D719C6"/>
    <w:rsid w:val="00D7372C"/>
    <w:rsid w:val="00D81109"/>
    <w:rsid w:val="00D84CFA"/>
    <w:rsid w:val="00D9298C"/>
    <w:rsid w:val="00D961C9"/>
    <w:rsid w:val="00D974D3"/>
    <w:rsid w:val="00DA0A09"/>
    <w:rsid w:val="00DA23DE"/>
    <w:rsid w:val="00DA3A5A"/>
    <w:rsid w:val="00DA4532"/>
    <w:rsid w:val="00DB1739"/>
    <w:rsid w:val="00DC2681"/>
    <w:rsid w:val="00DD00D5"/>
    <w:rsid w:val="00DD1432"/>
    <w:rsid w:val="00DD6755"/>
    <w:rsid w:val="00DD6FDA"/>
    <w:rsid w:val="00DE0377"/>
    <w:rsid w:val="00DE3D8D"/>
    <w:rsid w:val="00DE6F2C"/>
    <w:rsid w:val="00DF090A"/>
    <w:rsid w:val="00DF227A"/>
    <w:rsid w:val="00DF30D3"/>
    <w:rsid w:val="00DF3FD3"/>
    <w:rsid w:val="00DF74F3"/>
    <w:rsid w:val="00DF787A"/>
    <w:rsid w:val="00E01BDB"/>
    <w:rsid w:val="00E02765"/>
    <w:rsid w:val="00E03AA5"/>
    <w:rsid w:val="00E07005"/>
    <w:rsid w:val="00E10398"/>
    <w:rsid w:val="00E127E6"/>
    <w:rsid w:val="00E2427C"/>
    <w:rsid w:val="00E25B4E"/>
    <w:rsid w:val="00E27427"/>
    <w:rsid w:val="00E321F4"/>
    <w:rsid w:val="00E33930"/>
    <w:rsid w:val="00E35ABD"/>
    <w:rsid w:val="00E404AC"/>
    <w:rsid w:val="00E50076"/>
    <w:rsid w:val="00E625B4"/>
    <w:rsid w:val="00E6370A"/>
    <w:rsid w:val="00E666F6"/>
    <w:rsid w:val="00E71508"/>
    <w:rsid w:val="00E71F34"/>
    <w:rsid w:val="00E73F08"/>
    <w:rsid w:val="00E741B8"/>
    <w:rsid w:val="00E81B5C"/>
    <w:rsid w:val="00E84EA9"/>
    <w:rsid w:val="00E85224"/>
    <w:rsid w:val="00E85CF3"/>
    <w:rsid w:val="00E86433"/>
    <w:rsid w:val="00E87C3C"/>
    <w:rsid w:val="00E9337A"/>
    <w:rsid w:val="00EA0811"/>
    <w:rsid w:val="00EA33A5"/>
    <w:rsid w:val="00EA69C7"/>
    <w:rsid w:val="00EB5DF8"/>
    <w:rsid w:val="00EC64F7"/>
    <w:rsid w:val="00ED0D3D"/>
    <w:rsid w:val="00ED2CC5"/>
    <w:rsid w:val="00ED34A9"/>
    <w:rsid w:val="00ED3A42"/>
    <w:rsid w:val="00ED3B65"/>
    <w:rsid w:val="00ED58AC"/>
    <w:rsid w:val="00ED5D43"/>
    <w:rsid w:val="00ED6824"/>
    <w:rsid w:val="00ED7DFC"/>
    <w:rsid w:val="00EE2B00"/>
    <w:rsid w:val="00EE2BE0"/>
    <w:rsid w:val="00EE399D"/>
    <w:rsid w:val="00EE4A54"/>
    <w:rsid w:val="00EE5B5A"/>
    <w:rsid w:val="00EE5EF4"/>
    <w:rsid w:val="00EE5F3D"/>
    <w:rsid w:val="00EF12B4"/>
    <w:rsid w:val="00F03CAF"/>
    <w:rsid w:val="00F05705"/>
    <w:rsid w:val="00F111D7"/>
    <w:rsid w:val="00F12FCE"/>
    <w:rsid w:val="00F209AD"/>
    <w:rsid w:val="00F21122"/>
    <w:rsid w:val="00F24B61"/>
    <w:rsid w:val="00F27F28"/>
    <w:rsid w:val="00F3114B"/>
    <w:rsid w:val="00F32726"/>
    <w:rsid w:val="00F3413D"/>
    <w:rsid w:val="00F41621"/>
    <w:rsid w:val="00F46C2B"/>
    <w:rsid w:val="00F50072"/>
    <w:rsid w:val="00F51818"/>
    <w:rsid w:val="00F554DE"/>
    <w:rsid w:val="00F57414"/>
    <w:rsid w:val="00F619F3"/>
    <w:rsid w:val="00F638F0"/>
    <w:rsid w:val="00F65ED0"/>
    <w:rsid w:val="00F713AD"/>
    <w:rsid w:val="00F7300E"/>
    <w:rsid w:val="00F81E39"/>
    <w:rsid w:val="00F820F7"/>
    <w:rsid w:val="00F86B93"/>
    <w:rsid w:val="00F90590"/>
    <w:rsid w:val="00F956CC"/>
    <w:rsid w:val="00F9640B"/>
    <w:rsid w:val="00F97130"/>
    <w:rsid w:val="00F97F4F"/>
    <w:rsid w:val="00FA0F04"/>
    <w:rsid w:val="00FA33BF"/>
    <w:rsid w:val="00FA3519"/>
    <w:rsid w:val="00FA60FB"/>
    <w:rsid w:val="00FB0E15"/>
    <w:rsid w:val="00FB1A53"/>
    <w:rsid w:val="00FB272E"/>
    <w:rsid w:val="00FB2AD9"/>
    <w:rsid w:val="00FC2745"/>
    <w:rsid w:val="00FD1368"/>
    <w:rsid w:val="00FD271D"/>
    <w:rsid w:val="00FD5E26"/>
    <w:rsid w:val="00FD635F"/>
    <w:rsid w:val="00FE692A"/>
    <w:rsid w:val="00FE6A9F"/>
    <w:rsid w:val="00FF0818"/>
    <w:rsid w:val="00FF25D4"/>
    <w:rsid w:val="00FF5CFC"/>
    <w:rsid w:val="00FF7860"/>
    <w:rsid w:val="00FF7F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5B035"/>
  <w15:chartTrackingRefBased/>
  <w15:docId w15:val="{0DE3CAA8-A0CC-4FCE-A1DA-51CE21012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3"/>
        <w:szCs w:val="23"/>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F16"/>
    <w:pPr>
      <w:spacing w:after="320" w:line="240" w:lineRule="atLeast"/>
    </w:pPr>
    <w:rPr>
      <w:rFonts w:ascii="Aptos" w:hAnsi="Aptos"/>
      <w14:ligatures w14:val="none"/>
    </w:rPr>
  </w:style>
  <w:style w:type="paragraph" w:styleId="Overskrift1">
    <w:name w:val="heading 1"/>
    <w:basedOn w:val="Normal"/>
    <w:next w:val="Normal"/>
    <w:link w:val="Overskrift1Tegn"/>
    <w:unhideWhenUsed/>
    <w:qFormat/>
    <w:rsid w:val="00ED7DFC"/>
    <w:pPr>
      <w:keepNext/>
      <w:keepLines/>
      <w:spacing w:before="1680" w:after="480" w:line="216" w:lineRule="auto"/>
      <w:ind w:left="-709"/>
      <w:contextualSpacing/>
      <w:outlineLvl w:val="0"/>
    </w:pPr>
    <w:rPr>
      <w:rFonts w:ascii="Literata" w:eastAsiaTheme="majorEastAsia" w:hAnsi="Literata" w:cstheme="majorBidi"/>
      <w:color w:val="000000" w:themeColor="text1"/>
      <w:spacing w:val="-10"/>
      <w:kern w:val="0"/>
      <w:sz w:val="76"/>
      <w:szCs w:val="80"/>
      <w:lang w:val="en-US"/>
    </w:rPr>
  </w:style>
  <w:style w:type="paragraph" w:styleId="Overskrift2">
    <w:name w:val="heading 2"/>
    <w:basedOn w:val="Normal"/>
    <w:next w:val="Normal"/>
    <w:link w:val="Overskrift2Tegn"/>
    <w:qFormat/>
    <w:rsid w:val="00275CF8"/>
    <w:pPr>
      <w:keepNext/>
      <w:keepLines/>
      <w:spacing w:before="480" w:after="240" w:line="216" w:lineRule="auto"/>
      <w:outlineLvl w:val="1"/>
    </w:pPr>
    <w:rPr>
      <w:rFonts w:eastAsiaTheme="majorEastAsia" w:cstheme="majorBidi"/>
      <w:color w:val="000000" w:themeColor="text1"/>
      <w:sz w:val="52"/>
      <w:szCs w:val="26"/>
    </w:rPr>
  </w:style>
  <w:style w:type="paragraph" w:styleId="Overskrift3">
    <w:name w:val="heading 3"/>
    <w:basedOn w:val="Normal"/>
    <w:next w:val="Normal"/>
    <w:link w:val="Overskrift3Tegn"/>
    <w:uiPriority w:val="5"/>
    <w:qFormat/>
    <w:rsid w:val="00275CF8"/>
    <w:pPr>
      <w:keepNext/>
      <w:keepLines/>
      <w:spacing w:before="480" w:after="120" w:line="280" w:lineRule="atLeast"/>
      <w:outlineLvl w:val="2"/>
    </w:pPr>
    <w:rPr>
      <w:rFonts w:eastAsiaTheme="majorEastAsia" w:cstheme="majorBidi"/>
      <w:color w:val="085F57"/>
      <w:sz w:val="32"/>
      <w:szCs w:val="24"/>
    </w:rPr>
  </w:style>
  <w:style w:type="paragraph" w:styleId="Overskrift4">
    <w:name w:val="heading 4"/>
    <w:basedOn w:val="Normal"/>
    <w:next w:val="Normal"/>
    <w:link w:val="Overskrift4Tegn"/>
    <w:qFormat/>
    <w:rsid w:val="00275CF8"/>
    <w:pPr>
      <w:keepNext/>
      <w:keepLines/>
      <w:spacing w:before="480" w:after="120" w:line="199" w:lineRule="auto"/>
      <w:outlineLvl w:val="3"/>
    </w:pPr>
    <w:rPr>
      <w:rFonts w:eastAsiaTheme="majorEastAsia" w:cstheme="majorBidi"/>
      <w:iCs/>
      <w:color w:val="000000" w:themeColor="text1"/>
      <w:sz w:val="28"/>
    </w:rPr>
  </w:style>
  <w:style w:type="paragraph" w:styleId="Overskrift5">
    <w:name w:val="heading 5"/>
    <w:basedOn w:val="Normal"/>
    <w:next w:val="Normal"/>
    <w:link w:val="Overskrift5Tegn"/>
    <w:qFormat/>
    <w:rsid w:val="00AA238B"/>
    <w:pPr>
      <w:keepNext/>
      <w:keepLines/>
      <w:spacing w:after="0"/>
      <w:outlineLvl w:val="4"/>
    </w:pPr>
    <w:rPr>
      <w:b/>
      <w:bCs/>
    </w:rPr>
  </w:style>
  <w:style w:type="paragraph" w:styleId="Overskrift6">
    <w:name w:val="heading 6"/>
    <w:basedOn w:val="Normal"/>
    <w:next w:val="Normal"/>
    <w:link w:val="Overskrift6Tegn"/>
    <w:qFormat/>
    <w:rsid w:val="0054761F"/>
    <w:pPr>
      <w:keepNext/>
      <w:keepLines/>
      <w:spacing w:before="40" w:after="0"/>
      <w:outlineLvl w:val="5"/>
    </w:pPr>
    <w:rPr>
      <w:rFonts w:asciiTheme="majorHAnsi" w:eastAsiaTheme="majorEastAsia" w:hAnsiTheme="majorHAnsi" w:cstheme="majorBidi"/>
      <w:color w:val="064841" w:themeColor="accent1" w:themeShade="7F"/>
    </w:rPr>
  </w:style>
  <w:style w:type="paragraph" w:styleId="Overskrift7">
    <w:name w:val="heading 7"/>
    <w:basedOn w:val="Normal"/>
    <w:next w:val="Normal"/>
    <w:link w:val="Overskrift7Tegn"/>
    <w:qFormat/>
    <w:rsid w:val="0054761F"/>
    <w:pPr>
      <w:keepNext/>
      <w:keepLines/>
      <w:spacing w:before="40" w:after="0"/>
      <w:outlineLvl w:val="6"/>
    </w:pPr>
    <w:rPr>
      <w:rFonts w:asciiTheme="majorHAnsi" w:eastAsiaTheme="majorEastAsia" w:hAnsiTheme="majorHAnsi" w:cstheme="majorBidi"/>
      <w:i/>
      <w:iCs/>
      <w:color w:val="064841" w:themeColor="accent1" w:themeShade="7F"/>
    </w:rPr>
  </w:style>
  <w:style w:type="paragraph" w:styleId="Overskrift8">
    <w:name w:val="heading 8"/>
    <w:basedOn w:val="Normal"/>
    <w:next w:val="Normal"/>
    <w:link w:val="Overskrift8Tegn"/>
    <w:qFormat/>
    <w:rsid w:val="0054761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qFormat/>
    <w:rsid w:val="0054761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semiHidden/>
    <w:rsid w:val="00DC2681"/>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semiHidden/>
    <w:rsid w:val="009439CA"/>
    <w:rPr>
      <w:sz w:val="23"/>
    </w:rPr>
  </w:style>
  <w:style w:type="paragraph" w:styleId="Bunntekst">
    <w:name w:val="footer"/>
    <w:basedOn w:val="Normal"/>
    <w:link w:val="BunntekstTegn"/>
    <w:uiPriority w:val="99"/>
    <w:semiHidden/>
    <w:rsid w:val="00DC2681"/>
    <w:pPr>
      <w:tabs>
        <w:tab w:val="center" w:pos="4513"/>
        <w:tab w:val="right" w:pos="9026"/>
      </w:tabs>
      <w:spacing w:after="0" w:line="240" w:lineRule="auto"/>
    </w:pPr>
  </w:style>
  <w:style w:type="character" w:customStyle="1" w:styleId="BunntekstTegn">
    <w:name w:val="Bunntekst Tegn"/>
    <w:basedOn w:val="Standardskriftforavsnitt"/>
    <w:link w:val="Bunntekst"/>
    <w:uiPriority w:val="99"/>
    <w:semiHidden/>
    <w:rsid w:val="009439CA"/>
    <w:rPr>
      <w:sz w:val="23"/>
    </w:rPr>
  </w:style>
  <w:style w:type="character" w:customStyle="1" w:styleId="Overskrift2Tegn">
    <w:name w:val="Overskrift 2 Tegn"/>
    <w:basedOn w:val="Standardskriftforavsnitt"/>
    <w:link w:val="Overskrift2"/>
    <w:uiPriority w:val="9"/>
    <w:rsid w:val="0081749A"/>
    <w:rPr>
      <w:rFonts w:ascii="Aptos" w:eastAsiaTheme="majorEastAsia" w:hAnsi="Aptos" w:cstheme="majorBidi"/>
      <w:color w:val="000000" w:themeColor="text1"/>
      <w:sz w:val="52"/>
      <w:szCs w:val="26"/>
      <w14:ligatures w14:val="none"/>
    </w:rPr>
  </w:style>
  <w:style w:type="paragraph" w:styleId="Tittel">
    <w:name w:val="Title"/>
    <w:basedOn w:val="Overskrift1"/>
    <w:next w:val="Normal"/>
    <w:link w:val="TittelTegn"/>
    <w:uiPriority w:val="10"/>
    <w:qFormat/>
    <w:rsid w:val="00200CDC"/>
  </w:style>
  <w:style w:type="character" w:customStyle="1" w:styleId="TittelTegn">
    <w:name w:val="Tittel Tegn"/>
    <w:basedOn w:val="Standardskriftforavsnitt"/>
    <w:link w:val="Tittel"/>
    <w:uiPriority w:val="10"/>
    <w:rsid w:val="00200CDC"/>
    <w:rPr>
      <w:rFonts w:ascii="Literata" w:eastAsiaTheme="majorEastAsia" w:hAnsi="Literata" w:cstheme="majorBidi"/>
      <w:color w:val="000000" w:themeColor="text1"/>
      <w:spacing w:val="-10"/>
      <w:kern w:val="0"/>
      <w:sz w:val="76"/>
      <w:szCs w:val="80"/>
      <w:lang w:val="en-US"/>
      <w14:ligatures w14:val="none"/>
    </w:rPr>
  </w:style>
  <w:style w:type="paragraph" w:customStyle="1" w:styleId="UndertittelForside">
    <w:name w:val="Undertittel Forside"/>
    <w:basedOn w:val="Normal"/>
    <w:link w:val="UndertittelForsideChar"/>
    <w:uiPriority w:val="10"/>
    <w:qFormat/>
    <w:rsid w:val="0072549B"/>
    <w:pPr>
      <w:spacing w:before="480" w:after="480" w:line="216" w:lineRule="auto"/>
      <w:ind w:left="-686"/>
    </w:pPr>
    <w:rPr>
      <w:rFonts w:ascii="Literata" w:hAnsi="Literata"/>
      <w:kern w:val="0"/>
      <w:sz w:val="44"/>
      <w:szCs w:val="44"/>
      <w:lang w:val="en-US"/>
    </w:rPr>
  </w:style>
  <w:style w:type="numbering" w:styleId="111111">
    <w:name w:val="Outline List 2"/>
    <w:basedOn w:val="Ingenliste"/>
    <w:uiPriority w:val="99"/>
    <w:semiHidden/>
    <w:unhideWhenUsed/>
    <w:rsid w:val="00E01BDB"/>
    <w:pPr>
      <w:numPr>
        <w:numId w:val="1"/>
      </w:numPr>
    </w:pPr>
  </w:style>
  <w:style w:type="character" w:customStyle="1" w:styleId="UndertittelForsideChar">
    <w:name w:val="Undertittel Forside Char"/>
    <w:basedOn w:val="Standardskriftforavsnitt"/>
    <w:link w:val="UndertittelForside"/>
    <w:uiPriority w:val="10"/>
    <w:rsid w:val="0072549B"/>
    <w:rPr>
      <w:rFonts w:ascii="Literata" w:hAnsi="Literata"/>
      <w:kern w:val="0"/>
      <w:sz w:val="44"/>
      <w:szCs w:val="44"/>
      <w:lang w:val="en-US"/>
      <w14:ligatures w14:val="none"/>
    </w:rPr>
  </w:style>
  <w:style w:type="numbering" w:styleId="1ai">
    <w:name w:val="Outline List 1"/>
    <w:basedOn w:val="Ingenliste"/>
    <w:uiPriority w:val="99"/>
    <w:semiHidden/>
    <w:unhideWhenUsed/>
    <w:rsid w:val="00E01BDB"/>
    <w:pPr>
      <w:numPr>
        <w:numId w:val="2"/>
      </w:numPr>
    </w:pPr>
  </w:style>
  <w:style w:type="character" w:customStyle="1" w:styleId="Overskrift1Tegn">
    <w:name w:val="Overskrift 1 Tegn"/>
    <w:basedOn w:val="Standardskriftforavsnitt"/>
    <w:link w:val="Overskrift1"/>
    <w:rsid w:val="0081749A"/>
    <w:rPr>
      <w:rFonts w:ascii="Literata" w:eastAsiaTheme="majorEastAsia" w:hAnsi="Literata" w:cstheme="majorBidi"/>
      <w:color w:val="000000" w:themeColor="text1"/>
      <w:spacing w:val="-10"/>
      <w:kern w:val="0"/>
      <w:sz w:val="76"/>
      <w:szCs w:val="80"/>
      <w:lang w:val="en-US"/>
      <w14:ligatures w14:val="none"/>
    </w:rPr>
  </w:style>
  <w:style w:type="character" w:customStyle="1" w:styleId="Overskrift3Tegn">
    <w:name w:val="Overskrift 3 Tegn"/>
    <w:basedOn w:val="Standardskriftforavsnitt"/>
    <w:link w:val="Overskrift3"/>
    <w:uiPriority w:val="5"/>
    <w:rsid w:val="0081749A"/>
    <w:rPr>
      <w:rFonts w:ascii="Aptos" w:eastAsiaTheme="majorEastAsia" w:hAnsi="Aptos" w:cstheme="majorBidi"/>
      <w:color w:val="085F57"/>
      <w:sz w:val="32"/>
      <w:szCs w:val="24"/>
      <w14:ligatures w14:val="none"/>
    </w:rPr>
  </w:style>
  <w:style w:type="character" w:customStyle="1" w:styleId="Overskrift4Tegn">
    <w:name w:val="Overskrift 4 Tegn"/>
    <w:basedOn w:val="Standardskriftforavsnitt"/>
    <w:link w:val="Overskrift4"/>
    <w:uiPriority w:val="7"/>
    <w:rsid w:val="0081749A"/>
    <w:rPr>
      <w:rFonts w:ascii="Aptos" w:eastAsiaTheme="majorEastAsia" w:hAnsi="Aptos" w:cstheme="majorBidi"/>
      <w:iCs/>
      <w:color w:val="000000" w:themeColor="text1"/>
      <w:sz w:val="28"/>
      <w14:ligatures w14:val="none"/>
    </w:rPr>
  </w:style>
  <w:style w:type="character" w:customStyle="1" w:styleId="Overskrift5Tegn">
    <w:name w:val="Overskrift 5 Tegn"/>
    <w:basedOn w:val="Standardskriftforavsnitt"/>
    <w:link w:val="Overskrift5"/>
    <w:uiPriority w:val="9"/>
    <w:rsid w:val="0081749A"/>
    <w:rPr>
      <w:rFonts w:ascii="Aptos" w:hAnsi="Aptos"/>
      <w:b/>
      <w:bCs/>
      <w14:ligatures w14:val="none"/>
    </w:rPr>
  </w:style>
  <w:style w:type="character" w:customStyle="1" w:styleId="Overskrift6Tegn">
    <w:name w:val="Overskrift 6 Tegn"/>
    <w:basedOn w:val="Standardskriftforavsnitt"/>
    <w:link w:val="Overskrift6"/>
    <w:uiPriority w:val="9"/>
    <w:semiHidden/>
    <w:rsid w:val="0054761F"/>
    <w:rPr>
      <w:rFonts w:asciiTheme="majorHAnsi" w:eastAsiaTheme="majorEastAsia" w:hAnsiTheme="majorHAnsi" w:cstheme="majorBidi"/>
      <w:color w:val="064841" w:themeColor="accent1" w:themeShade="7F"/>
      <w:sz w:val="23"/>
      <w14:ligatures w14:val="none"/>
    </w:rPr>
  </w:style>
  <w:style w:type="character" w:customStyle="1" w:styleId="Overskrift7Tegn">
    <w:name w:val="Overskrift 7 Tegn"/>
    <w:basedOn w:val="Standardskriftforavsnitt"/>
    <w:link w:val="Overskrift7"/>
    <w:uiPriority w:val="9"/>
    <w:semiHidden/>
    <w:rsid w:val="0054761F"/>
    <w:rPr>
      <w:rFonts w:asciiTheme="majorHAnsi" w:eastAsiaTheme="majorEastAsia" w:hAnsiTheme="majorHAnsi" w:cstheme="majorBidi"/>
      <w:i/>
      <w:iCs/>
      <w:color w:val="064841" w:themeColor="accent1" w:themeShade="7F"/>
      <w:sz w:val="23"/>
      <w14:ligatures w14:val="none"/>
    </w:rPr>
  </w:style>
  <w:style w:type="character" w:customStyle="1" w:styleId="Overskrift8Tegn">
    <w:name w:val="Overskrift 8 Tegn"/>
    <w:basedOn w:val="Standardskriftforavsnitt"/>
    <w:link w:val="Overskrift8"/>
    <w:uiPriority w:val="9"/>
    <w:semiHidden/>
    <w:rsid w:val="0054761F"/>
    <w:rPr>
      <w:rFonts w:asciiTheme="majorHAnsi" w:eastAsiaTheme="majorEastAsia" w:hAnsiTheme="majorHAnsi" w:cstheme="majorBidi"/>
      <w:color w:val="272727" w:themeColor="text1" w:themeTint="D8"/>
      <w:sz w:val="21"/>
      <w:szCs w:val="21"/>
      <w14:ligatures w14:val="none"/>
    </w:rPr>
  </w:style>
  <w:style w:type="character" w:customStyle="1" w:styleId="Overskrift9Tegn">
    <w:name w:val="Overskrift 9 Tegn"/>
    <w:basedOn w:val="Standardskriftforavsnitt"/>
    <w:link w:val="Overskrift9"/>
    <w:uiPriority w:val="9"/>
    <w:semiHidden/>
    <w:rsid w:val="0054761F"/>
    <w:rPr>
      <w:rFonts w:asciiTheme="majorHAnsi" w:eastAsiaTheme="majorEastAsia" w:hAnsiTheme="majorHAnsi" w:cstheme="majorBidi"/>
      <w:i/>
      <w:iCs/>
      <w:color w:val="272727" w:themeColor="text1" w:themeTint="D8"/>
      <w:sz w:val="21"/>
      <w:szCs w:val="21"/>
      <w14:ligatures w14:val="none"/>
    </w:rPr>
  </w:style>
  <w:style w:type="numbering" w:styleId="Artikkelavsnitt">
    <w:name w:val="Outline List 3"/>
    <w:basedOn w:val="Ingenliste"/>
    <w:uiPriority w:val="99"/>
    <w:semiHidden/>
    <w:unhideWhenUsed/>
    <w:rsid w:val="00E01BDB"/>
    <w:pPr>
      <w:numPr>
        <w:numId w:val="3"/>
      </w:numPr>
    </w:pPr>
  </w:style>
  <w:style w:type="paragraph" w:styleId="Bobletekst">
    <w:name w:val="Balloon Text"/>
    <w:basedOn w:val="Normal"/>
    <w:link w:val="BobletekstTegn"/>
    <w:uiPriority w:val="99"/>
    <w:semiHidden/>
    <w:rsid w:val="00E01BDB"/>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9439CA"/>
    <w:rPr>
      <w:rFonts w:ascii="Segoe UI" w:hAnsi="Segoe UI" w:cs="Segoe UI"/>
      <w:sz w:val="18"/>
      <w:szCs w:val="18"/>
    </w:rPr>
  </w:style>
  <w:style w:type="paragraph" w:styleId="Bibliografi">
    <w:name w:val="Bibliography"/>
    <w:basedOn w:val="Normal"/>
    <w:next w:val="Normal"/>
    <w:uiPriority w:val="37"/>
    <w:semiHidden/>
    <w:rsid w:val="00821EC2"/>
    <w:pPr>
      <w:spacing w:after="120"/>
      <w:ind w:left="567" w:hanging="567"/>
    </w:pPr>
  </w:style>
  <w:style w:type="paragraph" w:styleId="Blokktekst">
    <w:name w:val="Block Text"/>
    <w:basedOn w:val="Normal"/>
    <w:uiPriority w:val="99"/>
    <w:semiHidden/>
    <w:rsid w:val="00E01BDB"/>
    <w:pPr>
      <w:pBdr>
        <w:top w:val="single" w:sz="2" w:space="10" w:color="0D9184" w:themeColor="accent1"/>
        <w:left w:val="single" w:sz="2" w:space="10" w:color="0D9184" w:themeColor="accent1"/>
        <w:bottom w:val="single" w:sz="2" w:space="10" w:color="0D9184" w:themeColor="accent1"/>
        <w:right w:val="single" w:sz="2" w:space="10" w:color="0D9184" w:themeColor="accent1"/>
      </w:pBdr>
      <w:ind w:left="1152" w:right="1152"/>
    </w:pPr>
    <w:rPr>
      <w:rFonts w:eastAsiaTheme="minorEastAsia"/>
      <w:i/>
      <w:iCs/>
      <w:color w:val="0D9184" w:themeColor="accent1"/>
    </w:rPr>
  </w:style>
  <w:style w:type="paragraph" w:styleId="Brdtekst">
    <w:name w:val="Body Text"/>
    <w:basedOn w:val="Normal"/>
    <w:link w:val="BrdtekstTegn"/>
    <w:uiPriority w:val="99"/>
    <w:semiHidden/>
    <w:rsid w:val="006622BD"/>
  </w:style>
  <w:style w:type="character" w:customStyle="1" w:styleId="BrdtekstTegn">
    <w:name w:val="Brødtekst Tegn"/>
    <w:basedOn w:val="Standardskriftforavsnitt"/>
    <w:link w:val="Brdtekst"/>
    <w:uiPriority w:val="99"/>
    <w:semiHidden/>
    <w:rsid w:val="006622BD"/>
    <w:rPr>
      <w14:ligatures w14:val="none"/>
    </w:rPr>
  </w:style>
  <w:style w:type="paragraph" w:styleId="Brdtekst2">
    <w:name w:val="Body Text 2"/>
    <w:basedOn w:val="Normal"/>
    <w:link w:val="Brdtekst2Tegn"/>
    <w:uiPriority w:val="99"/>
    <w:semiHidden/>
    <w:rsid w:val="00E01BDB"/>
    <w:pPr>
      <w:spacing w:after="120" w:line="480" w:lineRule="auto"/>
    </w:pPr>
  </w:style>
  <w:style w:type="character" w:customStyle="1" w:styleId="Brdtekst2Tegn">
    <w:name w:val="Brødtekst 2 Tegn"/>
    <w:basedOn w:val="Standardskriftforavsnitt"/>
    <w:link w:val="Brdtekst2"/>
    <w:uiPriority w:val="99"/>
    <w:semiHidden/>
    <w:rsid w:val="009439CA"/>
    <w:rPr>
      <w:sz w:val="23"/>
    </w:rPr>
  </w:style>
  <w:style w:type="paragraph" w:styleId="Brdtekst3">
    <w:name w:val="Body Text 3"/>
    <w:basedOn w:val="Normal"/>
    <w:link w:val="Brdtekst3Tegn"/>
    <w:uiPriority w:val="99"/>
    <w:semiHidden/>
    <w:rsid w:val="00E01BDB"/>
    <w:pPr>
      <w:spacing w:after="120"/>
    </w:pPr>
    <w:rPr>
      <w:sz w:val="16"/>
      <w:szCs w:val="16"/>
    </w:rPr>
  </w:style>
  <w:style w:type="character" w:customStyle="1" w:styleId="Brdtekst3Tegn">
    <w:name w:val="Brødtekst 3 Tegn"/>
    <w:basedOn w:val="Standardskriftforavsnitt"/>
    <w:link w:val="Brdtekst3"/>
    <w:uiPriority w:val="99"/>
    <w:semiHidden/>
    <w:rsid w:val="009439CA"/>
    <w:rPr>
      <w:sz w:val="16"/>
      <w:szCs w:val="16"/>
    </w:rPr>
  </w:style>
  <w:style w:type="paragraph" w:styleId="Brdtekst-frsteinnrykk">
    <w:name w:val="Body Text First Indent"/>
    <w:basedOn w:val="Brdtekst"/>
    <w:link w:val="Brdtekst-frsteinnrykkTegn"/>
    <w:uiPriority w:val="99"/>
    <w:semiHidden/>
    <w:rsid w:val="00E01BDB"/>
    <w:pPr>
      <w:spacing w:after="280"/>
      <w:ind w:firstLine="360"/>
    </w:pPr>
  </w:style>
  <w:style w:type="character" w:customStyle="1" w:styleId="Brdtekst-frsteinnrykkTegn">
    <w:name w:val="Brødtekst - første innrykk Tegn"/>
    <w:basedOn w:val="BrdtekstTegn"/>
    <w:link w:val="Brdtekst-frsteinnrykk"/>
    <w:uiPriority w:val="99"/>
    <w:semiHidden/>
    <w:rsid w:val="009439CA"/>
    <w:rPr>
      <w:sz w:val="23"/>
      <w14:ligatures w14:val="none"/>
    </w:rPr>
  </w:style>
  <w:style w:type="paragraph" w:styleId="Brdtekstinnrykk">
    <w:name w:val="Body Text Indent"/>
    <w:basedOn w:val="Normal"/>
    <w:link w:val="BrdtekstinnrykkTegn"/>
    <w:uiPriority w:val="99"/>
    <w:semiHidden/>
    <w:rsid w:val="00E01BDB"/>
    <w:pPr>
      <w:spacing w:after="120"/>
      <w:ind w:left="283"/>
    </w:pPr>
  </w:style>
  <w:style w:type="character" w:customStyle="1" w:styleId="BrdtekstinnrykkTegn">
    <w:name w:val="Brødtekstinnrykk Tegn"/>
    <w:basedOn w:val="Standardskriftforavsnitt"/>
    <w:link w:val="Brdtekstinnrykk"/>
    <w:uiPriority w:val="99"/>
    <w:semiHidden/>
    <w:rsid w:val="009439CA"/>
    <w:rPr>
      <w:sz w:val="23"/>
    </w:rPr>
  </w:style>
  <w:style w:type="paragraph" w:styleId="Brdtekst-frsteinnrykk2">
    <w:name w:val="Body Text First Indent 2"/>
    <w:basedOn w:val="Brdtekstinnrykk"/>
    <w:link w:val="Brdtekst-frsteinnrykk2Tegn"/>
    <w:uiPriority w:val="99"/>
    <w:semiHidden/>
    <w:rsid w:val="00E01BDB"/>
    <w:pPr>
      <w:spacing w:after="280"/>
      <w:ind w:left="360" w:firstLine="360"/>
    </w:pPr>
  </w:style>
  <w:style w:type="character" w:customStyle="1" w:styleId="Brdtekst-frsteinnrykk2Tegn">
    <w:name w:val="Brødtekst - første innrykk 2 Tegn"/>
    <w:basedOn w:val="BrdtekstinnrykkTegn"/>
    <w:link w:val="Brdtekst-frsteinnrykk2"/>
    <w:uiPriority w:val="99"/>
    <w:semiHidden/>
    <w:rsid w:val="009439CA"/>
    <w:rPr>
      <w:sz w:val="23"/>
    </w:rPr>
  </w:style>
  <w:style w:type="paragraph" w:styleId="Brdtekstinnrykk2">
    <w:name w:val="Body Text Indent 2"/>
    <w:basedOn w:val="Normal"/>
    <w:link w:val="Brdtekstinnrykk2Tegn"/>
    <w:uiPriority w:val="99"/>
    <w:semiHidden/>
    <w:rsid w:val="00E01BDB"/>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9439CA"/>
    <w:rPr>
      <w:sz w:val="23"/>
    </w:rPr>
  </w:style>
  <w:style w:type="paragraph" w:styleId="Brdtekstinnrykk3">
    <w:name w:val="Body Text Indent 3"/>
    <w:basedOn w:val="Normal"/>
    <w:link w:val="Brdtekstinnrykk3Tegn"/>
    <w:uiPriority w:val="99"/>
    <w:semiHidden/>
    <w:rsid w:val="00E01BDB"/>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9439CA"/>
    <w:rPr>
      <w:sz w:val="16"/>
      <w:szCs w:val="16"/>
    </w:rPr>
  </w:style>
  <w:style w:type="character" w:styleId="Boktittel">
    <w:name w:val="Book Title"/>
    <w:basedOn w:val="Standardskriftforavsnitt"/>
    <w:uiPriority w:val="33"/>
    <w:semiHidden/>
    <w:qFormat/>
    <w:rsid w:val="0054761F"/>
    <w:rPr>
      <w:b/>
      <w:bCs/>
      <w:i/>
      <w:iCs/>
      <w:spacing w:val="5"/>
    </w:rPr>
  </w:style>
  <w:style w:type="paragraph" w:styleId="Bildetekst">
    <w:name w:val="caption"/>
    <w:basedOn w:val="Normal"/>
    <w:next w:val="Ingenmellomrom"/>
    <w:uiPriority w:val="35"/>
    <w:qFormat/>
    <w:rsid w:val="0054761F"/>
    <w:pPr>
      <w:keepNext/>
      <w:spacing w:after="200" w:line="240" w:lineRule="auto"/>
      <w:contextualSpacing/>
    </w:pPr>
    <w:rPr>
      <w:b/>
      <w:bCs/>
      <w:color w:val="015F56" w:themeColor="text2"/>
      <w:sz w:val="18"/>
      <w:szCs w:val="18"/>
    </w:rPr>
  </w:style>
  <w:style w:type="paragraph" w:styleId="Hilsen">
    <w:name w:val="Closing"/>
    <w:basedOn w:val="Normal"/>
    <w:link w:val="HilsenTegn"/>
    <w:uiPriority w:val="99"/>
    <w:semiHidden/>
    <w:rsid w:val="00E01BDB"/>
    <w:pPr>
      <w:spacing w:after="0" w:line="240" w:lineRule="auto"/>
      <w:ind w:left="4252"/>
    </w:pPr>
  </w:style>
  <w:style w:type="character" w:customStyle="1" w:styleId="HilsenTegn">
    <w:name w:val="Hilsen Tegn"/>
    <w:basedOn w:val="Standardskriftforavsnitt"/>
    <w:link w:val="Hilsen"/>
    <w:uiPriority w:val="99"/>
    <w:semiHidden/>
    <w:rsid w:val="009439CA"/>
    <w:rPr>
      <w:sz w:val="23"/>
    </w:rPr>
  </w:style>
  <w:style w:type="table" w:styleId="Fargeriktrutenett">
    <w:name w:val="Colorful Grid"/>
    <w:basedOn w:val="Vanligtabell"/>
    <w:uiPriority w:val="73"/>
    <w:semiHidden/>
    <w:unhideWhenUsed/>
    <w:rsid w:val="00E01B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01B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EF9F3" w:themeFill="accent1" w:themeFillTint="33"/>
    </w:tcPr>
    <w:tblStylePr w:type="firstRow">
      <w:rPr>
        <w:b/>
        <w:bCs/>
      </w:rPr>
      <w:tblPr/>
      <w:tcPr>
        <w:shd w:val="clear" w:color="auto" w:fill="7DF3E7" w:themeFill="accent1" w:themeFillTint="66"/>
      </w:tcPr>
    </w:tblStylePr>
    <w:tblStylePr w:type="lastRow">
      <w:rPr>
        <w:b/>
        <w:bCs/>
        <w:color w:val="000000" w:themeColor="text1"/>
      </w:rPr>
      <w:tblPr/>
      <w:tcPr>
        <w:shd w:val="clear" w:color="auto" w:fill="7DF3E7" w:themeFill="accent1" w:themeFillTint="66"/>
      </w:tcPr>
    </w:tblStylePr>
    <w:tblStylePr w:type="firstCol">
      <w:rPr>
        <w:color w:val="FFFFFF" w:themeColor="background1"/>
      </w:rPr>
      <w:tblPr/>
      <w:tcPr>
        <w:shd w:val="clear" w:color="auto" w:fill="096C62" w:themeFill="accent1" w:themeFillShade="BF"/>
      </w:tcPr>
    </w:tblStylePr>
    <w:tblStylePr w:type="lastCol">
      <w:rPr>
        <w:color w:val="FFFFFF" w:themeColor="background1"/>
      </w:rPr>
      <w:tblPr/>
      <w:tcPr>
        <w:shd w:val="clear" w:color="auto" w:fill="096C62" w:themeFill="accent1" w:themeFillShade="BF"/>
      </w:tcPr>
    </w:tblStylePr>
    <w:tblStylePr w:type="band1Vert">
      <w:tblPr/>
      <w:tcPr>
        <w:shd w:val="clear" w:color="auto" w:fill="5EF0E1" w:themeFill="accent1" w:themeFillTint="7F"/>
      </w:tcPr>
    </w:tblStylePr>
    <w:tblStylePr w:type="band1Horz">
      <w:tblPr/>
      <w:tcPr>
        <w:shd w:val="clear" w:color="auto" w:fill="5EF0E1" w:themeFill="accent1" w:themeFillTint="7F"/>
      </w:tcPr>
    </w:tblStylePr>
  </w:style>
  <w:style w:type="table" w:styleId="Fargeriktrutenettuthevingsfarge2">
    <w:name w:val="Colorful Grid Accent 2"/>
    <w:basedOn w:val="Vanligtabell"/>
    <w:uiPriority w:val="73"/>
    <w:semiHidden/>
    <w:unhideWhenUsed/>
    <w:rsid w:val="00E01B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6FCFB" w:themeFill="accent2" w:themeFillTint="33"/>
    </w:tcPr>
    <w:tblStylePr w:type="firstRow">
      <w:rPr>
        <w:b/>
        <w:bCs/>
      </w:rPr>
      <w:tblPr/>
      <w:tcPr>
        <w:shd w:val="clear" w:color="auto" w:fill="EEF9F8" w:themeFill="accent2" w:themeFillTint="66"/>
      </w:tcPr>
    </w:tblStylePr>
    <w:tblStylePr w:type="lastRow">
      <w:rPr>
        <w:b/>
        <w:bCs/>
        <w:color w:val="000000" w:themeColor="text1"/>
      </w:rPr>
      <w:tblPr/>
      <w:tcPr>
        <w:shd w:val="clear" w:color="auto" w:fill="EEF9F8" w:themeFill="accent2" w:themeFillTint="66"/>
      </w:tcPr>
    </w:tblStylePr>
    <w:tblStylePr w:type="firstCol">
      <w:rPr>
        <w:color w:val="FFFFFF" w:themeColor="background1"/>
      </w:rPr>
      <w:tblPr/>
      <w:tcPr>
        <w:shd w:val="clear" w:color="auto" w:fill="80D4CA" w:themeFill="accent2" w:themeFillShade="BF"/>
      </w:tcPr>
    </w:tblStylePr>
    <w:tblStylePr w:type="lastCol">
      <w:rPr>
        <w:color w:val="FFFFFF" w:themeColor="background1"/>
      </w:rPr>
      <w:tblPr/>
      <w:tcPr>
        <w:shd w:val="clear" w:color="auto" w:fill="80D4CA" w:themeFill="accent2" w:themeFillShade="BF"/>
      </w:tcPr>
    </w:tblStylePr>
    <w:tblStylePr w:type="band1Vert">
      <w:tblPr/>
      <w:tcPr>
        <w:shd w:val="clear" w:color="auto" w:fill="EAF8F6" w:themeFill="accent2" w:themeFillTint="7F"/>
      </w:tcPr>
    </w:tblStylePr>
    <w:tblStylePr w:type="band1Horz">
      <w:tblPr/>
      <w:tcPr>
        <w:shd w:val="clear" w:color="auto" w:fill="EAF8F6" w:themeFill="accent2" w:themeFillTint="7F"/>
      </w:tcPr>
    </w:tblStylePr>
  </w:style>
  <w:style w:type="table" w:styleId="Fargeriktrutenettuthevingsfarge3">
    <w:name w:val="Colorful Grid Accent 3"/>
    <w:basedOn w:val="Vanligtabell"/>
    <w:uiPriority w:val="73"/>
    <w:semiHidden/>
    <w:unhideWhenUsed/>
    <w:rsid w:val="00E01B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CDCDC" w:themeFill="accent3" w:themeFillTint="33"/>
    </w:tcPr>
    <w:tblStylePr w:type="firstRow">
      <w:rPr>
        <w:b/>
        <w:bCs/>
      </w:rPr>
      <w:tblPr/>
      <w:tcPr>
        <w:shd w:val="clear" w:color="auto" w:fill="BABABA" w:themeFill="accent3" w:themeFillTint="66"/>
      </w:tcPr>
    </w:tblStylePr>
    <w:tblStylePr w:type="lastRow">
      <w:rPr>
        <w:b/>
        <w:bCs/>
        <w:color w:val="000000" w:themeColor="text1"/>
      </w:rPr>
      <w:tblPr/>
      <w:tcPr>
        <w:shd w:val="clear" w:color="auto" w:fill="BABABA" w:themeFill="accent3" w:themeFillTint="66"/>
      </w:tcPr>
    </w:tblStylePr>
    <w:tblStylePr w:type="firstCol">
      <w:rPr>
        <w:color w:val="FFFFFF" w:themeColor="background1"/>
      </w:rPr>
      <w:tblPr/>
      <w:tcPr>
        <w:shd w:val="clear" w:color="auto" w:fill="3E3E3E" w:themeFill="accent3" w:themeFillShade="BF"/>
      </w:tcPr>
    </w:tblStylePr>
    <w:tblStylePr w:type="lastCol">
      <w:rPr>
        <w:color w:val="FFFFFF" w:themeColor="background1"/>
      </w:rPr>
      <w:tblPr/>
      <w:tcPr>
        <w:shd w:val="clear" w:color="auto" w:fill="3E3E3E" w:themeFill="accent3" w:themeFillShade="BF"/>
      </w:tcPr>
    </w:tblStylePr>
    <w:tblStylePr w:type="band1Vert">
      <w:tblPr/>
      <w:tcPr>
        <w:shd w:val="clear" w:color="auto" w:fill="A9A9A9" w:themeFill="accent3" w:themeFillTint="7F"/>
      </w:tcPr>
    </w:tblStylePr>
    <w:tblStylePr w:type="band1Horz">
      <w:tblPr/>
      <w:tcPr>
        <w:shd w:val="clear" w:color="auto" w:fill="A9A9A9" w:themeFill="accent3" w:themeFillTint="7F"/>
      </w:tcPr>
    </w:tblStylePr>
  </w:style>
  <w:style w:type="table" w:styleId="Fargeriktrutenettuthevingsfarge4">
    <w:name w:val="Colorful Grid Accent 4"/>
    <w:basedOn w:val="Vanligtabell"/>
    <w:uiPriority w:val="73"/>
    <w:semiHidden/>
    <w:unhideWhenUsed/>
    <w:rsid w:val="00E01B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AF0" w:themeFill="accent4" w:themeFillTint="33"/>
    </w:tcPr>
    <w:tblStylePr w:type="firstRow">
      <w:rPr>
        <w:b/>
        <w:bCs/>
      </w:rPr>
      <w:tblPr/>
      <w:tcPr>
        <w:shd w:val="clear" w:color="auto" w:fill="FFF6E1" w:themeFill="accent4" w:themeFillTint="66"/>
      </w:tcPr>
    </w:tblStylePr>
    <w:tblStylePr w:type="lastRow">
      <w:rPr>
        <w:b/>
        <w:bCs/>
        <w:color w:val="000000" w:themeColor="text1"/>
      </w:rPr>
      <w:tblPr/>
      <w:tcPr>
        <w:shd w:val="clear" w:color="auto" w:fill="FFF6E1" w:themeFill="accent4" w:themeFillTint="66"/>
      </w:tcPr>
    </w:tblStylePr>
    <w:tblStylePr w:type="firstCol">
      <w:rPr>
        <w:color w:val="FFFFFF" w:themeColor="background1"/>
      </w:rPr>
      <w:tblPr/>
      <w:tcPr>
        <w:shd w:val="clear" w:color="auto" w:fill="FFC846" w:themeFill="accent4" w:themeFillShade="BF"/>
      </w:tcPr>
    </w:tblStylePr>
    <w:tblStylePr w:type="lastCol">
      <w:rPr>
        <w:color w:val="FFFFFF" w:themeColor="background1"/>
      </w:rPr>
      <w:tblPr/>
      <w:tcPr>
        <w:shd w:val="clear" w:color="auto" w:fill="FFC846" w:themeFill="accent4" w:themeFillShade="BF"/>
      </w:tcPr>
    </w:tblStylePr>
    <w:tblStylePr w:type="band1Vert">
      <w:tblPr/>
      <w:tcPr>
        <w:shd w:val="clear" w:color="auto" w:fill="FFF3D9" w:themeFill="accent4" w:themeFillTint="7F"/>
      </w:tcPr>
    </w:tblStylePr>
    <w:tblStylePr w:type="band1Horz">
      <w:tblPr/>
      <w:tcPr>
        <w:shd w:val="clear" w:color="auto" w:fill="FFF3D9" w:themeFill="accent4" w:themeFillTint="7F"/>
      </w:tcPr>
    </w:tblStylePr>
  </w:style>
  <w:style w:type="table" w:styleId="Fargeriktrutenettuthevingsfarge5">
    <w:name w:val="Colorful Grid Accent 5"/>
    <w:basedOn w:val="Vanligtabell"/>
    <w:uiPriority w:val="73"/>
    <w:semiHidden/>
    <w:unhideWhenUsed/>
    <w:rsid w:val="00E01B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3D8EA" w:themeFill="accent5" w:themeFillTint="33"/>
    </w:tcPr>
    <w:tblStylePr w:type="firstRow">
      <w:rPr>
        <w:b/>
        <w:bCs/>
      </w:rPr>
      <w:tblPr/>
      <w:tcPr>
        <w:shd w:val="clear" w:color="auto" w:fill="A7B2D4" w:themeFill="accent5" w:themeFillTint="66"/>
      </w:tcPr>
    </w:tblStylePr>
    <w:tblStylePr w:type="lastRow">
      <w:rPr>
        <w:b/>
        <w:bCs/>
        <w:color w:val="000000" w:themeColor="text1"/>
      </w:rPr>
      <w:tblPr/>
      <w:tcPr>
        <w:shd w:val="clear" w:color="auto" w:fill="A7B2D4" w:themeFill="accent5" w:themeFillTint="66"/>
      </w:tcPr>
    </w:tblStylePr>
    <w:tblStylePr w:type="firstCol">
      <w:rPr>
        <w:color w:val="FFFFFF" w:themeColor="background1"/>
      </w:rPr>
      <w:tblPr/>
      <w:tcPr>
        <w:shd w:val="clear" w:color="auto" w:fill="2D385D" w:themeFill="accent5" w:themeFillShade="BF"/>
      </w:tcPr>
    </w:tblStylePr>
    <w:tblStylePr w:type="lastCol">
      <w:rPr>
        <w:color w:val="FFFFFF" w:themeColor="background1"/>
      </w:rPr>
      <w:tblPr/>
      <w:tcPr>
        <w:shd w:val="clear" w:color="auto" w:fill="2D385D" w:themeFill="accent5" w:themeFillShade="BF"/>
      </w:tcPr>
    </w:tblStylePr>
    <w:tblStylePr w:type="band1Vert">
      <w:tblPr/>
      <w:tcPr>
        <w:shd w:val="clear" w:color="auto" w:fill="919FCA" w:themeFill="accent5" w:themeFillTint="7F"/>
      </w:tcPr>
    </w:tblStylePr>
    <w:tblStylePr w:type="band1Horz">
      <w:tblPr/>
      <w:tcPr>
        <w:shd w:val="clear" w:color="auto" w:fill="919FCA" w:themeFill="accent5" w:themeFillTint="7F"/>
      </w:tcPr>
    </w:tblStylePr>
  </w:style>
  <w:style w:type="table" w:styleId="Fargeriktrutenettuthevingsfarge6">
    <w:name w:val="Colorful Grid Accent 6"/>
    <w:basedOn w:val="Vanligtabell"/>
    <w:uiPriority w:val="73"/>
    <w:semiHidden/>
    <w:unhideWhenUsed/>
    <w:rsid w:val="00E01B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EEF7" w:themeFill="accent6" w:themeFillTint="33"/>
    </w:tcPr>
    <w:tblStylePr w:type="firstRow">
      <w:rPr>
        <w:b/>
        <w:bCs/>
      </w:rPr>
      <w:tblPr/>
      <w:tcPr>
        <w:shd w:val="clear" w:color="auto" w:fill="CCDEEF" w:themeFill="accent6" w:themeFillTint="66"/>
      </w:tcPr>
    </w:tblStylePr>
    <w:tblStylePr w:type="lastRow">
      <w:rPr>
        <w:b/>
        <w:bCs/>
        <w:color w:val="000000" w:themeColor="text1"/>
      </w:rPr>
      <w:tblPr/>
      <w:tcPr>
        <w:shd w:val="clear" w:color="auto" w:fill="CCDEEF" w:themeFill="accent6" w:themeFillTint="66"/>
      </w:tcPr>
    </w:tblStylePr>
    <w:tblStylePr w:type="firstCol">
      <w:rPr>
        <w:color w:val="FFFFFF" w:themeColor="background1"/>
      </w:rPr>
      <w:tblPr/>
      <w:tcPr>
        <w:shd w:val="clear" w:color="auto" w:fill="3E84C4" w:themeFill="accent6" w:themeFillShade="BF"/>
      </w:tcPr>
    </w:tblStylePr>
    <w:tblStylePr w:type="lastCol">
      <w:rPr>
        <w:color w:val="FFFFFF" w:themeColor="background1"/>
      </w:rPr>
      <w:tblPr/>
      <w:tcPr>
        <w:shd w:val="clear" w:color="auto" w:fill="3E84C4" w:themeFill="accent6" w:themeFillShade="BF"/>
      </w:tcPr>
    </w:tblStylePr>
    <w:tblStylePr w:type="band1Vert">
      <w:tblPr/>
      <w:tcPr>
        <w:shd w:val="clear" w:color="auto" w:fill="C0D6EC" w:themeFill="accent6" w:themeFillTint="7F"/>
      </w:tcPr>
    </w:tblStylePr>
    <w:tblStylePr w:type="band1Horz">
      <w:tblPr/>
      <w:tcPr>
        <w:shd w:val="clear" w:color="auto" w:fill="C0D6EC" w:themeFill="accent6" w:themeFillTint="7F"/>
      </w:tcPr>
    </w:tblStylePr>
  </w:style>
  <w:style w:type="table" w:styleId="Fargerikliste">
    <w:name w:val="Colorful List"/>
    <w:basedOn w:val="Vanligtabell"/>
    <w:uiPriority w:val="72"/>
    <w:semiHidden/>
    <w:unhideWhenUsed/>
    <w:rsid w:val="00E01BD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2D9D1" w:themeFill="accent2" w:themeFillShade="CC"/>
      </w:tcPr>
    </w:tblStylePr>
    <w:tblStylePr w:type="lastRow">
      <w:rPr>
        <w:b/>
        <w:bCs/>
        <w:color w:val="92D9D1"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01BDB"/>
    <w:pPr>
      <w:spacing w:after="0" w:line="240" w:lineRule="auto"/>
    </w:pPr>
    <w:rPr>
      <w:color w:val="000000" w:themeColor="text1"/>
    </w:rPr>
    <w:tblPr>
      <w:tblStyleRowBandSize w:val="1"/>
      <w:tblStyleColBandSize w:val="1"/>
    </w:tblPr>
    <w:tcPr>
      <w:shd w:val="clear" w:color="auto" w:fill="DFFCF9" w:themeFill="accent1" w:themeFillTint="19"/>
    </w:tcPr>
    <w:tblStylePr w:type="firstRow">
      <w:rPr>
        <w:b/>
        <w:bCs/>
        <w:color w:val="FFFFFF" w:themeColor="background1"/>
      </w:rPr>
      <w:tblPr/>
      <w:tcPr>
        <w:tcBorders>
          <w:bottom w:val="single" w:sz="12" w:space="0" w:color="FFFFFF" w:themeColor="background1"/>
        </w:tcBorders>
        <w:shd w:val="clear" w:color="auto" w:fill="92D9D1" w:themeFill="accent2" w:themeFillShade="CC"/>
      </w:tcPr>
    </w:tblStylePr>
    <w:tblStylePr w:type="lastRow">
      <w:rPr>
        <w:b/>
        <w:bCs/>
        <w:color w:val="92D9D1"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F8F0" w:themeFill="accent1" w:themeFillTint="3F"/>
      </w:tcPr>
    </w:tblStylePr>
    <w:tblStylePr w:type="band1Horz">
      <w:tblPr/>
      <w:tcPr>
        <w:shd w:val="clear" w:color="auto" w:fill="BEF9F3" w:themeFill="accent1" w:themeFillTint="33"/>
      </w:tcPr>
    </w:tblStylePr>
  </w:style>
  <w:style w:type="table" w:styleId="Fargeriklisteuthevingsfarge2">
    <w:name w:val="Colorful List Accent 2"/>
    <w:basedOn w:val="Vanligtabell"/>
    <w:uiPriority w:val="72"/>
    <w:semiHidden/>
    <w:unhideWhenUsed/>
    <w:rsid w:val="00E01BDB"/>
    <w:pPr>
      <w:spacing w:after="0" w:line="240" w:lineRule="auto"/>
    </w:pPr>
    <w:rPr>
      <w:color w:val="000000" w:themeColor="text1"/>
    </w:rPr>
    <w:tblPr>
      <w:tblStyleRowBandSize w:val="1"/>
      <w:tblStyleColBandSize w:val="1"/>
    </w:tblPr>
    <w:tcPr>
      <w:shd w:val="clear" w:color="auto" w:fill="FAFDFD" w:themeFill="accent2" w:themeFillTint="19"/>
    </w:tcPr>
    <w:tblStylePr w:type="firstRow">
      <w:rPr>
        <w:b/>
        <w:bCs/>
        <w:color w:val="FFFFFF" w:themeColor="background1"/>
      </w:rPr>
      <w:tblPr/>
      <w:tcPr>
        <w:tcBorders>
          <w:bottom w:val="single" w:sz="12" w:space="0" w:color="FFFFFF" w:themeColor="background1"/>
        </w:tcBorders>
        <w:shd w:val="clear" w:color="auto" w:fill="92D9D1" w:themeFill="accent2" w:themeFillShade="CC"/>
      </w:tcPr>
    </w:tblStylePr>
    <w:tblStylePr w:type="lastRow">
      <w:rPr>
        <w:b/>
        <w:bCs/>
        <w:color w:val="92D9D1"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FBFA" w:themeFill="accent2" w:themeFillTint="3F"/>
      </w:tcPr>
    </w:tblStylePr>
    <w:tblStylePr w:type="band1Horz">
      <w:tblPr/>
      <w:tcPr>
        <w:shd w:val="clear" w:color="auto" w:fill="F6FCFB" w:themeFill="accent2" w:themeFillTint="33"/>
      </w:tcPr>
    </w:tblStylePr>
  </w:style>
  <w:style w:type="table" w:styleId="Fargeriklisteuthevingsfarge3">
    <w:name w:val="Colorful List Accent 3"/>
    <w:basedOn w:val="Vanligtabell"/>
    <w:uiPriority w:val="72"/>
    <w:semiHidden/>
    <w:unhideWhenUsed/>
    <w:rsid w:val="00E01BDB"/>
    <w:pPr>
      <w:spacing w:after="0" w:line="240" w:lineRule="auto"/>
    </w:pPr>
    <w:rPr>
      <w:color w:val="000000" w:themeColor="text1"/>
    </w:rPr>
    <w:tblPr>
      <w:tblStyleRowBandSize w:val="1"/>
      <w:tblStyleColBandSize w:val="1"/>
    </w:tblPr>
    <w:tcPr>
      <w:shd w:val="clear" w:color="auto" w:fill="EEEEEE" w:themeFill="accent3" w:themeFillTint="19"/>
    </w:tcPr>
    <w:tblStylePr w:type="firstRow">
      <w:rPr>
        <w:b/>
        <w:bCs/>
        <w:color w:val="FFFFFF" w:themeColor="background1"/>
      </w:rPr>
      <w:tblPr/>
      <w:tcPr>
        <w:tcBorders>
          <w:bottom w:val="single" w:sz="12" w:space="0" w:color="FFFFFF" w:themeColor="background1"/>
        </w:tcBorders>
        <w:shd w:val="clear" w:color="auto" w:fill="FFCF5D" w:themeFill="accent4" w:themeFillShade="CC"/>
      </w:tcPr>
    </w:tblStylePr>
    <w:tblStylePr w:type="lastRow">
      <w:rPr>
        <w:b/>
        <w:bCs/>
        <w:color w:val="FFCF5D"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4D4D4" w:themeFill="accent3" w:themeFillTint="3F"/>
      </w:tcPr>
    </w:tblStylePr>
    <w:tblStylePr w:type="band1Horz">
      <w:tblPr/>
      <w:tcPr>
        <w:shd w:val="clear" w:color="auto" w:fill="DCDCDC" w:themeFill="accent3" w:themeFillTint="33"/>
      </w:tcPr>
    </w:tblStylePr>
  </w:style>
  <w:style w:type="table" w:styleId="Fargeriklisteuthevingsfarge4">
    <w:name w:val="Colorful List Accent 4"/>
    <w:basedOn w:val="Vanligtabell"/>
    <w:uiPriority w:val="72"/>
    <w:semiHidden/>
    <w:unhideWhenUsed/>
    <w:rsid w:val="00E01BDB"/>
    <w:pPr>
      <w:spacing w:after="0" w:line="240" w:lineRule="auto"/>
    </w:pPr>
    <w:rPr>
      <w:color w:val="000000" w:themeColor="text1"/>
    </w:rPr>
    <w:tblPr>
      <w:tblStyleRowBandSize w:val="1"/>
      <w:tblStyleColBandSize w:val="1"/>
    </w:tblPr>
    <w:tcPr>
      <w:shd w:val="clear" w:color="auto" w:fill="FFFCF7" w:themeFill="accent4" w:themeFillTint="19"/>
    </w:tcPr>
    <w:tblStylePr w:type="firstRow">
      <w:rPr>
        <w:b/>
        <w:bCs/>
        <w:color w:val="FFFFFF" w:themeColor="background1"/>
      </w:rPr>
      <w:tblPr/>
      <w:tcPr>
        <w:tcBorders>
          <w:bottom w:val="single" w:sz="12" w:space="0" w:color="FFFFFF" w:themeColor="background1"/>
        </w:tcBorders>
        <w:shd w:val="clear" w:color="auto" w:fill="424242" w:themeFill="accent3" w:themeFillShade="CC"/>
      </w:tcPr>
    </w:tblStylePr>
    <w:tblStylePr w:type="lastRow">
      <w:rPr>
        <w:b/>
        <w:bCs/>
        <w:color w:val="42424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9EC" w:themeFill="accent4" w:themeFillTint="3F"/>
      </w:tcPr>
    </w:tblStylePr>
    <w:tblStylePr w:type="band1Horz">
      <w:tblPr/>
      <w:tcPr>
        <w:shd w:val="clear" w:color="auto" w:fill="FFFAF0" w:themeFill="accent4" w:themeFillTint="33"/>
      </w:tcPr>
    </w:tblStylePr>
  </w:style>
  <w:style w:type="table" w:styleId="Fargeriklisteuthevingsfarge5">
    <w:name w:val="Colorful List Accent 5"/>
    <w:basedOn w:val="Vanligtabell"/>
    <w:uiPriority w:val="72"/>
    <w:semiHidden/>
    <w:unhideWhenUsed/>
    <w:rsid w:val="00E01BDB"/>
    <w:pPr>
      <w:spacing w:after="0" w:line="240" w:lineRule="auto"/>
    </w:pPr>
    <w:rPr>
      <w:color w:val="000000" w:themeColor="text1"/>
    </w:rPr>
    <w:tblPr>
      <w:tblStyleRowBandSize w:val="1"/>
      <w:tblStyleColBandSize w:val="1"/>
    </w:tblPr>
    <w:tcPr>
      <w:shd w:val="clear" w:color="auto" w:fill="E9ECF4" w:themeFill="accent5" w:themeFillTint="19"/>
    </w:tcPr>
    <w:tblStylePr w:type="firstRow">
      <w:rPr>
        <w:b/>
        <w:bCs/>
        <w:color w:val="FFFFFF" w:themeColor="background1"/>
      </w:rPr>
      <w:tblPr/>
      <w:tcPr>
        <w:tcBorders>
          <w:bottom w:val="single" w:sz="12" w:space="0" w:color="FFFFFF" w:themeColor="background1"/>
        </w:tcBorders>
        <w:shd w:val="clear" w:color="auto" w:fill="4B8DC9" w:themeFill="accent6" w:themeFillShade="CC"/>
      </w:tcPr>
    </w:tblStylePr>
    <w:tblStylePr w:type="lastRow">
      <w:rPr>
        <w:b/>
        <w:bCs/>
        <w:color w:val="4B8DC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8CFE5" w:themeFill="accent5" w:themeFillTint="3F"/>
      </w:tcPr>
    </w:tblStylePr>
    <w:tblStylePr w:type="band1Horz">
      <w:tblPr/>
      <w:tcPr>
        <w:shd w:val="clear" w:color="auto" w:fill="D3D8EA" w:themeFill="accent5" w:themeFillTint="33"/>
      </w:tcPr>
    </w:tblStylePr>
  </w:style>
  <w:style w:type="table" w:styleId="Fargeriklisteuthevingsfarge6">
    <w:name w:val="Colorful List Accent 6"/>
    <w:basedOn w:val="Vanligtabell"/>
    <w:uiPriority w:val="72"/>
    <w:semiHidden/>
    <w:unhideWhenUsed/>
    <w:rsid w:val="00E01BDB"/>
    <w:pPr>
      <w:spacing w:after="0" w:line="240" w:lineRule="auto"/>
    </w:pPr>
    <w:rPr>
      <w:color w:val="000000" w:themeColor="text1"/>
    </w:rPr>
    <w:tblPr>
      <w:tblStyleRowBandSize w:val="1"/>
      <w:tblStyleColBandSize w:val="1"/>
    </w:tblPr>
    <w:tcPr>
      <w:shd w:val="clear" w:color="auto" w:fill="F2F7FB" w:themeFill="accent6" w:themeFillTint="19"/>
    </w:tcPr>
    <w:tblStylePr w:type="firstRow">
      <w:rPr>
        <w:b/>
        <w:bCs/>
        <w:color w:val="FFFFFF" w:themeColor="background1"/>
      </w:rPr>
      <w:tblPr/>
      <w:tcPr>
        <w:tcBorders>
          <w:bottom w:val="single" w:sz="12" w:space="0" w:color="FFFFFF" w:themeColor="background1"/>
        </w:tcBorders>
        <w:shd w:val="clear" w:color="auto" w:fill="303C63" w:themeFill="accent5" w:themeFillShade="CC"/>
      </w:tcPr>
    </w:tblStylePr>
    <w:tblStylePr w:type="lastRow">
      <w:rPr>
        <w:b/>
        <w:bCs/>
        <w:color w:val="303C63"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EBF5" w:themeFill="accent6" w:themeFillTint="3F"/>
      </w:tcPr>
    </w:tblStylePr>
    <w:tblStylePr w:type="band1Horz">
      <w:tblPr/>
      <w:tcPr>
        <w:shd w:val="clear" w:color="auto" w:fill="E5EEF7" w:themeFill="accent6" w:themeFillTint="33"/>
      </w:tcPr>
    </w:tblStylePr>
  </w:style>
  <w:style w:type="table" w:styleId="Fargerikskyggelegging">
    <w:name w:val="Colorful Shading"/>
    <w:basedOn w:val="Vanligtabell"/>
    <w:uiPriority w:val="71"/>
    <w:semiHidden/>
    <w:unhideWhenUsed/>
    <w:rsid w:val="00E01BDB"/>
    <w:pPr>
      <w:spacing w:after="0" w:line="240" w:lineRule="auto"/>
    </w:pPr>
    <w:rPr>
      <w:color w:val="000000" w:themeColor="text1"/>
    </w:rPr>
    <w:tblPr>
      <w:tblStyleRowBandSize w:val="1"/>
      <w:tblStyleColBandSize w:val="1"/>
      <w:tblBorders>
        <w:top w:val="single" w:sz="24" w:space="0" w:color="D6F1EE"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D6F1E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01BDB"/>
    <w:pPr>
      <w:spacing w:after="0" w:line="240" w:lineRule="auto"/>
    </w:pPr>
    <w:rPr>
      <w:color w:val="000000" w:themeColor="text1"/>
    </w:rPr>
    <w:tblPr>
      <w:tblStyleRowBandSize w:val="1"/>
      <w:tblStyleColBandSize w:val="1"/>
      <w:tblBorders>
        <w:top w:val="single" w:sz="24" w:space="0" w:color="D6F1EE" w:themeColor="accent2"/>
        <w:left w:val="single" w:sz="4" w:space="0" w:color="0D9184" w:themeColor="accent1"/>
        <w:bottom w:val="single" w:sz="4" w:space="0" w:color="0D9184" w:themeColor="accent1"/>
        <w:right w:val="single" w:sz="4" w:space="0" w:color="0D9184" w:themeColor="accent1"/>
        <w:insideH w:val="single" w:sz="4" w:space="0" w:color="FFFFFF" w:themeColor="background1"/>
        <w:insideV w:val="single" w:sz="4" w:space="0" w:color="FFFFFF" w:themeColor="background1"/>
      </w:tblBorders>
    </w:tblPr>
    <w:tcPr>
      <w:shd w:val="clear" w:color="auto" w:fill="DFFCF9" w:themeFill="accent1" w:themeFillTint="19"/>
    </w:tcPr>
    <w:tblStylePr w:type="firstRow">
      <w:rPr>
        <w:b/>
        <w:bCs/>
      </w:rPr>
      <w:tblPr/>
      <w:tcPr>
        <w:tcBorders>
          <w:top w:val="nil"/>
          <w:left w:val="nil"/>
          <w:bottom w:val="single" w:sz="24" w:space="0" w:color="D6F1E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7564E" w:themeFill="accent1" w:themeFillShade="99"/>
      </w:tcPr>
    </w:tblStylePr>
    <w:tblStylePr w:type="firstCol">
      <w:rPr>
        <w:color w:val="FFFFFF" w:themeColor="background1"/>
      </w:rPr>
      <w:tblPr/>
      <w:tcPr>
        <w:tcBorders>
          <w:top w:val="nil"/>
          <w:left w:val="nil"/>
          <w:bottom w:val="nil"/>
          <w:right w:val="nil"/>
          <w:insideH w:val="single" w:sz="4" w:space="0" w:color="07564E" w:themeColor="accent1" w:themeShade="99"/>
          <w:insideV w:val="nil"/>
        </w:tcBorders>
        <w:shd w:val="clear" w:color="auto" w:fill="07564E"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7564E" w:themeFill="accent1" w:themeFillShade="99"/>
      </w:tcPr>
    </w:tblStylePr>
    <w:tblStylePr w:type="band1Vert">
      <w:tblPr/>
      <w:tcPr>
        <w:shd w:val="clear" w:color="auto" w:fill="7DF3E7" w:themeFill="accent1" w:themeFillTint="66"/>
      </w:tcPr>
    </w:tblStylePr>
    <w:tblStylePr w:type="band1Horz">
      <w:tblPr/>
      <w:tcPr>
        <w:shd w:val="clear" w:color="auto" w:fill="5EF0E1"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01BDB"/>
    <w:pPr>
      <w:spacing w:after="0" w:line="240" w:lineRule="auto"/>
    </w:pPr>
    <w:rPr>
      <w:color w:val="000000" w:themeColor="text1"/>
    </w:rPr>
    <w:tblPr>
      <w:tblStyleRowBandSize w:val="1"/>
      <w:tblStyleColBandSize w:val="1"/>
      <w:tblBorders>
        <w:top w:val="single" w:sz="24" w:space="0" w:color="D6F1EE" w:themeColor="accent2"/>
        <w:left w:val="single" w:sz="4" w:space="0" w:color="D6F1EE" w:themeColor="accent2"/>
        <w:bottom w:val="single" w:sz="4" w:space="0" w:color="D6F1EE" w:themeColor="accent2"/>
        <w:right w:val="single" w:sz="4" w:space="0" w:color="D6F1EE" w:themeColor="accent2"/>
        <w:insideH w:val="single" w:sz="4" w:space="0" w:color="FFFFFF" w:themeColor="background1"/>
        <w:insideV w:val="single" w:sz="4" w:space="0" w:color="FFFFFF" w:themeColor="background1"/>
      </w:tblBorders>
    </w:tblPr>
    <w:tcPr>
      <w:shd w:val="clear" w:color="auto" w:fill="FAFDFD" w:themeFill="accent2" w:themeFillTint="19"/>
    </w:tcPr>
    <w:tblStylePr w:type="firstRow">
      <w:rPr>
        <w:b/>
        <w:bCs/>
      </w:rPr>
      <w:tblPr/>
      <w:tcPr>
        <w:tcBorders>
          <w:top w:val="nil"/>
          <w:left w:val="nil"/>
          <w:bottom w:val="single" w:sz="24" w:space="0" w:color="D6F1EE"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EC2B5" w:themeFill="accent2" w:themeFillShade="99"/>
      </w:tcPr>
    </w:tblStylePr>
    <w:tblStylePr w:type="firstCol">
      <w:rPr>
        <w:color w:val="FFFFFF" w:themeColor="background1"/>
      </w:rPr>
      <w:tblPr/>
      <w:tcPr>
        <w:tcBorders>
          <w:top w:val="nil"/>
          <w:left w:val="nil"/>
          <w:bottom w:val="nil"/>
          <w:right w:val="nil"/>
          <w:insideH w:val="single" w:sz="4" w:space="0" w:color="4EC2B5" w:themeColor="accent2" w:themeShade="99"/>
          <w:insideV w:val="nil"/>
        </w:tcBorders>
        <w:shd w:val="clear" w:color="auto" w:fill="4EC2B5"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EC2B5" w:themeFill="accent2" w:themeFillShade="99"/>
      </w:tcPr>
    </w:tblStylePr>
    <w:tblStylePr w:type="band1Vert">
      <w:tblPr/>
      <w:tcPr>
        <w:shd w:val="clear" w:color="auto" w:fill="EEF9F8" w:themeFill="accent2" w:themeFillTint="66"/>
      </w:tcPr>
    </w:tblStylePr>
    <w:tblStylePr w:type="band1Horz">
      <w:tblPr/>
      <w:tcPr>
        <w:shd w:val="clear" w:color="auto" w:fill="EAF8F6"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01BDB"/>
    <w:pPr>
      <w:spacing w:after="0" w:line="240" w:lineRule="auto"/>
    </w:pPr>
    <w:rPr>
      <w:color w:val="000000" w:themeColor="text1"/>
    </w:rPr>
    <w:tblPr>
      <w:tblStyleRowBandSize w:val="1"/>
      <w:tblStyleColBandSize w:val="1"/>
      <w:tblBorders>
        <w:top w:val="single" w:sz="24" w:space="0" w:color="FFE9B4" w:themeColor="accent4"/>
        <w:left w:val="single" w:sz="4" w:space="0" w:color="535353" w:themeColor="accent3"/>
        <w:bottom w:val="single" w:sz="4" w:space="0" w:color="535353" w:themeColor="accent3"/>
        <w:right w:val="single" w:sz="4" w:space="0" w:color="535353" w:themeColor="accent3"/>
        <w:insideH w:val="single" w:sz="4" w:space="0" w:color="FFFFFF" w:themeColor="background1"/>
        <w:insideV w:val="single" w:sz="4" w:space="0" w:color="FFFFFF" w:themeColor="background1"/>
      </w:tblBorders>
    </w:tblPr>
    <w:tcPr>
      <w:shd w:val="clear" w:color="auto" w:fill="EEEEEE" w:themeFill="accent3" w:themeFillTint="19"/>
    </w:tcPr>
    <w:tblStylePr w:type="firstRow">
      <w:rPr>
        <w:b/>
        <w:bCs/>
      </w:rPr>
      <w:tblPr/>
      <w:tcPr>
        <w:tcBorders>
          <w:top w:val="nil"/>
          <w:left w:val="nil"/>
          <w:bottom w:val="single" w:sz="24" w:space="0" w:color="FFE9B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13131" w:themeFill="accent3" w:themeFillShade="99"/>
      </w:tcPr>
    </w:tblStylePr>
    <w:tblStylePr w:type="firstCol">
      <w:rPr>
        <w:color w:val="FFFFFF" w:themeColor="background1"/>
      </w:rPr>
      <w:tblPr/>
      <w:tcPr>
        <w:tcBorders>
          <w:top w:val="nil"/>
          <w:left w:val="nil"/>
          <w:bottom w:val="nil"/>
          <w:right w:val="nil"/>
          <w:insideH w:val="single" w:sz="4" w:space="0" w:color="313131" w:themeColor="accent3" w:themeShade="99"/>
          <w:insideV w:val="nil"/>
        </w:tcBorders>
        <w:shd w:val="clear" w:color="auto" w:fill="313131"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313131" w:themeFill="accent3" w:themeFillShade="99"/>
      </w:tcPr>
    </w:tblStylePr>
    <w:tblStylePr w:type="band1Vert">
      <w:tblPr/>
      <w:tcPr>
        <w:shd w:val="clear" w:color="auto" w:fill="BABABA" w:themeFill="accent3" w:themeFillTint="66"/>
      </w:tcPr>
    </w:tblStylePr>
    <w:tblStylePr w:type="band1Horz">
      <w:tblPr/>
      <w:tcPr>
        <w:shd w:val="clear" w:color="auto" w:fill="A9A9A9" w:themeFill="accent3" w:themeFillTint="7F"/>
      </w:tcPr>
    </w:tblStylePr>
  </w:style>
  <w:style w:type="table" w:styleId="Fargerikskyggelegginguthevingsfarge4">
    <w:name w:val="Colorful Shading Accent 4"/>
    <w:basedOn w:val="Vanligtabell"/>
    <w:uiPriority w:val="71"/>
    <w:semiHidden/>
    <w:unhideWhenUsed/>
    <w:rsid w:val="00E01BDB"/>
    <w:pPr>
      <w:spacing w:after="0" w:line="240" w:lineRule="auto"/>
    </w:pPr>
    <w:rPr>
      <w:color w:val="000000" w:themeColor="text1"/>
    </w:rPr>
    <w:tblPr>
      <w:tblStyleRowBandSize w:val="1"/>
      <w:tblStyleColBandSize w:val="1"/>
      <w:tblBorders>
        <w:top w:val="single" w:sz="24" w:space="0" w:color="535353" w:themeColor="accent3"/>
        <w:left w:val="single" w:sz="4" w:space="0" w:color="FFE9B4" w:themeColor="accent4"/>
        <w:bottom w:val="single" w:sz="4" w:space="0" w:color="FFE9B4" w:themeColor="accent4"/>
        <w:right w:val="single" w:sz="4" w:space="0" w:color="FFE9B4" w:themeColor="accent4"/>
        <w:insideH w:val="single" w:sz="4" w:space="0" w:color="FFFFFF" w:themeColor="background1"/>
        <w:insideV w:val="single" w:sz="4" w:space="0" w:color="FFFFFF" w:themeColor="background1"/>
      </w:tblBorders>
    </w:tblPr>
    <w:tcPr>
      <w:shd w:val="clear" w:color="auto" w:fill="FFFCF7" w:themeFill="accent4" w:themeFillTint="19"/>
    </w:tcPr>
    <w:tblStylePr w:type="firstRow">
      <w:rPr>
        <w:b/>
        <w:bCs/>
      </w:rPr>
      <w:tblPr/>
      <w:tcPr>
        <w:tcBorders>
          <w:top w:val="nil"/>
          <w:left w:val="nil"/>
          <w:bottom w:val="single" w:sz="24" w:space="0" w:color="53535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FFB506" w:themeFill="accent4" w:themeFillShade="99"/>
      </w:tcPr>
    </w:tblStylePr>
    <w:tblStylePr w:type="firstCol">
      <w:rPr>
        <w:color w:val="FFFFFF" w:themeColor="background1"/>
      </w:rPr>
      <w:tblPr/>
      <w:tcPr>
        <w:tcBorders>
          <w:top w:val="nil"/>
          <w:left w:val="nil"/>
          <w:bottom w:val="nil"/>
          <w:right w:val="nil"/>
          <w:insideH w:val="single" w:sz="4" w:space="0" w:color="FFB506" w:themeColor="accent4" w:themeShade="99"/>
          <w:insideV w:val="nil"/>
        </w:tcBorders>
        <w:shd w:val="clear" w:color="auto" w:fill="FFB50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FFB506" w:themeFill="accent4" w:themeFillShade="99"/>
      </w:tcPr>
    </w:tblStylePr>
    <w:tblStylePr w:type="band1Vert">
      <w:tblPr/>
      <w:tcPr>
        <w:shd w:val="clear" w:color="auto" w:fill="FFF6E1" w:themeFill="accent4" w:themeFillTint="66"/>
      </w:tcPr>
    </w:tblStylePr>
    <w:tblStylePr w:type="band1Horz">
      <w:tblPr/>
      <w:tcPr>
        <w:shd w:val="clear" w:color="auto" w:fill="FFF3D9"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01BDB"/>
    <w:pPr>
      <w:spacing w:after="0" w:line="240" w:lineRule="auto"/>
    </w:pPr>
    <w:rPr>
      <w:color w:val="000000" w:themeColor="text1"/>
    </w:rPr>
    <w:tblPr>
      <w:tblStyleRowBandSize w:val="1"/>
      <w:tblStyleColBandSize w:val="1"/>
      <w:tblBorders>
        <w:top w:val="single" w:sz="24" w:space="0" w:color="81AFD9" w:themeColor="accent6"/>
        <w:left w:val="single" w:sz="4" w:space="0" w:color="3C4C7D" w:themeColor="accent5"/>
        <w:bottom w:val="single" w:sz="4" w:space="0" w:color="3C4C7D" w:themeColor="accent5"/>
        <w:right w:val="single" w:sz="4" w:space="0" w:color="3C4C7D" w:themeColor="accent5"/>
        <w:insideH w:val="single" w:sz="4" w:space="0" w:color="FFFFFF" w:themeColor="background1"/>
        <w:insideV w:val="single" w:sz="4" w:space="0" w:color="FFFFFF" w:themeColor="background1"/>
      </w:tblBorders>
    </w:tblPr>
    <w:tcPr>
      <w:shd w:val="clear" w:color="auto" w:fill="E9ECF4" w:themeFill="accent5" w:themeFillTint="19"/>
    </w:tcPr>
    <w:tblStylePr w:type="firstRow">
      <w:rPr>
        <w:b/>
        <w:bCs/>
      </w:rPr>
      <w:tblPr/>
      <w:tcPr>
        <w:tcBorders>
          <w:top w:val="nil"/>
          <w:left w:val="nil"/>
          <w:bottom w:val="single" w:sz="24" w:space="0" w:color="81AFD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2D4A" w:themeFill="accent5" w:themeFillShade="99"/>
      </w:tcPr>
    </w:tblStylePr>
    <w:tblStylePr w:type="firstCol">
      <w:rPr>
        <w:color w:val="FFFFFF" w:themeColor="background1"/>
      </w:rPr>
      <w:tblPr/>
      <w:tcPr>
        <w:tcBorders>
          <w:top w:val="nil"/>
          <w:left w:val="nil"/>
          <w:bottom w:val="nil"/>
          <w:right w:val="nil"/>
          <w:insideH w:val="single" w:sz="4" w:space="0" w:color="242D4A" w:themeColor="accent5" w:themeShade="99"/>
          <w:insideV w:val="nil"/>
        </w:tcBorders>
        <w:shd w:val="clear" w:color="auto" w:fill="242D4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42D4A" w:themeFill="accent5" w:themeFillShade="99"/>
      </w:tcPr>
    </w:tblStylePr>
    <w:tblStylePr w:type="band1Vert">
      <w:tblPr/>
      <w:tcPr>
        <w:shd w:val="clear" w:color="auto" w:fill="A7B2D4" w:themeFill="accent5" w:themeFillTint="66"/>
      </w:tcPr>
    </w:tblStylePr>
    <w:tblStylePr w:type="band1Horz">
      <w:tblPr/>
      <w:tcPr>
        <w:shd w:val="clear" w:color="auto" w:fill="919FCA"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01BDB"/>
    <w:pPr>
      <w:spacing w:after="0" w:line="240" w:lineRule="auto"/>
    </w:pPr>
    <w:rPr>
      <w:color w:val="000000" w:themeColor="text1"/>
    </w:rPr>
    <w:tblPr>
      <w:tblStyleRowBandSize w:val="1"/>
      <w:tblStyleColBandSize w:val="1"/>
      <w:tblBorders>
        <w:top w:val="single" w:sz="24" w:space="0" w:color="3C4C7D" w:themeColor="accent5"/>
        <w:left w:val="single" w:sz="4" w:space="0" w:color="81AFD9" w:themeColor="accent6"/>
        <w:bottom w:val="single" w:sz="4" w:space="0" w:color="81AFD9" w:themeColor="accent6"/>
        <w:right w:val="single" w:sz="4" w:space="0" w:color="81AFD9" w:themeColor="accent6"/>
        <w:insideH w:val="single" w:sz="4" w:space="0" w:color="FFFFFF" w:themeColor="background1"/>
        <w:insideV w:val="single" w:sz="4" w:space="0" w:color="FFFFFF" w:themeColor="background1"/>
      </w:tblBorders>
    </w:tblPr>
    <w:tcPr>
      <w:shd w:val="clear" w:color="auto" w:fill="F2F7FB" w:themeFill="accent6" w:themeFillTint="19"/>
    </w:tcPr>
    <w:tblStylePr w:type="firstRow">
      <w:rPr>
        <w:b/>
        <w:bCs/>
      </w:rPr>
      <w:tblPr/>
      <w:tcPr>
        <w:tcBorders>
          <w:top w:val="nil"/>
          <w:left w:val="nil"/>
          <w:bottom w:val="single" w:sz="24" w:space="0" w:color="3C4C7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6A9F" w:themeFill="accent6" w:themeFillShade="99"/>
      </w:tcPr>
    </w:tblStylePr>
    <w:tblStylePr w:type="firstCol">
      <w:rPr>
        <w:color w:val="FFFFFF" w:themeColor="background1"/>
      </w:rPr>
      <w:tblPr/>
      <w:tcPr>
        <w:tcBorders>
          <w:top w:val="nil"/>
          <w:left w:val="nil"/>
          <w:bottom w:val="nil"/>
          <w:right w:val="nil"/>
          <w:insideH w:val="single" w:sz="4" w:space="0" w:color="306A9F" w:themeColor="accent6" w:themeShade="99"/>
          <w:insideV w:val="nil"/>
        </w:tcBorders>
        <w:shd w:val="clear" w:color="auto" w:fill="306A9F"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306A9F" w:themeFill="accent6" w:themeFillShade="99"/>
      </w:tcPr>
    </w:tblStylePr>
    <w:tblStylePr w:type="band1Vert">
      <w:tblPr/>
      <w:tcPr>
        <w:shd w:val="clear" w:color="auto" w:fill="CCDEEF" w:themeFill="accent6" w:themeFillTint="66"/>
      </w:tcPr>
    </w:tblStylePr>
    <w:tblStylePr w:type="band1Horz">
      <w:tblPr/>
      <w:tcPr>
        <w:shd w:val="clear" w:color="auto" w:fill="C0D6EC" w:themeFill="accent6" w:themeFillTint="7F"/>
      </w:tcPr>
    </w:tblStylePr>
    <w:tblStylePr w:type="neCell">
      <w:rPr>
        <w:color w:val="000000" w:themeColor="text1"/>
      </w:rPr>
    </w:tblStylePr>
    <w:tblStylePr w:type="nwCell">
      <w:rPr>
        <w:color w:val="000000" w:themeColor="text1"/>
      </w:rPr>
    </w:tblStylePr>
  </w:style>
  <w:style w:type="character" w:styleId="Merknadsreferanse">
    <w:name w:val="annotation reference"/>
    <w:basedOn w:val="Standardskriftforavsnitt"/>
    <w:uiPriority w:val="99"/>
    <w:semiHidden/>
    <w:rsid w:val="00E01BDB"/>
    <w:rPr>
      <w:sz w:val="16"/>
      <w:szCs w:val="16"/>
    </w:rPr>
  </w:style>
  <w:style w:type="paragraph" w:styleId="Merknadstekst">
    <w:name w:val="annotation text"/>
    <w:basedOn w:val="Normal"/>
    <w:link w:val="MerknadstekstTegn"/>
    <w:semiHidden/>
    <w:rsid w:val="00E01BDB"/>
    <w:pPr>
      <w:spacing w:line="240" w:lineRule="auto"/>
    </w:pPr>
    <w:rPr>
      <w:sz w:val="20"/>
      <w:szCs w:val="20"/>
    </w:rPr>
  </w:style>
  <w:style w:type="character" w:customStyle="1" w:styleId="MerknadstekstTegn">
    <w:name w:val="Merknadstekst Tegn"/>
    <w:basedOn w:val="Standardskriftforavsnitt"/>
    <w:link w:val="Merknadstekst"/>
    <w:semiHidden/>
    <w:rsid w:val="009439CA"/>
    <w:rPr>
      <w:sz w:val="20"/>
      <w:szCs w:val="20"/>
    </w:rPr>
  </w:style>
  <w:style w:type="paragraph" w:styleId="Kommentaremne">
    <w:name w:val="annotation subject"/>
    <w:basedOn w:val="Merknadstekst"/>
    <w:next w:val="Merknadstekst"/>
    <w:link w:val="KommentaremneTegn"/>
    <w:rsid w:val="00E01BDB"/>
    <w:rPr>
      <w:b/>
      <w:bCs/>
    </w:rPr>
  </w:style>
  <w:style w:type="character" w:customStyle="1" w:styleId="KommentaremneTegn">
    <w:name w:val="Kommentaremne Tegn"/>
    <w:basedOn w:val="MerknadstekstTegn"/>
    <w:link w:val="Kommentaremne"/>
    <w:rsid w:val="009439CA"/>
    <w:rPr>
      <w:b/>
      <w:bCs/>
      <w:sz w:val="20"/>
      <w:szCs w:val="20"/>
    </w:rPr>
  </w:style>
  <w:style w:type="table" w:styleId="Mrkliste">
    <w:name w:val="Dark List"/>
    <w:basedOn w:val="Vanligtabell"/>
    <w:uiPriority w:val="70"/>
    <w:semiHidden/>
    <w:unhideWhenUsed/>
    <w:rsid w:val="00E01BD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01BDB"/>
    <w:pPr>
      <w:spacing w:after="0" w:line="240" w:lineRule="auto"/>
    </w:pPr>
    <w:rPr>
      <w:color w:val="FFFFFF" w:themeColor="background1"/>
    </w:rPr>
    <w:tblPr>
      <w:tblStyleRowBandSize w:val="1"/>
      <w:tblStyleColBandSize w:val="1"/>
    </w:tblPr>
    <w:tcPr>
      <w:shd w:val="clear" w:color="auto" w:fill="0D918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64841"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96C62"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96C62" w:themeFill="accent1" w:themeFillShade="BF"/>
      </w:tcPr>
    </w:tblStylePr>
    <w:tblStylePr w:type="band1Vert">
      <w:tblPr/>
      <w:tcPr>
        <w:tcBorders>
          <w:top w:val="nil"/>
          <w:left w:val="nil"/>
          <w:bottom w:val="nil"/>
          <w:right w:val="nil"/>
          <w:insideH w:val="nil"/>
          <w:insideV w:val="nil"/>
        </w:tcBorders>
        <w:shd w:val="clear" w:color="auto" w:fill="096C62" w:themeFill="accent1" w:themeFillShade="BF"/>
      </w:tcPr>
    </w:tblStylePr>
    <w:tblStylePr w:type="band1Horz">
      <w:tblPr/>
      <w:tcPr>
        <w:tcBorders>
          <w:top w:val="nil"/>
          <w:left w:val="nil"/>
          <w:bottom w:val="nil"/>
          <w:right w:val="nil"/>
          <w:insideH w:val="nil"/>
          <w:insideV w:val="nil"/>
        </w:tcBorders>
        <w:shd w:val="clear" w:color="auto" w:fill="096C62" w:themeFill="accent1" w:themeFillShade="BF"/>
      </w:tcPr>
    </w:tblStylePr>
  </w:style>
  <w:style w:type="table" w:styleId="Mrklisteuthevingsfarge2">
    <w:name w:val="Dark List Accent 2"/>
    <w:basedOn w:val="Vanligtabell"/>
    <w:uiPriority w:val="70"/>
    <w:semiHidden/>
    <w:unhideWhenUsed/>
    <w:rsid w:val="00E01BDB"/>
    <w:pPr>
      <w:spacing w:after="0" w:line="240" w:lineRule="auto"/>
    </w:pPr>
    <w:rPr>
      <w:color w:val="FFFFFF" w:themeColor="background1"/>
    </w:rPr>
    <w:tblPr>
      <w:tblStyleRowBandSize w:val="1"/>
      <w:tblStyleColBandSize w:val="1"/>
    </w:tblPr>
    <w:tcPr>
      <w:shd w:val="clear" w:color="auto" w:fill="D6F1EE"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9A89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0D4CA"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0D4CA" w:themeFill="accent2" w:themeFillShade="BF"/>
      </w:tcPr>
    </w:tblStylePr>
    <w:tblStylePr w:type="band1Vert">
      <w:tblPr/>
      <w:tcPr>
        <w:tcBorders>
          <w:top w:val="nil"/>
          <w:left w:val="nil"/>
          <w:bottom w:val="nil"/>
          <w:right w:val="nil"/>
          <w:insideH w:val="nil"/>
          <w:insideV w:val="nil"/>
        </w:tcBorders>
        <w:shd w:val="clear" w:color="auto" w:fill="80D4CA" w:themeFill="accent2" w:themeFillShade="BF"/>
      </w:tcPr>
    </w:tblStylePr>
    <w:tblStylePr w:type="band1Horz">
      <w:tblPr/>
      <w:tcPr>
        <w:tcBorders>
          <w:top w:val="nil"/>
          <w:left w:val="nil"/>
          <w:bottom w:val="nil"/>
          <w:right w:val="nil"/>
          <w:insideH w:val="nil"/>
          <w:insideV w:val="nil"/>
        </w:tcBorders>
        <w:shd w:val="clear" w:color="auto" w:fill="80D4CA" w:themeFill="accent2" w:themeFillShade="BF"/>
      </w:tcPr>
    </w:tblStylePr>
  </w:style>
  <w:style w:type="table" w:styleId="Mrklisteuthevingsfarge3">
    <w:name w:val="Dark List Accent 3"/>
    <w:basedOn w:val="Vanligtabell"/>
    <w:uiPriority w:val="70"/>
    <w:semiHidden/>
    <w:unhideWhenUsed/>
    <w:rsid w:val="00E01BDB"/>
    <w:pPr>
      <w:spacing w:after="0" w:line="240" w:lineRule="auto"/>
    </w:pPr>
    <w:rPr>
      <w:color w:val="FFFFFF" w:themeColor="background1"/>
    </w:rPr>
    <w:tblPr>
      <w:tblStyleRowBandSize w:val="1"/>
      <w:tblStyleColBandSize w:val="1"/>
    </w:tblPr>
    <w:tcPr>
      <w:shd w:val="clear" w:color="auto" w:fill="53535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2929"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E3E3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E3E3E" w:themeFill="accent3" w:themeFillShade="BF"/>
      </w:tcPr>
    </w:tblStylePr>
    <w:tblStylePr w:type="band1Vert">
      <w:tblPr/>
      <w:tcPr>
        <w:tcBorders>
          <w:top w:val="nil"/>
          <w:left w:val="nil"/>
          <w:bottom w:val="nil"/>
          <w:right w:val="nil"/>
          <w:insideH w:val="nil"/>
          <w:insideV w:val="nil"/>
        </w:tcBorders>
        <w:shd w:val="clear" w:color="auto" w:fill="3E3E3E" w:themeFill="accent3" w:themeFillShade="BF"/>
      </w:tcPr>
    </w:tblStylePr>
    <w:tblStylePr w:type="band1Horz">
      <w:tblPr/>
      <w:tcPr>
        <w:tcBorders>
          <w:top w:val="nil"/>
          <w:left w:val="nil"/>
          <w:bottom w:val="nil"/>
          <w:right w:val="nil"/>
          <w:insideH w:val="nil"/>
          <w:insideV w:val="nil"/>
        </w:tcBorders>
        <w:shd w:val="clear" w:color="auto" w:fill="3E3E3E" w:themeFill="accent3" w:themeFillShade="BF"/>
      </w:tcPr>
    </w:tblStylePr>
  </w:style>
  <w:style w:type="table" w:styleId="Mrklisteuthevingsfarge4">
    <w:name w:val="Dark List Accent 4"/>
    <w:basedOn w:val="Vanligtabell"/>
    <w:uiPriority w:val="70"/>
    <w:semiHidden/>
    <w:unhideWhenUsed/>
    <w:rsid w:val="00E01BDB"/>
    <w:pPr>
      <w:spacing w:after="0" w:line="240" w:lineRule="auto"/>
    </w:pPr>
    <w:rPr>
      <w:color w:val="FFFFFF" w:themeColor="background1"/>
    </w:rPr>
    <w:tblPr>
      <w:tblStyleRowBandSize w:val="1"/>
      <w:tblStyleColBandSize w:val="1"/>
    </w:tblPr>
    <w:tcPr>
      <w:shd w:val="clear" w:color="auto" w:fill="FFE9B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D898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FFC84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FFC846" w:themeFill="accent4" w:themeFillShade="BF"/>
      </w:tcPr>
    </w:tblStylePr>
    <w:tblStylePr w:type="band1Vert">
      <w:tblPr/>
      <w:tcPr>
        <w:tcBorders>
          <w:top w:val="nil"/>
          <w:left w:val="nil"/>
          <w:bottom w:val="nil"/>
          <w:right w:val="nil"/>
          <w:insideH w:val="nil"/>
          <w:insideV w:val="nil"/>
        </w:tcBorders>
        <w:shd w:val="clear" w:color="auto" w:fill="FFC846" w:themeFill="accent4" w:themeFillShade="BF"/>
      </w:tcPr>
    </w:tblStylePr>
    <w:tblStylePr w:type="band1Horz">
      <w:tblPr/>
      <w:tcPr>
        <w:tcBorders>
          <w:top w:val="nil"/>
          <w:left w:val="nil"/>
          <w:bottom w:val="nil"/>
          <w:right w:val="nil"/>
          <w:insideH w:val="nil"/>
          <w:insideV w:val="nil"/>
        </w:tcBorders>
        <w:shd w:val="clear" w:color="auto" w:fill="FFC846" w:themeFill="accent4" w:themeFillShade="BF"/>
      </w:tcPr>
    </w:tblStylePr>
  </w:style>
  <w:style w:type="table" w:styleId="Mrklisteuthevingsfarge5">
    <w:name w:val="Dark List Accent 5"/>
    <w:basedOn w:val="Vanligtabell"/>
    <w:uiPriority w:val="70"/>
    <w:semiHidden/>
    <w:unhideWhenUsed/>
    <w:rsid w:val="00E01BDB"/>
    <w:pPr>
      <w:spacing w:after="0" w:line="240" w:lineRule="auto"/>
    </w:pPr>
    <w:rPr>
      <w:color w:val="FFFFFF" w:themeColor="background1"/>
    </w:rPr>
    <w:tblPr>
      <w:tblStyleRowBandSize w:val="1"/>
      <w:tblStyleColBandSize w:val="1"/>
    </w:tblPr>
    <w:tcPr>
      <w:shd w:val="clear" w:color="auto" w:fill="3C4C7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E253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D385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D385D" w:themeFill="accent5" w:themeFillShade="BF"/>
      </w:tcPr>
    </w:tblStylePr>
    <w:tblStylePr w:type="band1Vert">
      <w:tblPr/>
      <w:tcPr>
        <w:tcBorders>
          <w:top w:val="nil"/>
          <w:left w:val="nil"/>
          <w:bottom w:val="nil"/>
          <w:right w:val="nil"/>
          <w:insideH w:val="nil"/>
          <w:insideV w:val="nil"/>
        </w:tcBorders>
        <w:shd w:val="clear" w:color="auto" w:fill="2D385D" w:themeFill="accent5" w:themeFillShade="BF"/>
      </w:tcPr>
    </w:tblStylePr>
    <w:tblStylePr w:type="band1Horz">
      <w:tblPr/>
      <w:tcPr>
        <w:tcBorders>
          <w:top w:val="nil"/>
          <w:left w:val="nil"/>
          <w:bottom w:val="nil"/>
          <w:right w:val="nil"/>
          <w:insideH w:val="nil"/>
          <w:insideV w:val="nil"/>
        </w:tcBorders>
        <w:shd w:val="clear" w:color="auto" w:fill="2D385D" w:themeFill="accent5" w:themeFillShade="BF"/>
      </w:tcPr>
    </w:tblStylePr>
  </w:style>
  <w:style w:type="table" w:styleId="Mrklisteuthevingsfarge6">
    <w:name w:val="Dark List Accent 6"/>
    <w:basedOn w:val="Vanligtabell"/>
    <w:uiPriority w:val="70"/>
    <w:semiHidden/>
    <w:unhideWhenUsed/>
    <w:rsid w:val="00E01BDB"/>
    <w:pPr>
      <w:spacing w:after="0" w:line="240" w:lineRule="auto"/>
    </w:pPr>
    <w:rPr>
      <w:color w:val="FFFFFF" w:themeColor="background1"/>
    </w:rPr>
    <w:tblPr>
      <w:tblStyleRowBandSize w:val="1"/>
      <w:tblStyleColBandSize w:val="1"/>
    </w:tblPr>
    <w:tcPr>
      <w:shd w:val="clear" w:color="auto" w:fill="81AFD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5784"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E84C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E84C4" w:themeFill="accent6" w:themeFillShade="BF"/>
      </w:tcPr>
    </w:tblStylePr>
    <w:tblStylePr w:type="band1Vert">
      <w:tblPr/>
      <w:tcPr>
        <w:tcBorders>
          <w:top w:val="nil"/>
          <w:left w:val="nil"/>
          <w:bottom w:val="nil"/>
          <w:right w:val="nil"/>
          <w:insideH w:val="nil"/>
          <w:insideV w:val="nil"/>
        </w:tcBorders>
        <w:shd w:val="clear" w:color="auto" w:fill="3E84C4" w:themeFill="accent6" w:themeFillShade="BF"/>
      </w:tcPr>
    </w:tblStylePr>
    <w:tblStylePr w:type="band1Horz">
      <w:tblPr/>
      <w:tcPr>
        <w:tcBorders>
          <w:top w:val="nil"/>
          <w:left w:val="nil"/>
          <w:bottom w:val="nil"/>
          <w:right w:val="nil"/>
          <w:insideH w:val="nil"/>
          <w:insideV w:val="nil"/>
        </w:tcBorders>
        <w:shd w:val="clear" w:color="auto" w:fill="3E84C4" w:themeFill="accent6" w:themeFillShade="BF"/>
      </w:tcPr>
    </w:tblStylePr>
  </w:style>
  <w:style w:type="paragraph" w:styleId="Dato">
    <w:name w:val="Date"/>
    <w:basedOn w:val="Normal"/>
    <w:next w:val="Normal"/>
    <w:link w:val="DatoTegn"/>
    <w:uiPriority w:val="99"/>
    <w:semiHidden/>
    <w:rsid w:val="00E01BDB"/>
  </w:style>
  <w:style w:type="character" w:customStyle="1" w:styleId="DatoTegn">
    <w:name w:val="Dato Tegn"/>
    <w:basedOn w:val="Standardskriftforavsnitt"/>
    <w:link w:val="Dato"/>
    <w:uiPriority w:val="99"/>
    <w:semiHidden/>
    <w:rsid w:val="009439CA"/>
    <w:rPr>
      <w:sz w:val="23"/>
    </w:rPr>
  </w:style>
  <w:style w:type="paragraph" w:styleId="Dokumentkart">
    <w:name w:val="Document Map"/>
    <w:basedOn w:val="Normal"/>
    <w:link w:val="DokumentkartTegn"/>
    <w:uiPriority w:val="99"/>
    <w:semiHidden/>
    <w:rsid w:val="00E01BDB"/>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9439CA"/>
    <w:rPr>
      <w:rFonts w:ascii="Segoe UI" w:hAnsi="Segoe UI" w:cs="Segoe UI"/>
      <w:sz w:val="16"/>
      <w:szCs w:val="16"/>
    </w:rPr>
  </w:style>
  <w:style w:type="paragraph" w:styleId="E-postsignatur">
    <w:name w:val="E-mail Signature"/>
    <w:basedOn w:val="Normal"/>
    <w:link w:val="E-postsignaturTegn"/>
    <w:uiPriority w:val="99"/>
    <w:semiHidden/>
    <w:rsid w:val="00E01BDB"/>
    <w:pPr>
      <w:spacing w:after="0" w:line="240" w:lineRule="auto"/>
    </w:pPr>
  </w:style>
  <w:style w:type="character" w:customStyle="1" w:styleId="E-postsignaturTegn">
    <w:name w:val="E-postsignatur Tegn"/>
    <w:basedOn w:val="Standardskriftforavsnitt"/>
    <w:link w:val="E-postsignatur"/>
    <w:uiPriority w:val="99"/>
    <w:semiHidden/>
    <w:rsid w:val="009439CA"/>
    <w:rPr>
      <w:sz w:val="23"/>
    </w:rPr>
  </w:style>
  <w:style w:type="character" w:styleId="Utheving">
    <w:name w:val="Emphasis"/>
    <w:basedOn w:val="Standardskriftforavsnitt"/>
    <w:uiPriority w:val="20"/>
    <w:semiHidden/>
    <w:qFormat/>
    <w:rsid w:val="0054761F"/>
    <w:rPr>
      <w:i/>
      <w:iCs/>
    </w:rPr>
  </w:style>
  <w:style w:type="character" w:styleId="Sluttnotereferanse">
    <w:name w:val="endnote reference"/>
    <w:basedOn w:val="Standardskriftforavsnitt"/>
    <w:uiPriority w:val="99"/>
    <w:semiHidden/>
    <w:rsid w:val="00E01BDB"/>
    <w:rPr>
      <w:vertAlign w:val="superscript"/>
    </w:rPr>
  </w:style>
  <w:style w:type="paragraph" w:styleId="Sluttnotetekst">
    <w:name w:val="endnote text"/>
    <w:basedOn w:val="Normal"/>
    <w:link w:val="SluttnotetekstTegn"/>
    <w:uiPriority w:val="99"/>
    <w:semiHidden/>
    <w:rsid w:val="00E01BDB"/>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9439CA"/>
    <w:rPr>
      <w:sz w:val="20"/>
      <w:szCs w:val="20"/>
    </w:rPr>
  </w:style>
  <w:style w:type="paragraph" w:styleId="Konvoluttadresse">
    <w:name w:val="envelope address"/>
    <w:basedOn w:val="Normal"/>
    <w:uiPriority w:val="99"/>
    <w:semiHidden/>
    <w:rsid w:val="00E01BDB"/>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vsenderadresse">
    <w:name w:val="envelope return"/>
    <w:basedOn w:val="Normal"/>
    <w:uiPriority w:val="99"/>
    <w:semiHidden/>
    <w:rsid w:val="00E01BDB"/>
    <w:pPr>
      <w:spacing w:after="0" w:line="240" w:lineRule="auto"/>
    </w:pPr>
    <w:rPr>
      <w:rFonts w:asciiTheme="majorHAnsi" w:eastAsiaTheme="majorEastAsia" w:hAnsiTheme="majorHAnsi" w:cstheme="majorBidi"/>
      <w:sz w:val="20"/>
      <w:szCs w:val="20"/>
    </w:rPr>
  </w:style>
  <w:style w:type="character" w:styleId="Fulgthyperkobling">
    <w:name w:val="FollowedHyperlink"/>
    <w:basedOn w:val="Standardskriftforavsnitt"/>
    <w:uiPriority w:val="99"/>
    <w:semiHidden/>
    <w:rsid w:val="00E01BDB"/>
    <w:rPr>
      <w:color w:val="323F68" w:themeColor="followedHyperlink"/>
      <w:u w:val="single"/>
    </w:rPr>
  </w:style>
  <w:style w:type="character" w:styleId="Fotnotereferanse">
    <w:name w:val="footnote reference"/>
    <w:basedOn w:val="Standardskriftforavsnitt"/>
    <w:uiPriority w:val="99"/>
    <w:semiHidden/>
    <w:rsid w:val="00E01BDB"/>
    <w:rPr>
      <w:vertAlign w:val="superscript"/>
    </w:rPr>
  </w:style>
  <w:style w:type="paragraph" w:styleId="Fotnotetekst">
    <w:name w:val="footnote text"/>
    <w:basedOn w:val="Normal"/>
    <w:link w:val="FotnotetekstTegn"/>
    <w:uiPriority w:val="99"/>
    <w:semiHidden/>
    <w:rsid w:val="00E01BDB"/>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9439CA"/>
    <w:rPr>
      <w:sz w:val="20"/>
      <w:szCs w:val="20"/>
    </w:rPr>
  </w:style>
  <w:style w:type="table" w:styleId="Rutenettabell1lys">
    <w:name w:val="Grid Table 1 Light"/>
    <w:basedOn w:val="Vanligtabell"/>
    <w:uiPriority w:val="46"/>
    <w:rsid w:val="00E01BD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01BDB"/>
    <w:pPr>
      <w:spacing w:after="0" w:line="240" w:lineRule="auto"/>
    </w:pPr>
    <w:tblPr>
      <w:tblStyleRowBandSize w:val="1"/>
      <w:tblStyleColBandSize w:val="1"/>
      <w:tblBorders>
        <w:top w:val="single" w:sz="4" w:space="0" w:color="7DF3E7" w:themeColor="accent1" w:themeTint="66"/>
        <w:left w:val="single" w:sz="4" w:space="0" w:color="7DF3E7" w:themeColor="accent1" w:themeTint="66"/>
        <w:bottom w:val="single" w:sz="4" w:space="0" w:color="7DF3E7" w:themeColor="accent1" w:themeTint="66"/>
        <w:right w:val="single" w:sz="4" w:space="0" w:color="7DF3E7" w:themeColor="accent1" w:themeTint="66"/>
        <w:insideH w:val="single" w:sz="4" w:space="0" w:color="7DF3E7" w:themeColor="accent1" w:themeTint="66"/>
        <w:insideV w:val="single" w:sz="4" w:space="0" w:color="7DF3E7" w:themeColor="accent1" w:themeTint="66"/>
      </w:tblBorders>
    </w:tblPr>
    <w:tblStylePr w:type="firstRow">
      <w:rPr>
        <w:b/>
        <w:bCs/>
      </w:rPr>
      <w:tblPr/>
      <w:tcPr>
        <w:tcBorders>
          <w:bottom w:val="single" w:sz="12" w:space="0" w:color="3DEDDB" w:themeColor="accent1" w:themeTint="99"/>
        </w:tcBorders>
      </w:tcPr>
    </w:tblStylePr>
    <w:tblStylePr w:type="lastRow">
      <w:rPr>
        <w:b/>
        <w:bCs/>
      </w:rPr>
      <w:tblPr/>
      <w:tcPr>
        <w:tcBorders>
          <w:top w:val="double" w:sz="2" w:space="0" w:color="3DEDDB"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01BDB"/>
    <w:pPr>
      <w:spacing w:after="0" w:line="240" w:lineRule="auto"/>
    </w:pPr>
    <w:tblPr>
      <w:tblStyleRowBandSize w:val="1"/>
      <w:tblStyleColBandSize w:val="1"/>
      <w:tblBorders>
        <w:top w:val="single" w:sz="4" w:space="0" w:color="EEF9F8" w:themeColor="accent2" w:themeTint="66"/>
        <w:left w:val="single" w:sz="4" w:space="0" w:color="EEF9F8" w:themeColor="accent2" w:themeTint="66"/>
        <w:bottom w:val="single" w:sz="4" w:space="0" w:color="EEF9F8" w:themeColor="accent2" w:themeTint="66"/>
        <w:right w:val="single" w:sz="4" w:space="0" w:color="EEF9F8" w:themeColor="accent2" w:themeTint="66"/>
        <w:insideH w:val="single" w:sz="4" w:space="0" w:color="EEF9F8" w:themeColor="accent2" w:themeTint="66"/>
        <w:insideV w:val="single" w:sz="4" w:space="0" w:color="EEF9F8" w:themeColor="accent2" w:themeTint="66"/>
      </w:tblBorders>
    </w:tblPr>
    <w:tblStylePr w:type="firstRow">
      <w:rPr>
        <w:b/>
        <w:bCs/>
      </w:rPr>
      <w:tblPr/>
      <w:tcPr>
        <w:tcBorders>
          <w:bottom w:val="single" w:sz="12" w:space="0" w:color="E6F6F4" w:themeColor="accent2" w:themeTint="99"/>
        </w:tcBorders>
      </w:tcPr>
    </w:tblStylePr>
    <w:tblStylePr w:type="lastRow">
      <w:rPr>
        <w:b/>
        <w:bCs/>
      </w:rPr>
      <w:tblPr/>
      <w:tcPr>
        <w:tcBorders>
          <w:top w:val="double" w:sz="2" w:space="0" w:color="E6F6F4"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01BDB"/>
    <w:pPr>
      <w:spacing w:after="0" w:line="240" w:lineRule="auto"/>
    </w:pPr>
    <w:tblPr>
      <w:tblStyleRowBandSize w:val="1"/>
      <w:tblStyleColBandSize w:val="1"/>
      <w:tblBorders>
        <w:top w:val="single" w:sz="4" w:space="0" w:color="BABABA" w:themeColor="accent3" w:themeTint="66"/>
        <w:left w:val="single" w:sz="4" w:space="0" w:color="BABABA" w:themeColor="accent3" w:themeTint="66"/>
        <w:bottom w:val="single" w:sz="4" w:space="0" w:color="BABABA" w:themeColor="accent3" w:themeTint="66"/>
        <w:right w:val="single" w:sz="4" w:space="0" w:color="BABABA" w:themeColor="accent3" w:themeTint="66"/>
        <w:insideH w:val="single" w:sz="4" w:space="0" w:color="BABABA" w:themeColor="accent3" w:themeTint="66"/>
        <w:insideV w:val="single" w:sz="4" w:space="0" w:color="BABABA" w:themeColor="accent3" w:themeTint="66"/>
      </w:tblBorders>
    </w:tblPr>
    <w:tblStylePr w:type="firstRow">
      <w:rPr>
        <w:b/>
        <w:bCs/>
      </w:rPr>
      <w:tblPr/>
      <w:tcPr>
        <w:tcBorders>
          <w:bottom w:val="single" w:sz="12" w:space="0" w:color="979797" w:themeColor="accent3" w:themeTint="99"/>
        </w:tcBorders>
      </w:tcPr>
    </w:tblStylePr>
    <w:tblStylePr w:type="lastRow">
      <w:rPr>
        <w:b/>
        <w:bCs/>
      </w:rPr>
      <w:tblPr/>
      <w:tcPr>
        <w:tcBorders>
          <w:top w:val="double" w:sz="2" w:space="0" w:color="979797"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01BDB"/>
    <w:pPr>
      <w:spacing w:after="0" w:line="240" w:lineRule="auto"/>
    </w:pPr>
    <w:tblPr>
      <w:tblStyleRowBandSize w:val="1"/>
      <w:tblStyleColBandSize w:val="1"/>
      <w:tblBorders>
        <w:top w:val="single" w:sz="4" w:space="0" w:color="FFF6E1" w:themeColor="accent4" w:themeTint="66"/>
        <w:left w:val="single" w:sz="4" w:space="0" w:color="FFF6E1" w:themeColor="accent4" w:themeTint="66"/>
        <w:bottom w:val="single" w:sz="4" w:space="0" w:color="FFF6E1" w:themeColor="accent4" w:themeTint="66"/>
        <w:right w:val="single" w:sz="4" w:space="0" w:color="FFF6E1" w:themeColor="accent4" w:themeTint="66"/>
        <w:insideH w:val="single" w:sz="4" w:space="0" w:color="FFF6E1" w:themeColor="accent4" w:themeTint="66"/>
        <w:insideV w:val="single" w:sz="4" w:space="0" w:color="FFF6E1" w:themeColor="accent4" w:themeTint="66"/>
      </w:tblBorders>
    </w:tblPr>
    <w:tblStylePr w:type="firstRow">
      <w:rPr>
        <w:b/>
        <w:bCs/>
      </w:rPr>
      <w:tblPr/>
      <w:tcPr>
        <w:tcBorders>
          <w:bottom w:val="single" w:sz="12" w:space="0" w:color="FFF1D2" w:themeColor="accent4" w:themeTint="99"/>
        </w:tcBorders>
      </w:tcPr>
    </w:tblStylePr>
    <w:tblStylePr w:type="lastRow">
      <w:rPr>
        <w:b/>
        <w:bCs/>
      </w:rPr>
      <w:tblPr/>
      <w:tcPr>
        <w:tcBorders>
          <w:top w:val="double" w:sz="2" w:space="0" w:color="FFF1D2"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01BDB"/>
    <w:pPr>
      <w:spacing w:after="0" w:line="240" w:lineRule="auto"/>
    </w:pPr>
    <w:tblPr>
      <w:tblStyleRowBandSize w:val="1"/>
      <w:tblStyleColBandSize w:val="1"/>
      <w:tblBorders>
        <w:top w:val="single" w:sz="4" w:space="0" w:color="A7B2D4" w:themeColor="accent5" w:themeTint="66"/>
        <w:left w:val="single" w:sz="4" w:space="0" w:color="A7B2D4" w:themeColor="accent5" w:themeTint="66"/>
        <w:bottom w:val="single" w:sz="4" w:space="0" w:color="A7B2D4" w:themeColor="accent5" w:themeTint="66"/>
        <w:right w:val="single" w:sz="4" w:space="0" w:color="A7B2D4" w:themeColor="accent5" w:themeTint="66"/>
        <w:insideH w:val="single" w:sz="4" w:space="0" w:color="A7B2D4" w:themeColor="accent5" w:themeTint="66"/>
        <w:insideV w:val="single" w:sz="4" w:space="0" w:color="A7B2D4" w:themeColor="accent5" w:themeTint="66"/>
      </w:tblBorders>
    </w:tblPr>
    <w:tblStylePr w:type="firstRow">
      <w:rPr>
        <w:b/>
        <w:bCs/>
      </w:rPr>
      <w:tblPr/>
      <w:tcPr>
        <w:tcBorders>
          <w:bottom w:val="single" w:sz="12" w:space="0" w:color="7B8BBF" w:themeColor="accent5" w:themeTint="99"/>
        </w:tcBorders>
      </w:tcPr>
    </w:tblStylePr>
    <w:tblStylePr w:type="lastRow">
      <w:rPr>
        <w:b/>
        <w:bCs/>
      </w:rPr>
      <w:tblPr/>
      <w:tcPr>
        <w:tcBorders>
          <w:top w:val="double" w:sz="2" w:space="0" w:color="7B8BBF"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01BDB"/>
    <w:pPr>
      <w:spacing w:after="0" w:line="240" w:lineRule="auto"/>
    </w:pPr>
    <w:tblPr>
      <w:tblStyleRowBandSize w:val="1"/>
      <w:tblStyleColBandSize w:val="1"/>
      <w:tblBorders>
        <w:top w:val="single" w:sz="4" w:space="0" w:color="CCDEEF" w:themeColor="accent6" w:themeTint="66"/>
        <w:left w:val="single" w:sz="4" w:space="0" w:color="CCDEEF" w:themeColor="accent6" w:themeTint="66"/>
        <w:bottom w:val="single" w:sz="4" w:space="0" w:color="CCDEEF" w:themeColor="accent6" w:themeTint="66"/>
        <w:right w:val="single" w:sz="4" w:space="0" w:color="CCDEEF" w:themeColor="accent6" w:themeTint="66"/>
        <w:insideH w:val="single" w:sz="4" w:space="0" w:color="CCDEEF" w:themeColor="accent6" w:themeTint="66"/>
        <w:insideV w:val="single" w:sz="4" w:space="0" w:color="CCDEEF" w:themeColor="accent6" w:themeTint="66"/>
      </w:tblBorders>
    </w:tblPr>
    <w:tblStylePr w:type="firstRow">
      <w:rPr>
        <w:b/>
        <w:bCs/>
      </w:rPr>
      <w:tblPr/>
      <w:tcPr>
        <w:tcBorders>
          <w:bottom w:val="single" w:sz="12" w:space="0" w:color="B3CEE8" w:themeColor="accent6" w:themeTint="99"/>
        </w:tcBorders>
      </w:tcPr>
    </w:tblStylePr>
    <w:tblStylePr w:type="lastRow">
      <w:rPr>
        <w:b/>
        <w:bCs/>
      </w:rPr>
      <w:tblPr/>
      <w:tcPr>
        <w:tcBorders>
          <w:top w:val="double" w:sz="2" w:space="0" w:color="B3CEE8"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01BD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01BDB"/>
    <w:pPr>
      <w:spacing w:after="0" w:line="240" w:lineRule="auto"/>
    </w:pPr>
    <w:tblPr>
      <w:tblStyleRowBandSize w:val="1"/>
      <w:tblStyleColBandSize w:val="1"/>
      <w:tblBorders>
        <w:top w:val="single" w:sz="2" w:space="0" w:color="3DEDDB" w:themeColor="accent1" w:themeTint="99"/>
        <w:bottom w:val="single" w:sz="2" w:space="0" w:color="3DEDDB" w:themeColor="accent1" w:themeTint="99"/>
        <w:insideH w:val="single" w:sz="2" w:space="0" w:color="3DEDDB" w:themeColor="accent1" w:themeTint="99"/>
        <w:insideV w:val="single" w:sz="2" w:space="0" w:color="3DEDDB" w:themeColor="accent1" w:themeTint="99"/>
      </w:tblBorders>
    </w:tblPr>
    <w:tblStylePr w:type="firstRow">
      <w:rPr>
        <w:b/>
        <w:bCs/>
      </w:rPr>
      <w:tblPr/>
      <w:tcPr>
        <w:tcBorders>
          <w:top w:val="nil"/>
          <w:bottom w:val="single" w:sz="12" w:space="0" w:color="3DEDDB" w:themeColor="accent1" w:themeTint="99"/>
          <w:insideH w:val="nil"/>
          <w:insideV w:val="nil"/>
        </w:tcBorders>
        <w:shd w:val="clear" w:color="auto" w:fill="FFFFFF" w:themeFill="background1"/>
      </w:tcPr>
    </w:tblStylePr>
    <w:tblStylePr w:type="lastRow">
      <w:rPr>
        <w:b/>
        <w:bCs/>
      </w:rPr>
      <w:tblPr/>
      <w:tcPr>
        <w:tcBorders>
          <w:top w:val="double" w:sz="2" w:space="0" w:color="3DED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EF9F3" w:themeFill="accent1" w:themeFillTint="33"/>
      </w:tcPr>
    </w:tblStylePr>
    <w:tblStylePr w:type="band1Horz">
      <w:tblPr/>
      <w:tcPr>
        <w:shd w:val="clear" w:color="auto" w:fill="BEF9F3" w:themeFill="accent1" w:themeFillTint="33"/>
      </w:tcPr>
    </w:tblStylePr>
  </w:style>
  <w:style w:type="table" w:styleId="Rutenettabell2uthevingsfarge2">
    <w:name w:val="Grid Table 2 Accent 2"/>
    <w:basedOn w:val="Vanligtabell"/>
    <w:uiPriority w:val="47"/>
    <w:rsid w:val="00E01BDB"/>
    <w:pPr>
      <w:spacing w:after="0" w:line="240" w:lineRule="auto"/>
    </w:pPr>
    <w:tblPr>
      <w:tblStyleRowBandSize w:val="1"/>
      <w:tblStyleColBandSize w:val="1"/>
      <w:tblBorders>
        <w:top w:val="single" w:sz="2" w:space="0" w:color="E6F6F4" w:themeColor="accent2" w:themeTint="99"/>
        <w:bottom w:val="single" w:sz="2" w:space="0" w:color="E6F6F4" w:themeColor="accent2" w:themeTint="99"/>
        <w:insideH w:val="single" w:sz="2" w:space="0" w:color="E6F6F4" w:themeColor="accent2" w:themeTint="99"/>
        <w:insideV w:val="single" w:sz="2" w:space="0" w:color="E6F6F4" w:themeColor="accent2" w:themeTint="99"/>
      </w:tblBorders>
    </w:tblPr>
    <w:tblStylePr w:type="firstRow">
      <w:rPr>
        <w:b/>
        <w:bCs/>
      </w:rPr>
      <w:tblPr/>
      <w:tcPr>
        <w:tcBorders>
          <w:top w:val="nil"/>
          <w:bottom w:val="single" w:sz="12" w:space="0" w:color="E6F6F4" w:themeColor="accent2" w:themeTint="99"/>
          <w:insideH w:val="nil"/>
          <w:insideV w:val="nil"/>
        </w:tcBorders>
        <w:shd w:val="clear" w:color="auto" w:fill="FFFFFF" w:themeFill="background1"/>
      </w:tcPr>
    </w:tblStylePr>
    <w:tblStylePr w:type="lastRow">
      <w:rPr>
        <w:b/>
        <w:bCs/>
      </w:rPr>
      <w:tblPr/>
      <w:tcPr>
        <w:tcBorders>
          <w:top w:val="double" w:sz="2" w:space="0" w:color="E6F6F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6FCFB" w:themeFill="accent2" w:themeFillTint="33"/>
      </w:tcPr>
    </w:tblStylePr>
    <w:tblStylePr w:type="band1Horz">
      <w:tblPr/>
      <w:tcPr>
        <w:shd w:val="clear" w:color="auto" w:fill="F6FCFB" w:themeFill="accent2" w:themeFillTint="33"/>
      </w:tcPr>
    </w:tblStylePr>
  </w:style>
  <w:style w:type="table" w:styleId="Rutenettabell2uthevingsfarge3">
    <w:name w:val="Grid Table 2 Accent 3"/>
    <w:basedOn w:val="Vanligtabell"/>
    <w:uiPriority w:val="47"/>
    <w:rsid w:val="00E01BDB"/>
    <w:pPr>
      <w:spacing w:after="0" w:line="240" w:lineRule="auto"/>
    </w:pPr>
    <w:tblPr>
      <w:tblStyleRowBandSize w:val="1"/>
      <w:tblStyleColBandSize w:val="1"/>
      <w:tblBorders>
        <w:top w:val="single" w:sz="2" w:space="0" w:color="979797" w:themeColor="accent3" w:themeTint="99"/>
        <w:bottom w:val="single" w:sz="2" w:space="0" w:color="979797" w:themeColor="accent3" w:themeTint="99"/>
        <w:insideH w:val="single" w:sz="2" w:space="0" w:color="979797" w:themeColor="accent3" w:themeTint="99"/>
        <w:insideV w:val="single" w:sz="2" w:space="0" w:color="979797" w:themeColor="accent3" w:themeTint="99"/>
      </w:tblBorders>
    </w:tblPr>
    <w:tblStylePr w:type="firstRow">
      <w:rPr>
        <w:b/>
        <w:bCs/>
      </w:rPr>
      <w:tblPr/>
      <w:tcPr>
        <w:tcBorders>
          <w:top w:val="nil"/>
          <w:bottom w:val="single" w:sz="12" w:space="0" w:color="979797" w:themeColor="accent3" w:themeTint="99"/>
          <w:insideH w:val="nil"/>
          <w:insideV w:val="nil"/>
        </w:tcBorders>
        <w:shd w:val="clear" w:color="auto" w:fill="FFFFFF" w:themeFill="background1"/>
      </w:tcPr>
    </w:tblStylePr>
    <w:tblStylePr w:type="lastRow">
      <w:rPr>
        <w:b/>
        <w:bCs/>
      </w:rPr>
      <w:tblPr/>
      <w:tcPr>
        <w:tcBorders>
          <w:top w:val="double" w:sz="2" w:space="0" w:color="979797"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DCDC" w:themeFill="accent3" w:themeFillTint="33"/>
      </w:tcPr>
    </w:tblStylePr>
    <w:tblStylePr w:type="band1Horz">
      <w:tblPr/>
      <w:tcPr>
        <w:shd w:val="clear" w:color="auto" w:fill="DCDCDC" w:themeFill="accent3" w:themeFillTint="33"/>
      </w:tcPr>
    </w:tblStylePr>
  </w:style>
  <w:style w:type="table" w:styleId="Rutenettabell2uthevingsfarge4">
    <w:name w:val="Grid Table 2 Accent 4"/>
    <w:basedOn w:val="Vanligtabell"/>
    <w:uiPriority w:val="47"/>
    <w:rsid w:val="00E01BDB"/>
    <w:pPr>
      <w:spacing w:after="0" w:line="240" w:lineRule="auto"/>
    </w:pPr>
    <w:tblPr>
      <w:tblStyleRowBandSize w:val="1"/>
      <w:tblStyleColBandSize w:val="1"/>
      <w:tblBorders>
        <w:top w:val="single" w:sz="2" w:space="0" w:color="FFF1D2" w:themeColor="accent4" w:themeTint="99"/>
        <w:bottom w:val="single" w:sz="2" w:space="0" w:color="FFF1D2" w:themeColor="accent4" w:themeTint="99"/>
        <w:insideH w:val="single" w:sz="2" w:space="0" w:color="FFF1D2" w:themeColor="accent4" w:themeTint="99"/>
        <w:insideV w:val="single" w:sz="2" w:space="0" w:color="FFF1D2" w:themeColor="accent4" w:themeTint="99"/>
      </w:tblBorders>
    </w:tblPr>
    <w:tblStylePr w:type="firstRow">
      <w:rPr>
        <w:b/>
        <w:bCs/>
      </w:rPr>
      <w:tblPr/>
      <w:tcPr>
        <w:tcBorders>
          <w:top w:val="nil"/>
          <w:bottom w:val="single" w:sz="12" w:space="0" w:color="FFF1D2" w:themeColor="accent4" w:themeTint="99"/>
          <w:insideH w:val="nil"/>
          <w:insideV w:val="nil"/>
        </w:tcBorders>
        <w:shd w:val="clear" w:color="auto" w:fill="FFFFFF" w:themeFill="background1"/>
      </w:tcPr>
    </w:tblStylePr>
    <w:tblStylePr w:type="lastRow">
      <w:rPr>
        <w:b/>
        <w:bCs/>
      </w:rPr>
      <w:tblPr/>
      <w:tcPr>
        <w:tcBorders>
          <w:top w:val="double" w:sz="2" w:space="0" w:color="FFF1D2"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AF0" w:themeFill="accent4" w:themeFillTint="33"/>
      </w:tcPr>
    </w:tblStylePr>
    <w:tblStylePr w:type="band1Horz">
      <w:tblPr/>
      <w:tcPr>
        <w:shd w:val="clear" w:color="auto" w:fill="FFFAF0" w:themeFill="accent4" w:themeFillTint="33"/>
      </w:tcPr>
    </w:tblStylePr>
  </w:style>
  <w:style w:type="table" w:styleId="Rutenettabell2uthevingsfarge5">
    <w:name w:val="Grid Table 2 Accent 5"/>
    <w:basedOn w:val="Vanligtabell"/>
    <w:uiPriority w:val="47"/>
    <w:rsid w:val="00E01BDB"/>
    <w:pPr>
      <w:spacing w:after="0" w:line="240" w:lineRule="auto"/>
    </w:pPr>
    <w:tblPr>
      <w:tblStyleRowBandSize w:val="1"/>
      <w:tblStyleColBandSize w:val="1"/>
      <w:tblBorders>
        <w:top w:val="single" w:sz="2" w:space="0" w:color="7B8BBF" w:themeColor="accent5" w:themeTint="99"/>
        <w:bottom w:val="single" w:sz="2" w:space="0" w:color="7B8BBF" w:themeColor="accent5" w:themeTint="99"/>
        <w:insideH w:val="single" w:sz="2" w:space="0" w:color="7B8BBF" w:themeColor="accent5" w:themeTint="99"/>
        <w:insideV w:val="single" w:sz="2" w:space="0" w:color="7B8BBF" w:themeColor="accent5" w:themeTint="99"/>
      </w:tblBorders>
    </w:tblPr>
    <w:tblStylePr w:type="firstRow">
      <w:rPr>
        <w:b/>
        <w:bCs/>
      </w:rPr>
      <w:tblPr/>
      <w:tcPr>
        <w:tcBorders>
          <w:top w:val="nil"/>
          <w:bottom w:val="single" w:sz="12" w:space="0" w:color="7B8BBF" w:themeColor="accent5" w:themeTint="99"/>
          <w:insideH w:val="nil"/>
          <w:insideV w:val="nil"/>
        </w:tcBorders>
        <w:shd w:val="clear" w:color="auto" w:fill="FFFFFF" w:themeFill="background1"/>
      </w:tcPr>
    </w:tblStylePr>
    <w:tblStylePr w:type="lastRow">
      <w:rPr>
        <w:b/>
        <w:bCs/>
      </w:rPr>
      <w:tblPr/>
      <w:tcPr>
        <w:tcBorders>
          <w:top w:val="double" w:sz="2" w:space="0" w:color="7B8BBF"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3D8EA" w:themeFill="accent5" w:themeFillTint="33"/>
      </w:tcPr>
    </w:tblStylePr>
    <w:tblStylePr w:type="band1Horz">
      <w:tblPr/>
      <w:tcPr>
        <w:shd w:val="clear" w:color="auto" w:fill="D3D8EA" w:themeFill="accent5" w:themeFillTint="33"/>
      </w:tcPr>
    </w:tblStylePr>
  </w:style>
  <w:style w:type="table" w:styleId="Rutenettabell2uthevingsfarge6">
    <w:name w:val="Grid Table 2 Accent 6"/>
    <w:basedOn w:val="Vanligtabell"/>
    <w:uiPriority w:val="47"/>
    <w:rsid w:val="00E01BDB"/>
    <w:pPr>
      <w:spacing w:after="0" w:line="240" w:lineRule="auto"/>
    </w:pPr>
    <w:tblPr>
      <w:tblStyleRowBandSize w:val="1"/>
      <w:tblStyleColBandSize w:val="1"/>
      <w:tblBorders>
        <w:top w:val="single" w:sz="2" w:space="0" w:color="B3CEE8" w:themeColor="accent6" w:themeTint="99"/>
        <w:bottom w:val="single" w:sz="2" w:space="0" w:color="B3CEE8" w:themeColor="accent6" w:themeTint="99"/>
        <w:insideH w:val="single" w:sz="2" w:space="0" w:color="B3CEE8" w:themeColor="accent6" w:themeTint="99"/>
        <w:insideV w:val="single" w:sz="2" w:space="0" w:color="B3CEE8" w:themeColor="accent6" w:themeTint="99"/>
      </w:tblBorders>
    </w:tblPr>
    <w:tblStylePr w:type="firstRow">
      <w:rPr>
        <w:b/>
        <w:bCs/>
      </w:rPr>
      <w:tblPr/>
      <w:tcPr>
        <w:tcBorders>
          <w:top w:val="nil"/>
          <w:bottom w:val="single" w:sz="12" w:space="0" w:color="B3CEE8" w:themeColor="accent6" w:themeTint="99"/>
          <w:insideH w:val="nil"/>
          <w:insideV w:val="nil"/>
        </w:tcBorders>
        <w:shd w:val="clear" w:color="auto" w:fill="FFFFFF" w:themeFill="background1"/>
      </w:tcPr>
    </w:tblStylePr>
    <w:tblStylePr w:type="lastRow">
      <w:rPr>
        <w:b/>
        <w:bCs/>
      </w:rPr>
      <w:tblPr/>
      <w:tcPr>
        <w:tcBorders>
          <w:top w:val="double" w:sz="2" w:space="0" w:color="B3CEE8"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EEF7" w:themeFill="accent6" w:themeFillTint="33"/>
      </w:tcPr>
    </w:tblStylePr>
    <w:tblStylePr w:type="band1Horz">
      <w:tblPr/>
      <w:tcPr>
        <w:shd w:val="clear" w:color="auto" w:fill="E5EEF7" w:themeFill="accent6" w:themeFillTint="33"/>
      </w:tcPr>
    </w:tblStylePr>
  </w:style>
  <w:style w:type="table" w:styleId="Rutenettabell3">
    <w:name w:val="Grid Table 3"/>
    <w:basedOn w:val="Vanligtabell"/>
    <w:uiPriority w:val="48"/>
    <w:rsid w:val="00E01BD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01BDB"/>
    <w:pPr>
      <w:spacing w:after="0" w:line="240" w:lineRule="auto"/>
    </w:pPr>
    <w:tblPr>
      <w:tblStyleRowBandSize w:val="1"/>
      <w:tblStyleColBandSize w:val="1"/>
      <w:tblBorders>
        <w:top w:val="single" w:sz="4" w:space="0" w:color="3DEDDB" w:themeColor="accent1" w:themeTint="99"/>
        <w:left w:val="single" w:sz="4" w:space="0" w:color="3DEDDB" w:themeColor="accent1" w:themeTint="99"/>
        <w:bottom w:val="single" w:sz="4" w:space="0" w:color="3DEDDB" w:themeColor="accent1" w:themeTint="99"/>
        <w:right w:val="single" w:sz="4" w:space="0" w:color="3DEDDB" w:themeColor="accent1" w:themeTint="99"/>
        <w:insideH w:val="single" w:sz="4" w:space="0" w:color="3DEDDB" w:themeColor="accent1" w:themeTint="99"/>
        <w:insideV w:val="single" w:sz="4" w:space="0" w:color="3DED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EF9F3" w:themeFill="accent1" w:themeFillTint="33"/>
      </w:tcPr>
    </w:tblStylePr>
    <w:tblStylePr w:type="band1Horz">
      <w:tblPr/>
      <w:tcPr>
        <w:shd w:val="clear" w:color="auto" w:fill="BEF9F3" w:themeFill="accent1" w:themeFillTint="33"/>
      </w:tcPr>
    </w:tblStylePr>
    <w:tblStylePr w:type="neCell">
      <w:tblPr/>
      <w:tcPr>
        <w:tcBorders>
          <w:bottom w:val="single" w:sz="4" w:space="0" w:color="3DEDDB" w:themeColor="accent1" w:themeTint="99"/>
        </w:tcBorders>
      </w:tcPr>
    </w:tblStylePr>
    <w:tblStylePr w:type="nwCell">
      <w:tblPr/>
      <w:tcPr>
        <w:tcBorders>
          <w:bottom w:val="single" w:sz="4" w:space="0" w:color="3DEDDB" w:themeColor="accent1" w:themeTint="99"/>
        </w:tcBorders>
      </w:tcPr>
    </w:tblStylePr>
    <w:tblStylePr w:type="seCell">
      <w:tblPr/>
      <w:tcPr>
        <w:tcBorders>
          <w:top w:val="single" w:sz="4" w:space="0" w:color="3DEDDB" w:themeColor="accent1" w:themeTint="99"/>
        </w:tcBorders>
      </w:tcPr>
    </w:tblStylePr>
    <w:tblStylePr w:type="swCell">
      <w:tblPr/>
      <w:tcPr>
        <w:tcBorders>
          <w:top w:val="single" w:sz="4" w:space="0" w:color="3DEDDB" w:themeColor="accent1" w:themeTint="99"/>
        </w:tcBorders>
      </w:tcPr>
    </w:tblStylePr>
  </w:style>
  <w:style w:type="table" w:styleId="Rutenettabell3uthevingsfarge2">
    <w:name w:val="Grid Table 3 Accent 2"/>
    <w:basedOn w:val="Vanligtabell"/>
    <w:uiPriority w:val="48"/>
    <w:rsid w:val="00E01BDB"/>
    <w:pPr>
      <w:spacing w:after="0" w:line="240" w:lineRule="auto"/>
    </w:pPr>
    <w:tblPr>
      <w:tblStyleRowBandSize w:val="1"/>
      <w:tblStyleColBandSize w:val="1"/>
      <w:tblBorders>
        <w:top w:val="single" w:sz="4" w:space="0" w:color="E6F6F4" w:themeColor="accent2" w:themeTint="99"/>
        <w:left w:val="single" w:sz="4" w:space="0" w:color="E6F6F4" w:themeColor="accent2" w:themeTint="99"/>
        <w:bottom w:val="single" w:sz="4" w:space="0" w:color="E6F6F4" w:themeColor="accent2" w:themeTint="99"/>
        <w:right w:val="single" w:sz="4" w:space="0" w:color="E6F6F4" w:themeColor="accent2" w:themeTint="99"/>
        <w:insideH w:val="single" w:sz="4" w:space="0" w:color="E6F6F4" w:themeColor="accent2" w:themeTint="99"/>
        <w:insideV w:val="single" w:sz="4" w:space="0" w:color="E6F6F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6FCFB" w:themeFill="accent2" w:themeFillTint="33"/>
      </w:tcPr>
    </w:tblStylePr>
    <w:tblStylePr w:type="band1Horz">
      <w:tblPr/>
      <w:tcPr>
        <w:shd w:val="clear" w:color="auto" w:fill="F6FCFB" w:themeFill="accent2" w:themeFillTint="33"/>
      </w:tcPr>
    </w:tblStylePr>
    <w:tblStylePr w:type="neCell">
      <w:tblPr/>
      <w:tcPr>
        <w:tcBorders>
          <w:bottom w:val="single" w:sz="4" w:space="0" w:color="E6F6F4" w:themeColor="accent2" w:themeTint="99"/>
        </w:tcBorders>
      </w:tcPr>
    </w:tblStylePr>
    <w:tblStylePr w:type="nwCell">
      <w:tblPr/>
      <w:tcPr>
        <w:tcBorders>
          <w:bottom w:val="single" w:sz="4" w:space="0" w:color="E6F6F4" w:themeColor="accent2" w:themeTint="99"/>
        </w:tcBorders>
      </w:tcPr>
    </w:tblStylePr>
    <w:tblStylePr w:type="seCell">
      <w:tblPr/>
      <w:tcPr>
        <w:tcBorders>
          <w:top w:val="single" w:sz="4" w:space="0" w:color="E6F6F4" w:themeColor="accent2" w:themeTint="99"/>
        </w:tcBorders>
      </w:tcPr>
    </w:tblStylePr>
    <w:tblStylePr w:type="swCell">
      <w:tblPr/>
      <w:tcPr>
        <w:tcBorders>
          <w:top w:val="single" w:sz="4" w:space="0" w:color="E6F6F4" w:themeColor="accent2" w:themeTint="99"/>
        </w:tcBorders>
      </w:tcPr>
    </w:tblStylePr>
  </w:style>
  <w:style w:type="table" w:styleId="Rutenettabell3uthevingsfarge3">
    <w:name w:val="Grid Table 3 Accent 3"/>
    <w:basedOn w:val="Vanligtabell"/>
    <w:uiPriority w:val="48"/>
    <w:rsid w:val="00E01BDB"/>
    <w:pPr>
      <w:spacing w:after="0" w:line="240" w:lineRule="auto"/>
    </w:pPr>
    <w:tblPr>
      <w:tblStyleRowBandSize w:val="1"/>
      <w:tblStyleColBandSize w:val="1"/>
      <w:tblBorders>
        <w:top w:val="single" w:sz="4" w:space="0" w:color="979797" w:themeColor="accent3" w:themeTint="99"/>
        <w:left w:val="single" w:sz="4" w:space="0" w:color="979797" w:themeColor="accent3" w:themeTint="99"/>
        <w:bottom w:val="single" w:sz="4" w:space="0" w:color="979797" w:themeColor="accent3" w:themeTint="99"/>
        <w:right w:val="single" w:sz="4" w:space="0" w:color="979797" w:themeColor="accent3" w:themeTint="99"/>
        <w:insideH w:val="single" w:sz="4" w:space="0" w:color="979797" w:themeColor="accent3" w:themeTint="99"/>
        <w:insideV w:val="single" w:sz="4" w:space="0" w:color="97979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DCDC" w:themeFill="accent3" w:themeFillTint="33"/>
      </w:tcPr>
    </w:tblStylePr>
    <w:tblStylePr w:type="band1Horz">
      <w:tblPr/>
      <w:tcPr>
        <w:shd w:val="clear" w:color="auto" w:fill="DCDCDC" w:themeFill="accent3" w:themeFillTint="33"/>
      </w:tcPr>
    </w:tblStylePr>
    <w:tblStylePr w:type="neCell">
      <w:tblPr/>
      <w:tcPr>
        <w:tcBorders>
          <w:bottom w:val="single" w:sz="4" w:space="0" w:color="979797" w:themeColor="accent3" w:themeTint="99"/>
        </w:tcBorders>
      </w:tcPr>
    </w:tblStylePr>
    <w:tblStylePr w:type="nwCell">
      <w:tblPr/>
      <w:tcPr>
        <w:tcBorders>
          <w:bottom w:val="single" w:sz="4" w:space="0" w:color="979797" w:themeColor="accent3" w:themeTint="99"/>
        </w:tcBorders>
      </w:tcPr>
    </w:tblStylePr>
    <w:tblStylePr w:type="seCell">
      <w:tblPr/>
      <w:tcPr>
        <w:tcBorders>
          <w:top w:val="single" w:sz="4" w:space="0" w:color="979797" w:themeColor="accent3" w:themeTint="99"/>
        </w:tcBorders>
      </w:tcPr>
    </w:tblStylePr>
    <w:tblStylePr w:type="swCell">
      <w:tblPr/>
      <w:tcPr>
        <w:tcBorders>
          <w:top w:val="single" w:sz="4" w:space="0" w:color="979797" w:themeColor="accent3" w:themeTint="99"/>
        </w:tcBorders>
      </w:tcPr>
    </w:tblStylePr>
  </w:style>
  <w:style w:type="table" w:styleId="Rutenettabell3uthevingsfarge4">
    <w:name w:val="Grid Table 3 Accent 4"/>
    <w:basedOn w:val="Vanligtabell"/>
    <w:uiPriority w:val="48"/>
    <w:rsid w:val="00E01BDB"/>
    <w:pPr>
      <w:spacing w:after="0" w:line="240" w:lineRule="auto"/>
    </w:pPr>
    <w:tblPr>
      <w:tblStyleRowBandSize w:val="1"/>
      <w:tblStyleColBandSize w:val="1"/>
      <w:tblBorders>
        <w:top w:val="single" w:sz="4" w:space="0" w:color="FFF1D2" w:themeColor="accent4" w:themeTint="99"/>
        <w:left w:val="single" w:sz="4" w:space="0" w:color="FFF1D2" w:themeColor="accent4" w:themeTint="99"/>
        <w:bottom w:val="single" w:sz="4" w:space="0" w:color="FFF1D2" w:themeColor="accent4" w:themeTint="99"/>
        <w:right w:val="single" w:sz="4" w:space="0" w:color="FFF1D2" w:themeColor="accent4" w:themeTint="99"/>
        <w:insideH w:val="single" w:sz="4" w:space="0" w:color="FFF1D2" w:themeColor="accent4" w:themeTint="99"/>
        <w:insideV w:val="single" w:sz="4" w:space="0" w:color="FFF1D2"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AF0" w:themeFill="accent4" w:themeFillTint="33"/>
      </w:tcPr>
    </w:tblStylePr>
    <w:tblStylePr w:type="band1Horz">
      <w:tblPr/>
      <w:tcPr>
        <w:shd w:val="clear" w:color="auto" w:fill="FFFAF0" w:themeFill="accent4" w:themeFillTint="33"/>
      </w:tcPr>
    </w:tblStylePr>
    <w:tblStylePr w:type="neCell">
      <w:tblPr/>
      <w:tcPr>
        <w:tcBorders>
          <w:bottom w:val="single" w:sz="4" w:space="0" w:color="FFF1D2" w:themeColor="accent4" w:themeTint="99"/>
        </w:tcBorders>
      </w:tcPr>
    </w:tblStylePr>
    <w:tblStylePr w:type="nwCell">
      <w:tblPr/>
      <w:tcPr>
        <w:tcBorders>
          <w:bottom w:val="single" w:sz="4" w:space="0" w:color="FFF1D2" w:themeColor="accent4" w:themeTint="99"/>
        </w:tcBorders>
      </w:tcPr>
    </w:tblStylePr>
    <w:tblStylePr w:type="seCell">
      <w:tblPr/>
      <w:tcPr>
        <w:tcBorders>
          <w:top w:val="single" w:sz="4" w:space="0" w:color="FFF1D2" w:themeColor="accent4" w:themeTint="99"/>
        </w:tcBorders>
      </w:tcPr>
    </w:tblStylePr>
    <w:tblStylePr w:type="swCell">
      <w:tblPr/>
      <w:tcPr>
        <w:tcBorders>
          <w:top w:val="single" w:sz="4" w:space="0" w:color="FFF1D2" w:themeColor="accent4" w:themeTint="99"/>
        </w:tcBorders>
      </w:tcPr>
    </w:tblStylePr>
  </w:style>
  <w:style w:type="table" w:styleId="Rutenettabell3uthevingsfarge5">
    <w:name w:val="Grid Table 3 Accent 5"/>
    <w:basedOn w:val="Vanligtabell"/>
    <w:uiPriority w:val="48"/>
    <w:rsid w:val="00E01BDB"/>
    <w:pPr>
      <w:spacing w:after="0" w:line="240" w:lineRule="auto"/>
    </w:pPr>
    <w:tblPr>
      <w:tblStyleRowBandSize w:val="1"/>
      <w:tblStyleColBandSize w:val="1"/>
      <w:tblBorders>
        <w:top w:val="single" w:sz="4" w:space="0" w:color="7B8BBF" w:themeColor="accent5" w:themeTint="99"/>
        <w:left w:val="single" w:sz="4" w:space="0" w:color="7B8BBF" w:themeColor="accent5" w:themeTint="99"/>
        <w:bottom w:val="single" w:sz="4" w:space="0" w:color="7B8BBF" w:themeColor="accent5" w:themeTint="99"/>
        <w:right w:val="single" w:sz="4" w:space="0" w:color="7B8BBF" w:themeColor="accent5" w:themeTint="99"/>
        <w:insideH w:val="single" w:sz="4" w:space="0" w:color="7B8BBF" w:themeColor="accent5" w:themeTint="99"/>
        <w:insideV w:val="single" w:sz="4" w:space="0" w:color="7B8BBF"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3D8EA" w:themeFill="accent5" w:themeFillTint="33"/>
      </w:tcPr>
    </w:tblStylePr>
    <w:tblStylePr w:type="band1Horz">
      <w:tblPr/>
      <w:tcPr>
        <w:shd w:val="clear" w:color="auto" w:fill="D3D8EA" w:themeFill="accent5" w:themeFillTint="33"/>
      </w:tcPr>
    </w:tblStylePr>
    <w:tblStylePr w:type="neCell">
      <w:tblPr/>
      <w:tcPr>
        <w:tcBorders>
          <w:bottom w:val="single" w:sz="4" w:space="0" w:color="7B8BBF" w:themeColor="accent5" w:themeTint="99"/>
        </w:tcBorders>
      </w:tcPr>
    </w:tblStylePr>
    <w:tblStylePr w:type="nwCell">
      <w:tblPr/>
      <w:tcPr>
        <w:tcBorders>
          <w:bottom w:val="single" w:sz="4" w:space="0" w:color="7B8BBF" w:themeColor="accent5" w:themeTint="99"/>
        </w:tcBorders>
      </w:tcPr>
    </w:tblStylePr>
    <w:tblStylePr w:type="seCell">
      <w:tblPr/>
      <w:tcPr>
        <w:tcBorders>
          <w:top w:val="single" w:sz="4" w:space="0" w:color="7B8BBF" w:themeColor="accent5" w:themeTint="99"/>
        </w:tcBorders>
      </w:tcPr>
    </w:tblStylePr>
    <w:tblStylePr w:type="swCell">
      <w:tblPr/>
      <w:tcPr>
        <w:tcBorders>
          <w:top w:val="single" w:sz="4" w:space="0" w:color="7B8BBF" w:themeColor="accent5" w:themeTint="99"/>
        </w:tcBorders>
      </w:tcPr>
    </w:tblStylePr>
  </w:style>
  <w:style w:type="table" w:styleId="Rutenettabell3uthevingsfarge6">
    <w:name w:val="Grid Table 3 Accent 6"/>
    <w:basedOn w:val="Vanligtabell"/>
    <w:uiPriority w:val="48"/>
    <w:rsid w:val="00E01BDB"/>
    <w:pPr>
      <w:spacing w:after="0" w:line="240" w:lineRule="auto"/>
    </w:pPr>
    <w:tblPr>
      <w:tblStyleRowBandSize w:val="1"/>
      <w:tblStyleColBandSize w:val="1"/>
      <w:tblBorders>
        <w:top w:val="single" w:sz="4" w:space="0" w:color="B3CEE8" w:themeColor="accent6" w:themeTint="99"/>
        <w:left w:val="single" w:sz="4" w:space="0" w:color="B3CEE8" w:themeColor="accent6" w:themeTint="99"/>
        <w:bottom w:val="single" w:sz="4" w:space="0" w:color="B3CEE8" w:themeColor="accent6" w:themeTint="99"/>
        <w:right w:val="single" w:sz="4" w:space="0" w:color="B3CEE8" w:themeColor="accent6" w:themeTint="99"/>
        <w:insideH w:val="single" w:sz="4" w:space="0" w:color="B3CEE8" w:themeColor="accent6" w:themeTint="99"/>
        <w:insideV w:val="single" w:sz="4" w:space="0" w:color="B3CEE8"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EF7" w:themeFill="accent6" w:themeFillTint="33"/>
      </w:tcPr>
    </w:tblStylePr>
    <w:tblStylePr w:type="band1Horz">
      <w:tblPr/>
      <w:tcPr>
        <w:shd w:val="clear" w:color="auto" w:fill="E5EEF7" w:themeFill="accent6" w:themeFillTint="33"/>
      </w:tcPr>
    </w:tblStylePr>
    <w:tblStylePr w:type="neCell">
      <w:tblPr/>
      <w:tcPr>
        <w:tcBorders>
          <w:bottom w:val="single" w:sz="4" w:space="0" w:color="B3CEE8" w:themeColor="accent6" w:themeTint="99"/>
        </w:tcBorders>
      </w:tcPr>
    </w:tblStylePr>
    <w:tblStylePr w:type="nwCell">
      <w:tblPr/>
      <w:tcPr>
        <w:tcBorders>
          <w:bottom w:val="single" w:sz="4" w:space="0" w:color="B3CEE8" w:themeColor="accent6" w:themeTint="99"/>
        </w:tcBorders>
      </w:tcPr>
    </w:tblStylePr>
    <w:tblStylePr w:type="seCell">
      <w:tblPr/>
      <w:tcPr>
        <w:tcBorders>
          <w:top w:val="single" w:sz="4" w:space="0" w:color="B3CEE8" w:themeColor="accent6" w:themeTint="99"/>
        </w:tcBorders>
      </w:tcPr>
    </w:tblStylePr>
    <w:tblStylePr w:type="swCell">
      <w:tblPr/>
      <w:tcPr>
        <w:tcBorders>
          <w:top w:val="single" w:sz="4" w:space="0" w:color="B3CEE8" w:themeColor="accent6" w:themeTint="99"/>
        </w:tcBorders>
      </w:tcPr>
    </w:tblStylePr>
  </w:style>
  <w:style w:type="table" w:styleId="Rutenettabell4">
    <w:name w:val="Grid Table 4"/>
    <w:basedOn w:val="Vanligtabell"/>
    <w:uiPriority w:val="49"/>
    <w:rsid w:val="00E01BD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01BDB"/>
    <w:pPr>
      <w:spacing w:after="0" w:line="240" w:lineRule="auto"/>
    </w:pPr>
    <w:tblPr>
      <w:tblStyleRowBandSize w:val="1"/>
      <w:tblStyleColBandSize w:val="1"/>
      <w:tblBorders>
        <w:top w:val="single" w:sz="4" w:space="0" w:color="3DEDDB" w:themeColor="accent1" w:themeTint="99"/>
        <w:left w:val="single" w:sz="4" w:space="0" w:color="3DEDDB" w:themeColor="accent1" w:themeTint="99"/>
        <w:bottom w:val="single" w:sz="4" w:space="0" w:color="3DEDDB" w:themeColor="accent1" w:themeTint="99"/>
        <w:right w:val="single" w:sz="4" w:space="0" w:color="3DEDDB" w:themeColor="accent1" w:themeTint="99"/>
        <w:insideH w:val="single" w:sz="4" w:space="0" w:color="3DEDDB" w:themeColor="accent1" w:themeTint="99"/>
        <w:insideV w:val="single" w:sz="4" w:space="0" w:color="3DEDDB" w:themeColor="accent1" w:themeTint="99"/>
      </w:tblBorders>
    </w:tblPr>
    <w:tblStylePr w:type="firstRow">
      <w:rPr>
        <w:b/>
        <w:bCs/>
        <w:color w:val="FFFFFF" w:themeColor="background1"/>
      </w:rPr>
      <w:tblPr/>
      <w:tcPr>
        <w:tcBorders>
          <w:top w:val="single" w:sz="4" w:space="0" w:color="0D9184" w:themeColor="accent1"/>
          <w:left w:val="single" w:sz="4" w:space="0" w:color="0D9184" w:themeColor="accent1"/>
          <w:bottom w:val="single" w:sz="4" w:space="0" w:color="0D9184" w:themeColor="accent1"/>
          <w:right w:val="single" w:sz="4" w:space="0" w:color="0D9184" w:themeColor="accent1"/>
          <w:insideH w:val="nil"/>
          <w:insideV w:val="nil"/>
        </w:tcBorders>
        <w:shd w:val="clear" w:color="auto" w:fill="0D9184" w:themeFill="accent1"/>
      </w:tcPr>
    </w:tblStylePr>
    <w:tblStylePr w:type="lastRow">
      <w:rPr>
        <w:b/>
        <w:bCs/>
      </w:rPr>
      <w:tblPr/>
      <w:tcPr>
        <w:tcBorders>
          <w:top w:val="double" w:sz="4" w:space="0" w:color="0D9184" w:themeColor="accent1"/>
        </w:tcBorders>
      </w:tcPr>
    </w:tblStylePr>
    <w:tblStylePr w:type="firstCol">
      <w:rPr>
        <w:b/>
        <w:bCs/>
      </w:rPr>
    </w:tblStylePr>
    <w:tblStylePr w:type="lastCol">
      <w:rPr>
        <w:b/>
        <w:bCs/>
      </w:rPr>
    </w:tblStylePr>
    <w:tblStylePr w:type="band1Vert">
      <w:tblPr/>
      <w:tcPr>
        <w:shd w:val="clear" w:color="auto" w:fill="BEF9F3" w:themeFill="accent1" w:themeFillTint="33"/>
      </w:tcPr>
    </w:tblStylePr>
    <w:tblStylePr w:type="band1Horz">
      <w:tblPr/>
      <w:tcPr>
        <w:shd w:val="clear" w:color="auto" w:fill="BEF9F3" w:themeFill="accent1" w:themeFillTint="33"/>
      </w:tcPr>
    </w:tblStylePr>
  </w:style>
  <w:style w:type="table" w:styleId="Rutenettabell4uthevingsfarge2">
    <w:name w:val="Grid Table 4 Accent 2"/>
    <w:basedOn w:val="Vanligtabell"/>
    <w:uiPriority w:val="49"/>
    <w:rsid w:val="00E01BDB"/>
    <w:pPr>
      <w:spacing w:after="0" w:line="240" w:lineRule="auto"/>
    </w:pPr>
    <w:tblPr>
      <w:tblStyleRowBandSize w:val="1"/>
      <w:tblStyleColBandSize w:val="1"/>
      <w:tblBorders>
        <w:top w:val="single" w:sz="4" w:space="0" w:color="E6F6F4" w:themeColor="accent2" w:themeTint="99"/>
        <w:left w:val="single" w:sz="4" w:space="0" w:color="E6F6F4" w:themeColor="accent2" w:themeTint="99"/>
        <w:bottom w:val="single" w:sz="4" w:space="0" w:color="E6F6F4" w:themeColor="accent2" w:themeTint="99"/>
        <w:right w:val="single" w:sz="4" w:space="0" w:color="E6F6F4" w:themeColor="accent2" w:themeTint="99"/>
        <w:insideH w:val="single" w:sz="4" w:space="0" w:color="E6F6F4" w:themeColor="accent2" w:themeTint="99"/>
        <w:insideV w:val="single" w:sz="4" w:space="0" w:color="E6F6F4" w:themeColor="accent2" w:themeTint="99"/>
      </w:tblBorders>
    </w:tblPr>
    <w:tblStylePr w:type="firstRow">
      <w:rPr>
        <w:b/>
        <w:bCs/>
        <w:color w:val="FFFFFF" w:themeColor="background1"/>
      </w:rPr>
      <w:tblPr/>
      <w:tcPr>
        <w:tcBorders>
          <w:top w:val="single" w:sz="4" w:space="0" w:color="D6F1EE" w:themeColor="accent2"/>
          <w:left w:val="single" w:sz="4" w:space="0" w:color="D6F1EE" w:themeColor="accent2"/>
          <w:bottom w:val="single" w:sz="4" w:space="0" w:color="D6F1EE" w:themeColor="accent2"/>
          <w:right w:val="single" w:sz="4" w:space="0" w:color="D6F1EE" w:themeColor="accent2"/>
          <w:insideH w:val="nil"/>
          <w:insideV w:val="nil"/>
        </w:tcBorders>
        <w:shd w:val="clear" w:color="auto" w:fill="D6F1EE" w:themeFill="accent2"/>
      </w:tcPr>
    </w:tblStylePr>
    <w:tblStylePr w:type="lastRow">
      <w:rPr>
        <w:b/>
        <w:bCs/>
      </w:rPr>
      <w:tblPr/>
      <w:tcPr>
        <w:tcBorders>
          <w:top w:val="double" w:sz="4" w:space="0" w:color="D6F1EE" w:themeColor="accent2"/>
        </w:tcBorders>
      </w:tcPr>
    </w:tblStylePr>
    <w:tblStylePr w:type="firstCol">
      <w:rPr>
        <w:b/>
        <w:bCs/>
      </w:rPr>
    </w:tblStylePr>
    <w:tblStylePr w:type="lastCol">
      <w:rPr>
        <w:b/>
        <w:bCs/>
      </w:rPr>
    </w:tblStylePr>
    <w:tblStylePr w:type="band1Vert">
      <w:tblPr/>
      <w:tcPr>
        <w:shd w:val="clear" w:color="auto" w:fill="F6FCFB" w:themeFill="accent2" w:themeFillTint="33"/>
      </w:tcPr>
    </w:tblStylePr>
    <w:tblStylePr w:type="band1Horz">
      <w:tblPr/>
      <w:tcPr>
        <w:shd w:val="clear" w:color="auto" w:fill="F6FCFB" w:themeFill="accent2" w:themeFillTint="33"/>
      </w:tcPr>
    </w:tblStylePr>
  </w:style>
  <w:style w:type="table" w:styleId="Rutenettabell4uthevingsfarge3">
    <w:name w:val="Grid Table 4 Accent 3"/>
    <w:basedOn w:val="Vanligtabell"/>
    <w:uiPriority w:val="49"/>
    <w:rsid w:val="00E01BDB"/>
    <w:pPr>
      <w:spacing w:after="0" w:line="240" w:lineRule="auto"/>
    </w:pPr>
    <w:tblPr>
      <w:tblStyleRowBandSize w:val="1"/>
      <w:tblStyleColBandSize w:val="1"/>
      <w:tblBorders>
        <w:top w:val="single" w:sz="4" w:space="0" w:color="979797" w:themeColor="accent3" w:themeTint="99"/>
        <w:left w:val="single" w:sz="4" w:space="0" w:color="979797" w:themeColor="accent3" w:themeTint="99"/>
        <w:bottom w:val="single" w:sz="4" w:space="0" w:color="979797" w:themeColor="accent3" w:themeTint="99"/>
        <w:right w:val="single" w:sz="4" w:space="0" w:color="979797" w:themeColor="accent3" w:themeTint="99"/>
        <w:insideH w:val="single" w:sz="4" w:space="0" w:color="979797" w:themeColor="accent3" w:themeTint="99"/>
        <w:insideV w:val="single" w:sz="4" w:space="0" w:color="979797" w:themeColor="accent3" w:themeTint="99"/>
      </w:tblBorders>
    </w:tblPr>
    <w:tblStylePr w:type="firstRow">
      <w:rPr>
        <w:b/>
        <w:bCs/>
        <w:color w:val="FFFFFF" w:themeColor="background1"/>
      </w:rPr>
      <w:tblPr/>
      <w:tcPr>
        <w:tcBorders>
          <w:top w:val="single" w:sz="4" w:space="0" w:color="535353" w:themeColor="accent3"/>
          <w:left w:val="single" w:sz="4" w:space="0" w:color="535353" w:themeColor="accent3"/>
          <w:bottom w:val="single" w:sz="4" w:space="0" w:color="535353" w:themeColor="accent3"/>
          <w:right w:val="single" w:sz="4" w:space="0" w:color="535353" w:themeColor="accent3"/>
          <w:insideH w:val="nil"/>
          <w:insideV w:val="nil"/>
        </w:tcBorders>
        <w:shd w:val="clear" w:color="auto" w:fill="535353" w:themeFill="accent3"/>
      </w:tcPr>
    </w:tblStylePr>
    <w:tblStylePr w:type="lastRow">
      <w:rPr>
        <w:b/>
        <w:bCs/>
      </w:rPr>
      <w:tblPr/>
      <w:tcPr>
        <w:tcBorders>
          <w:top w:val="double" w:sz="4" w:space="0" w:color="535353" w:themeColor="accent3"/>
        </w:tcBorders>
      </w:tcPr>
    </w:tblStylePr>
    <w:tblStylePr w:type="firstCol">
      <w:rPr>
        <w:b/>
        <w:bCs/>
      </w:rPr>
    </w:tblStylePr>
    <w:tblStylePr w:type="lastCol">
      <w:rPr>
        <w:b/>
        <w:bCs/>
      </w:rPr>
    </w:tblStylePr>
    <w:tblStylePr w:type="band1Vert">
      <w:tblPr/>
      <w:tcPr>
        <w:shd w:val="clear" w:color="auto" w:fill="DCDCDC" w:themeFill="accent3" w:themeFillTint="33"/>
      </w:tcPr>
    </w:tblStylePr>
    <w:tblStylePr w:type="band1Horz">
      <w:tblPr/>
      <w:tcPr>
        <w:shd w:val="clear" w:color="auto" w:fill="DCDCDC" w:themeFill="accent3" w:themeFillTint="33"/>
      </w:tcPr>
    </w:tblStylePr>
  </w:style>
  <w:style w:type="table" w:styleId="Rutenettabell4uthevingsfarge4">
    <w:name w:val="Grid Table 4 Accent 4"/>
    <w:basedOn w:val="Vanligtabell"/>
    <w:uiPriority w:val="49"/>
    <w:rsid w:val="00E01BDB"/>
    <w:pPr>
      <w:spacing w:after="0" w:line="240" w:lineRule="auto"/>
    </w:pPr>
    <w:tblPr>
      <w:tblStyleRowBandSize w:val="1"/>
      <w:tblStyleColBandSize w:val="1"/>
      <w:tblBorders>
        <w:top w:val="single" w:sz="4" w:space="0" w:color="FFF1D2" w:themeColor="accent4" w:themeTint="99"/>
        <w:left w:val="single" w:sz="4" w:space="0" w:color="FFF1D2" w:themeColor="accent4" w:themeTint="99"/>
        <w:bottom w:val="single" w:sz="4" w:space="0" w:color="FFF1D2" w:themeColor="accent4" w:themeTint="99"/>
        <w:right w:val="single" w:sz="4" w:space="0" w:color="FFF1D2" w:themeColor="accent4" w:themeTint="99"/>
        <w:insideH w:val="single" w:sz="4" w:space="0" w:color="FFF1D2" w:themeColor="accent4" w:themeTint="99"/>
        <w:insideV w:val="single" w:sz="4" w:space="0" w:color="FFF1D2" w:themeColor="accent4" w:themeTint="99"/>
      </w:tblBorders>
    </w:tblPr>
    <w:tblStylePr w:type="firstRow">
      <w:rPr>
        <w:b/>
        <w:bCs/>
        <w:color w:val="FFFFFF" w:themeColor="background1"/>
      </w:rPr>
      <w:tblPr/>
      <w:tcPr>
        <w:tcBorders>
          <w:top w:val="single" w:sz="4" w:space="0" w:color="FFE9B4" w:themeColor="accent4"/>
          <w:left w:val="single" w:sz="4" w:space="0" w:color="FFE9B4" w:themeColor="accent4"/>
          <w:bottom w:val="single" w:sz="4" w:space="0" w:color="FFE9B4" w:themeColor="accent4"/>
          <w:right w:val="single" w:sz="4" w:space="0" w:color="FFE9B4" w:themeColor="accent4"/>
          <w:insideH w:val="nil"/>
          <w:insideV w:val="nil"/>
        </w:tcBorders>
        <w:shd w:val="clear" w:color="auto" w:fill="FFE9B4" w:themeFill="accent4"/>
      </w:tcPr>
    </w:tblStylePr>
    <w:tblStylePr w:type="lastRow">
      <w:rPr>
        <w:b/>
        <w:bCs/>
      </w:rPr>
      <w:tblPr/>
      <w:tcPr>
        <w:tcBorders>
          <w:top w:val="double" w:sz="4" w:space="0" w:color="FFE9B4" w:themeColor="accent4"/>
        </w:tcBorders>
      </w:tcPr>
    </w:tblStylePr>
    <w:tblStylePr w:type="firstCol">
      <w:rPr>
        <w:b/>
        <w:bCs/>
      </w:rPr>
    </w:tblStylePr>
    <w:tblStylePr w:type="lastCol">
      <w:rPr>
        <w:b/>
        <w:bCs/>
      </w:rPr>
    </w:tblStylePr>
    <w:tblStylePr w:type="band1Vert">
      <w:tblPr/>
      <w:tcPr>
        <w:shd w:val="clear" w:color="auto" w:fill="FFFAF0" w:themeFill="accent4" w:themeFillTint="33"/>
      </w:tcPr>
    </w:tblStylePr>
    <w:tblStylePr w:type="band1Horz">
      <w:tblPr/>
      <w:tcPr>
        <w:shd w:val="clear" w:color="auto" w:fill="FFFAF0" w:themeFill="accent4" w:themeFillTint="33"/>
      </w:tcPr>
    </w:tblStylePr>
  </w:style>
  <w:style w:type="table" w:styleId="Rutenettabell4uthevingsfarge5">
    <w:name w:val="Grid Table 4 Accent 5"/>
    <w:basedOn w:val="Vanligtabell"/>
    <w:uiPriority w:val="49"/>
    <w:rsid w:val="00E01BDB"/>
    <w:pPr>
      <w:spacing w:after="0" w:line="240" w:lineRule="auto"/>
    </w:pPr>
    <w:tblPr>
      <w:tblStyleRowBandSize w:val="1"/>
      <w:tblStyleColBandSize w:val="1"/>
      <w:tblBorders>
        <w:top w:val="single" w:sz="4" w:space="0" w:color="7B8BBF" w:themeColor="accent5" w:themeTint="99"/>
        <w:left w:val="single" w:sz="4" w:space="0" w:color="7B8BBF" w:themeColor="accent5" w:themeTint="99"/>
        <w:bottom w:val="single" w:sz="4" w:space="0" w:color="7B8BBF" w:themeColor="accent5" w:themeTint="99"/>
        <w:right w:val="single" w:sz="4" w:space="0" w:color="7B8BBF" w:themeColor="accent5" w:themeTint="99"/>
        <w:insideH w:val="single" w:sz="4" w:space="0" w:color="7B8BBF" w:themeColor="accent5" w:themeTint="99"/>
        <w:insideV w:val="single" w:sz="4" w:space="0" w:color="7B8BBF" w:themeColor="accent5" w:themeTint="99"/>
      </w:tblBorders>
    </w:tblPr>
    <w:tblStylePr w:type="firstRow">
      <w:rPr>
        <w:b/>
        <w:bCs/>
        <w:color w:val="FFFFFF" w:themeColor="background1"/>
      </w:rPr>
      <w:tblPr/>
      <w:tcPr>
        <w:tcBorders>
          <w:top w:val="single" w:sz="4" w:space="0" w:color="3C4C7D" w:themeColor="accent5"/>
          <w:left w:val="single" w:sz="4" w:space="0" w:color="3C4C7D" w:themeColor="accent5"/>
          <w:bottom w:val="single" w:sz="4" w:space="0" w:color="3C4C7D" w:themeColor="accent5"/>
          <w:right w:val="single" w:sz="4" w:space="0" w:color="3C4C7D" w:themeColor="accent5"/>
          <w:insideH w:val="nil"/>
          <w:insideV w:val="nil"/>
        </w:tcBorders>
        <w:shd w:val="clear" w:color="auto" w:fill="3C4C7D" w:themeFill="accent5"/>
      </w:tcPr>
    </w:tblStylePr>
    <w:tblStylePr w:type="lastRow">
      <w:rPr>
        <w:b/>
        <w:bCs/>
      </w:rPr>
      <w:tblPr/>
      <w:tcPr>
        <w:tcBorders>
          <w:top w:val="double" w:sz="4" w:space="0" w:color="3C4C7D" w:themeColor="accent5"/>
        </w:tcBorders>
      </w:tcPr>
    </w:tblStylePr>
    <w:tblStylePr w:type="firstCol">
      <w:rPr>
        <w:b/>
        <w:bCs/>
      </w:rPr>
    </w:tblStylePr>
    <w:tblStylePr w:type="lastCol">
      <w:rPr>
        <w:b/>
        <w:bCs/>
      </w:rPr>
    </w:tblStylePr>
    <w:tblStylePr w:type="band1Vert">
      <w:tblPr/>
      <w:tcPr>
        <w:shd w:val="clear" w:color="auto" w:fill="D3D8EA" w:themeFill="accent5" w:themeFillTint="33"/>
      </w:tcPr>
    </w:tblStylePr>
    <w:tblStylePr w:type="band1Horz">
      <w:tblPr/>
      <w:tcPr>
        <w:shd w:val="clear" w:color="auto" w:fill="D3D8EA" w:themeFill="accent5" w:themeFillTint="33"/>
      </w:tcPr>
    </w:tblStylePr>
  </w:style>
  <w:style w:type="table" w:styleId="Rutenettabell4uthevingsfarge6">
    <w:name w:val="Grid Table 4 Accent 6"/>
    <w:basedOn w:val="Vanligtabell"/>
    <w:uiPriority w:val="49"/>
    <w:rsid w:val="00E01BDB"/>
    <w:pPr>
      <w:spacing w:after="0" w:line="240" w:lineRule="auto"/>
    </w:pPr>
    <w:tblPr>
      <w:tblStyleRowBandSize w:val="1"/>
      <w:tblStyleColBandSize w:val="1"/>
      <w:tblBorders>
        <w:top w:val="single" w:sz="4" w:space="0" w:color="B3CEE8" w:themeColor="accent6" w:themeTint="99"/>
        <w:left w:val="single" w:sz="4" w:space="0" w:color="B3CEE8" w:themeColor="accent6" w:themeTint="99"/>
        <w:bottom w:val="single" w:sz="4" w:space="0" w:color="B3CEE8" w:themeColor="accent6" w:themeTint="99"/>
        <w:right w:val="single" w:sz="4" w:space="0" w:color="B3CEE8" w:themeColor="accent6" w:themeTint="99"/>
        <w:insideH w:val="single" w:sz="4" w:space="0" w:color="B3CEE8" w:themeColor="accent6" w:themeTint="99"/>
        <w:insideV w:val="single" w:sz="4" w:space="0" w:color="B3CEE8" w:themeColor="accent6" w:themeTint="99"/>
      </w:tblBorders>
    </w:tblPr>
    <w:tblStylePr w:type="firstRow">
      <w:rPr>
        <w:b/>
        <w:bCs/>
        <w:color w:val="FFFFFF" w:themeColor="background1"/>
      </w:rPr>
      <w:tblPr/>
      <w:tcPr>
        <w:tcBorders>
          <w:top w:val="single" w:sz="4" w:space="0" w:color="81AFD9" w:themeColor="accent6"/>
          <w:left w:val="single" w:sz="4" w:space="0" w:color="81AFD9" w:themeColor="accent6"/>
          <w:bottom w:val="single" w:sz="4" w:space="0" w:color="81AFD9" w:themeColor="accent6"/>
          <w:right w:val="single" w:sz="4" w:space="0" w:color="81AFD9" w:themeColor="accent6"/>
          <w:insideH w:val="nil"/>
          <w:insideV w:val="nil"/>
        </w:tcBorders>
        <w:shd w:val="clear" w:color="auto" w:fill="81AFD9" w:themeFill="accent6"/>
      </w:tcPr>
    </w:tblStylePr>
    <w:tblStylePr w:type="lastRow">
      <w:rPr>
        <w:b/>
        <w:bCs/>
      </w:rPr>
      <w:tblPr/>
      <w:tcPr>
        <w:tcBorders>
          <w:top w:val="double" w:sz="4" w:space="0" w:color="81AFD9" w:themeColor="accent6"/>
        </w:tcBorders>
      </w:tcPr>
    </w:tblStylePr>
    <w:tblStylePr w:type="firstCol">
      <w:rPr>
        <w:b/>
        <w:bCs/>
      </w:rPr>
    </w:tblStylePr>
    <w:tblStylePr w:type="lastCol">
      <w:rPr>
        <w:b/>
        <w:bCs/>
      </w:rPr>
    </w:tblStylePr>
    <w:tblStylePr w:type="band1Vert">
      <w:tblPr/>
      <w:tcPr>
        <w:shd w:val="clear" w:color="auto" w:fill="E5EEF7" w:themeFill="accent6" w:themeFillTint="33"/>
      </w:tcPr>
    </w:tblStylePr>
    <w:tblStylePr w:type="band1Horz">
      <w:tblPr/>
      <w:tcPr>
        <w:shd w:val="clear" w:color="auto" w:fill="E5EEF7" w:themeFill="accent6" w:themeFillTint="33"/>
      </w:tcPr>
    </w:tblStylePr>
  </w:style>
  <w:style w:type="table" w:styleId="Rutenettabell5mrk">
    <w:name w:val="Grid Table 5 Dark"/>
    <w:basedOn w:val="Vanligtabell"/>
    <w:uiPriority w:val="50"/>
    <w:rsid w:val="00E01BD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01BD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EF9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D918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D918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D918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D9184" w:themeFill="accent1"/>
      </w:tcPr>
    </w:tblStylePr>
    <w:tblStylePr w:type="band1Vert">
      <w:tblPr/>
      <w:tcPr>
        <w:shd w:val="clear" w:color="auto" w:fill="7DF3E7" w:themeFill="accent1" w:themeFillTint="66"/>
      </w:tcPr>
    </w:tblStylePr>
    <w:tblStylePr w:type="band1Horz">
      <w:tblPr/>
      <w:tcPr>
        <w:shd w:val="clear" w:color="auto" w:fill="7DF3E7" w:themeFill="accent1" w:themeFillTint="66"/>
      </w:tcPr>
    </w:tblStylePr>
  </w:style>
  <w:style w:type="table" w:styleId="Rutenettabell5mrkuthevingsfarge2">
    <w:name w:val="Grid Table 5 Dark Accent 2"/>
    <w:basedOn w:val="Vanligtabell"/>
    <w:uiPriority w:val="50"/>
    <w:rsid w:val="00E01BD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6FCF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6F1EE"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6F1EE"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6F1EE"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6F1EE" w:themeFill="accent2"/>
      </w:tcPr>
    </w:tblStylePr>
    <w:tblStylePr w:type="band1Vert">
      <w:tblPr/>
      <w:tcPr>
        <w:shd w:val="clear" w:color="auto" w:fill="EEF9F8" w:themeFill="accent2" w:themeFillTint="66"/>
      </w:tcPr>
    </w:tblStylePr>
    <w:tblStylePr w:type="band1Horz">
      <w:tblPr/>
      <w:tcPr>
        <w:shd w:val="clear" w:color="auto" w:fill="EEF9F8" w:themeFill="accent2" w:themeFillTint="66"/>
      </w:tcPr>
    </w:tblStylePr>
  </w:style>
  <w:style w:type="table" w:styleId="Rutenettabell5mrkuthevingsfarge3">
    <w:name w:val="Grid Table 5 Dark Accent 3"/>
    <w:basedOn w:val="Vanligtabell"/>
    <w:uiPriority w:val="50"/>
    <w:rsid w:val="00E01BD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DCDC"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3535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3535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3535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35353" w:themeFill="accent3"/>
      </w:tcPr>
    </w:tblStylePr>
    <w:tblStylePr w:type="band1Vert">
      <w:tblPr/>
      <w:tcPr>
        <w:shd w:val="clear" w:color="auto" w:fill="BABABA" w:themeFill="accent3" w:themeFillTint="66"/>
      </w:tcPr>
    </w:tblStylePr>
    <w:tblStylePr w:type="band1Horz">
      <w:tblPr/>
      <w:tcPr>
        <w:shd w:val="clear" w:color="auto" w:fill="BABABA" w:themeFill="accent3" w:themeFillTint="66"/>
      </w:tcPr>
    </w:tblStylePr>
  </w:style>
  <w:style w:type="table" w:styleId="Rutenettabell5mrkuthevingsfarge4">
    <w:name w:val="Grid Table 5 Dark Accent 4"/>
    <w:basedOn w:val="Vanligtabell"/>
    <w:uiPriority w:val="50"/>
    <w:rsid w:val="00E01BD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AF0"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E9B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E9B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E9B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E9B4" w:themeFill="accent4"/>
      </w:tcPr>
    </w:tblStylePr>
    <w:tblStylePr w:type="band1Vert">
      <w:tblPr/>
      <w:tcPr>
        <w:shd w:val="clear" w:color="auto" w:fill="FFF6E1" w:themeFill="accent4" w:themeFillTint="66"/>
      </w:tcPr>
    </w:tblStylePr>
    <w:tblStylePr w:type="band1Horz">
      <w:tblPr/>
      <w:tcPr>
        <w:shd w:val="clear" w:color="auto" w:fill="FFF6E1" w:themeFill="accent4" w:themeFillTint="66"/>
      </w:tcPr>
    </w:tblStylePr>
  </w:style>
  <w:style w:type="table" w:styleId="Rutenettabell5mrkuthevingsfarge5">
    <w:name w:val="Grid Table 5 Dark Accent 5"/>
    <w:basedOn w:val="Vanligtabell"/>
    <w:uiPriority w:val="50"/>
    <w:rsid w:val="00E01BD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3D8E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C4C7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C4C7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C4C7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C4C7D" w:themeFill="accent5"/>
      </w:tcPr>
    </w:tblStylePr>
    <w:tblStylePr w:type="band1Vert">
      <w:tblPr/>
      <w:tcPr>
        <w:shd w:val="clear" w:color="auto" w:fill="A7B2D4" w:themeFill="accent5" w:themeFillTint="66"/>
      </w:tcPr>
    </w:tblStylePr>
    <w:tblStylePr w:type="band1Horz">
      <w:tblPr/>
      <w:tcPr>
        <w:shd w:val="clear" w:color="auto" w:fill="A7B2D4" w:themeFill="accent5" w:themeFillTint="66"/>
      </w:tcPr>
    </w:tblStylePr>
  </w:style>
  <w:style w:type="table" w:styleId="Rutenettabell5mrkuthevingsfarge6">
    <w:name w:val="Grid Table 5 Dark Accent 6"/>
    <w:basedOn w:val="Vanligtabell"/>
    <w:uiPriority w:val="50"/>
    <w:rsid w:val="00E01BD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EEF7"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1AFD9"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1AFD9"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1AFD9"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1AFD9" w:themeFill="accent6"/>
      </w:tcPr>
    </w:tblStylePr>
    <w:tblStylePr w:type="band1Vert">
      <w:tblPr/>
      <w:tcPr>
        <w:shd w:val="clear" w:color="auto" w:fill="CCDEEF" w:themeFill="accent6" w:themeFillTint="66"/>
      </w:tcPr>
    </w:tblStylePr>
    <w:tblStylePr w:type="band1Horz">
      <w:tblPr/>
      <w:tcPr>
        <w:shd w:val="clear" w:color="auto" w:fill="CCDEEF" w:themeFill="accent6" w:themeFillTint="66"/>
      </w:tcPr>
    </w:tblStylePr>
  </w:style>
  <w:style w:type="table" w:styleId="Rutenettabell6fargerik">
    <w:name w:val="Grid Table 6 Colorful"/>
    <w:basedOn w:val="Vanligtabell"/>
    <w:uiPriority w:val="51"/>
    <w:rsid w:val="00E01BD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01BDB"/>
    <w:pPr>
      <w:spacing w:after="0" w:line="240" w:lineRule="auto"/>
    </w:pPr>
    <w:rPr>
      <w:color w:val="096C62" w:themeColor="accent1" w:themeShade="BF"/>
    </w:rPr>
    <w:tblPr>
      <w:tblStyleRowBandSize w:val="1"/>
      <w:tblStyleColBandSize w:val="1"/>
      <w:tblBorders>
        <w:top w:val="single" w:sz="4" w:space="0" w:color="3DEDDB" w:themeColor="accent1" w:themeTint="99"/>
        <w:left w:val="single" w:sz="4" w:space="0" w:color="3DEDDB" w:themeColor="accent1" w:themeTint="99"/>
        <w:bottom w:val="single" w:sz="4" w:space="0" w:color="3DEDDB" w:themeColor="accent1" w:themeTint="99"/>
        <w:right w:val="single" w:sz="4" w:space="0" w:color="3DEDDB" w:themeColor="accent1" w:themeTint="99"/>
        <w:insideH w:val="single" w:sz="4" w:space="0" w:color="3DEDDB" w:themeColor="accent1" w:themeTint="99"/>
        <w:insideV w:val="single" w:sz="4" w:space="0" w:color="3DEDDB" w:themeColor="accent1" w:themeTint="99"/>
      </w:tblBorders>
    </w:tblPr>
    <w:tblStylePr w:type="firstRow">
      <w:rPr>
        <w:b/>
        <w:bCs/>
      </w:rPr>
      <w:tblPr/>
      <w:tcPr>
        <w:tcBorders>
          <w:bottom w:val="single" w:sz="12" w:space="0" w:color="3DEDDB" w:themeColor="accent1" w:themeTint="99"/>
        </w:tcBorders>
      </w:tcPr>
    </w:tblStylePr>
    <w:tblStylePr w:type="lastRow">
      <w:rPr>
        <w:b/>
        <w:bCs/>
      </w:rPr>
      <w:tblPr/>
      <w:tcPr>
        <w:tcBorders>
          <w:top w:val="double" w:sz="4" w:space="0" w:color="3DEDDB" w:themeColor="accent1" w:themeTint="99"/>
        </w:tcBorders>
      </w:tcPr>
    </w:tblStylePr>
    <w:tblStylePr w:type="firstCol">
      <w:rPr>
        <w:b/>
        <w:bCs/>
      </w:rPr>
    </w:tblStylePr>
    <w:tblStylePr w:type="lastCol">
      <w:rPr>
        <w:b/>
        <w:bCs/>
      </w:rPr>
    </w:tblStylePr>
    <w:tblStylePr w:type="band1Vert">
      <w:tblPr/>
      <w:tcPr>
        <w:shd w:val="clear" w:color="auto" w:fill="BEF9F3" w:themeFill="accent1" w:themeFillTint="33"/>
      </w:tcPr>
    </w:tblStylePr>
    <w:tblStylePr w:type="band1Horz">
      <w:tblPr/>
      <w:tcPr>
        <w:shd w:val="clear" w:color="auto" w:fill="BEF9F3" w:themeFill="accent1" w:themeFillTint="33"/>
      </w:tcPr>
    </w:tblStylePr>
  </w:style>
  <w:style w:type="table" w:styleId="Rutenettabell6fargerikuthevingsfarge2">
    <w:name w:val="Grid Table 6 Colorful Accent 2"/>
    <w:basedOn w:val="Vanligtabell"/>
    <w:uiPriority w:val="51"/>
    <w:rsid w:val="00E01BDB"/>
    <w:pPr>
      <w:spacing w:after="0" w:line="240" w:lineRule="auto"/>
    </w:pPr>
    <w:rPr>
      <w:color w:val="80D4CA" w:themeColor="accent2" w:themeShade="BF"/>
    </w:rPr>
    <w:tblPr>
      <w:tblStyleRowBandSize w:val="1"/>
      <w:tblStyleColBandSize w:val="1"/>
      <w:tblBorders>
        <w:top w:val="single" w:sz="4" w:space="0" w:color="E6F6F4" w:themeColor="accent2" w:themeTint="99"/>
        <w:left w:val="single" w:sz="4" w:space="0" w:color="E6F6F4" w:themeColor="accent2" w:themeTint="99"/>
        <w:bottom w:val="single" w:sz="4" w:space="0" w:color="E6F6F4" w:themeColor="accent2" w:themeTint="99"/>
        <w:right w:val="single" w:sz="4" w:space="0" w:color="E6F6F4" w:themeColor="accent2" w:themeTint="99"/>
        <w:insideH w:val="single" w:sz="4" w:space="0" w:color="E6F6F4" w:themeColor="accent2" w:themeTint="99"/>
        <w:insideV w:val="single" w:sz="4" w:space="0" w:color="E6F6F4" w:themeColor="accent2" w:themeTint="99"/>
      </w:tblBorders>
    </w:tblPr>
    <w:tblStylePr w:type="firstRow">
      <w:rPr>
        <w:b/>
        <w:bCs/>
      </w:rPr>
      <w:tblPr/>
      <w:tcPr>
        <w:tcBorders>
          <w:bottom w:val="single" w:sz="12" w:space="0" w:color="E6F6F4" w:themeColor="accent2" w:themeTint="99"/>
        </w:tcBorders>
      </w:tcPr>
    </w:tblStylePr>
    <w:tblStylePr w:type="lastRow">
      <w:rPr>
        <w:b/>
        <w:bCs/>
      </w:rPr>
      <w:tblPr/>
      <w:tcPr>
        <w:tcBorders>
          <w:top w:val="double" w:sz="4" w:space="0" w:color="E6F6F4" w:themeColor="accent2" w:themeTint="99"/>
        </w:tcBorders>
      </w:tcPr>
    </w:tblStylePr>
    <w:tblStylePr w:type="firstCol">
      <w:rPr>
        <w:b/>
        <w:bCs/>
      </w:rPr>
    </w:tblStylePr>
    <w:tblStylePr w:type="lastCol">
      <w:rPr>
        <w:b/>
        <w:bCs/>
      </w:rPr>
    </w:tblStylePr>
    <w:tblStylePr w:type="band1Vert">
      <w:tblPr/>
      <w:tcPr>
        <w:shd w:val="clear" w:color="auto" w:fill="F6FCFB" w:themeFill="accent2" w:themeFillTint="33"/>
      </w:tcPr>
    </w:tblStylePr>
    <w:tblStylePr w:type="band1Horz">
      <w:tblPr/>
      <w:tcPr>
        <w:shd w:val="clear" w:color="auto" w:fill="F6FCFB" w:themeFill="accent2" w:themeFillTint="33"/>
      </w:tcPr>
    </w:tblStylePr>
  </w:style>
  <w:style w:type="table" w:styleId="Rutenettabell6fargerikuthevingsfarge3">
    <w:name w:val="Grid Table 6 Colorful Accent 3"/>
    <w:basedOn w:val="Vanligtabell"/>
    <w:uiPriority w:val="51"/>
    <w:rsid w:val="00E01BDB"/>
    <w:pPr>
      <w:spacing w:after="0" w:line="240" w:lineRule="auto"/>
    </w:pPr>
    <w:rPr>
      <w:color w:val="3E3E3E" w:themeColor="accent3" w:themeShade="BF"/>
    </w:rPr>
    <w:tblPr>
      <w:tblStyleRowBandSize w:val="1"/>
      <w:tblStyleColBandSize w:val="1"/>
      <w:tblBorders>
        <w:top w:val="single" w:sz="4" w:space="0" w:color="979797" w:themeColor="accent3" w:themeTint="99"/>
        <w:left w:val="single" w:sz="4" w:space="0" w:color="979797" w:themeColor="accent3" w:themeTint="99"/>
        <w:bottom w:val="single" w:sz="4" w:space="0" w:color="979797" w:themeColor="accent3" w:themeTint="99"/>
        <w:right w:val="single" w:sz="4" w:space="0" w:color="979797" w:themeColor="accent3" w:themeTint="99"/>
        <w:insideH w:val="single" w:sz="4" w:space="0" w:color="979797" w:themeColor="accent3" w:themeTint="99"/>
        <w:insideV w:val="single" w:sz="4" w:space="0" w:color="979797" w:themeColor="accent3" w:themeTint="99"/>
      </w:tblBorders>
    </w:tblPr>
    <w:tblStylePr w:type="firstRow">
      <w:rPr>
        <w:b/>
        <w:bCs/>
      </w:rPr>
      <w:tblPr/>
      <w:tcPr>
        <w:tcBorders>
          <w:bottom w:val="single" w:sz="12" w:space="0" w:color="979797" w:themeColor="accent3" w:themeTint="99"/>
        </w:tcBorders>
      </w:tcPr>
    </w:tblStylePr>
    <w:tblStylePr w:type="lastRow">
      <w:rPr>
        <w:b/>
        <w:bCs/>
      </w:rPr>
      <w:tblPr/>
      <w:tcPr>
        <w:tcBorders>
          <w:top w:val="double" w:sz="4" w:space="0" w:color="979797" w:themeColor="accent3" w:themeTint="99"/>
        </w:tcBorders>
      </w:tcPr>
    </w:tblStylePr>
    <w:tblStylePr w:type="firstCol">
      <w:rPr>
        <w:b/>
        <w:bCs/>
      </w:rPr>
    </w:tblStylePr>
    <w:tblStylePr w:type="lastCol">
      <w:rPr>
        <w:b/>
        <w:bCs/>
      </w:rPr>
    </w:tblStylePr>
    <w:tblStylePr w:type="band1Vert">
      <w:tblPr/>
      <w:tcPr>
        <w:shd w:val="clear" w:color="auto" w:fill="DCDCDC" w:themeFill="accent3" w:themeFillTint="33"/>
      </w:tcPr>
    </w:tblStylePr>
    <w:tblStylePr w:type="band1Horz">
      <w:tblPr/>
      <w:tcPr>
        <w:shd w:val="clear" w:color="auto" w:fill="DCDCDC" w:themeFill="accent3" w:themeFillTint="33"/>
      </w:tcPr>
    </w:tblStylePr>
  </w:style>
  <w:style w:type="table" w:styleId="Rutenettabell6fargerikuthevingsfarge4">
    <w:name w:val="Grid Table 6 Colorful Accent 4"/>
    <w:basedOn w:val="Vanligtabell"/>
    <w:uiPriority w:val="51"/>
    <w:rsid w:val="00E01BDB"/>
    <w:pPr>
      <w:spacing w:after="0" w:line="240" w:lineRule="auto"/>
    </w:pPr>
    <w:rPr>
      <w:color w:val="FFC846" w:themeColor="accent4" w:themeShade="BF"/>
    </w:rPr>
    <w:tblPr>
      <w:tblStyleRowBandSize w:val="1"/>
      <w:tblStyleColBandSize w:val="1"/>
      <w:tblBorders>
        <w:top w:val="single" w:sz="4" w:space="0" w:color="FFF1D2" w:themeColor="accent4" w:themeTint="99"/>
        <w:left w:val="single" w:sz="4" w:space="0" w:color="FFF1D2" w:themeColor="accent4" w:themeTint="99"/>
        <w:bottom w:val="single" w:sz="4" w:space="0" w:color="FFF1D2" w:themeColor="accent4" w:themeTint="99"/>
        <w:right w:val="single" w:sz="4" w:space="0" w:color="FFF1D2" w:themeColor="accent4" w:themeTint="99"/>
        <w:insideH w:val="single" w:sz="4" w:space="0" w:color="FFF1D2" w:themeColor="accent4" w:themeTint="99"/>
        <w:insideV w:val="single" w:sz="4" w:space="0" w:color="FFF1D2" w:themeColor="accent4" w:themeTint="99"/>
      </w:tblBorders>
    </w:tblPr>
    <w:tblStylePr w:type="firstRow">
      <w:rPr>
        <w:b/>
        <w:bCs/>
      </w:rPr>
      <w:tblPr/>
      <w:tcPr>
        <w:tcBorders>
          <w:bottom w:val="single" w:sz="12" w:space="0" w:color="FFF1D2" w:themeColor="accent4" w:themeTint="99"/>
        </w:tcBorders>
      </w:tcPr>
    </w:tblStylePr>
    <w:tblStylePr w:type="lastRow">
      <w:rPr>
        <w:b/>
        <w:bCs/>
      </w:rPr>
      <w:tblPr/>
      <w:tcPr>
        <w:tcBorders>
          <w:top w:val="double" w:sz="4" w:space="0" w:color="FFF1D2" w:themeColor="accent4" w:themeTint="99"/>
        </w:tcBorders>
      </w:tcPr>
    </w:tblStylePr>
    <w:tblStylePr w:type="firstCol">
      <w:rPr>
        <w:b/>
        <w:bCs/>
      </w:rPr>
    </w:tblStylePr>
    <w:tblStylePr w:type="lastCol">
      <w:rPr>
        <w:b/>
        <w:bCs/>
      </w:rPr>
    </w:tblStylePr>
    <w:tblStylePr w:type="band1Vert">
      <w:tblPr/>
      <w:tcPr>
        <w:shd w:val="clear" w:color="auto" w:fill="FFFAF0" w:themeFill="accent4" w:themeFillTint="33"/>
      </w:tcPr>
    </w:tblStylePr>
    <w:tblStylePr w:type="band1Horz">
      <w:tblPr/>
      <w:tcPr>
        <w:shd w:val="clear" w:color="auto" w:fill="FFFAF0" w:themeFill="accent4" w:themeFillTint="33"/>
      </w:tcPr>
    </w:tblStylePr>
  </w:style>
  <w:style w:type="table" w:styleId="Rutenettabell6fargerikuthevingsfarge5">
    <w:name w:val="Grid Table 6 Colorful Accent 5"/>
    <w:basedOn w:val="Vanligtabell"/>
    <w:uiPriority w:val="51"/>
    <w:rsid w:val="00E01BDB"/>
    <w:pPr>
      <w:spacing w:after="0" w:line="240" w:lineRule="auto"/>
    </w:pPr>
    <w:rPr>
      <w:color w:val="2D385D" w:themeColor="accent5" w:themeShade="BF"/>
    </w:rPr>
    <w:tblPr>
      <w:tblStyleRowBandSize w:val="1"/>
      <w:tblStyleColBandSize w:val="1"/>
      <w:tblBorders>
        <w:top w:val="single" w:sz="4" w:space="0" w:color="7B8BBF" w:themeColor="accent5" w:themeTint="99"/>
        <w:left w:val="single" w:sz="4" w:space="0" w:color="7B8BBF" w:themeColor="accent5" w:themeTint="99"/>
        <w:bottom w:val="single" w:sz="4" w:space="0" w:color="7B8BBF" w:themeColor="accent5" w:themeTint="99"/>
        <w:right w:val="single" w:sz="4" w:space="0" w:color="7B8BBF" w:themeColor="accent5" w:themeTint="99"/>
        <w:insideH w:val="single" w:sz="4" w:space="0" w:color="7B8BBF" w:themeColor="accent5" w:themeTint="99"/>
        <w:insideV w:val="single" w:sz="4" w:space="0" w:color="7B8BBF" w:themeColor="accent5" w:themeTint="99"/>
      </w:tblBorders>
    </w:tblPr>
    <w:tblStylePr w:type="firstRow">
      <w:rPr>
        <w:b/>
        <w:bCs/>
      </w:rPr>
      <w:tblPr/>
      <w:tcPr>
        <w:tcBorders>
          <w:bottom w:val="single" w:sz="12" w:space="0" w:color="7B8BBF" w:themeColor="accent5" w:themeTint="99"/>
        </w:tcBorders>
      </w:tcPr>
    </w:tblStylePr>
    <w:tblStylePr w:type="lastRow">
      <w:rPr>
        <w:b/>
        <w:bCs/>
      </w:rPr>
      <w:tblPr/>
      <w:tcPr>
        <w:tcBorders>
          <w:top w:val="double" w:sz="4" w:space="0" w:color="7B8BBF" w:themeColor="accent5" w:themeTint="99"/>
        </w:tcBorders>
      </w:tcPr>
    </w:tblStylePr>
    <w:tblStylePr w:type="firstCol">
      <w:rPr>
        <w:b/>
        <w:bCs/>
      </w:rPr>
    </w:tblStylePr>
    <w:tblStylePr w:type="lastCol">
      <w:rPr>
        <w:b/>
        <w:bCs/>
      </w:rPr>
    </w:tblStylePr>
    <w:tblStylePr w:type="band1Vert">
      <w:tblPr/>
      <w:tcPr>
        <w:shd w:val="clear" w:color="auto" w:fill="D3D8EA" w:themeFill="accent5" w:themeFillTint="33"/>
      </w:tcPr>
    </w:tblStylePr>
    <w:tblStylePr w:type="band1Horz">
      <w:tblPr/>
      <w:tcPr>
        <w:shd w:val="clear" w:color="auto" w:fill="D3D8EA" w:themeFill="accent5" w:themeFillTint="33"/>
      </w:tcPr>
    </w:tblStylePr>
  </w:style>
  <w:style w:type="table" w:styleId="Rutenettabell6fargerikuthevingsfarge6">
    <w:name w:val="Grid Table 6 Colorful Accent 6"/>
    <w:basedOn w:val="Vanligtabell"/>
    <w:uiPriority w:val="51"/>
    <w:rsid w:val="00E01BDB"/>
    <w:pPr>
      <w:spacing w:after="0" w:line="240" w:lineRule="auto"/>
    </w:pPr>
    <w:rPr>
      <w:color w:val="3E84C4" w:themeColor="accent6" w:themeShade="BF"/>
    </w:rPr>
    <w:tblPr>
      <w:tblStyleRowBandSize w:val="1"/>
      <w:tblStyleColBandSize w:val="1"/>
      <w:tblBorders>
        <w:top w:val="single" w:sz="4" w:space="0" w:color="B3CEE8" w:themeColor="accent6" w:themeTint="99"/>
        <w:left w:val="single" w:sz="4" w:space="0" w:color="B3CEE8" w:themeColor="accent6" w:themeTint="99"/>
        <w:bottom w:val="single" w:sz="4" w:space="0" w:color="B3CEE8" w:themeColor="accent6" w:themeTint="99"/>
        <w:right w:val="single" w:sz="4" w:space="0" w:color="B3CEE8" w:themeColor="accent6" w:themeTint="99"/>
        <w:insideH w:val="single" w:sz="4" w:space="0" w:color="B3CEE8" w:themeColor="accent6" w:themeTint="99"/>
        <w:insideV w:val="single" w:sz="4" w:space="0" w:color="B3CEE8" w:themeColor="accent6" w:themeTint="99"/>
      </w:tblBorders>
    </w:tblPr>
    <w:tblStylePr w:type="firstRow">
      <w:rPr>
        <w:b/>
        <w:bCs/>
      </w:rPr>
      <w:tblPr/>
      <w:tcPr>
        <w:tcBorders>
          <w:bottom w:val="single" w:sz="12" w:space="0" w:color="B3CEE8" w:themeColor="accent6" w:themeTint="99"/>
        </w:tcBorders>
      </w:tcPr>
    </w:tblStylePr>
    <w:tblStylePr w:type="lastRow">
      <w:rPr>
        <w:b/>
        <w:bCs/>
      </w:rPr>
      <w:tblPr/>
      <w:tcPr>
        <w:tcBorders>
          <w:top w:val="double" w:sz="4" w:space="0" w:color="B3CEE8" w:themeColor="accent6" w:themeTint="99"/>
        </w:tcBorders>
      </w:tcPr>
    </w:tblStylePr>
    <w:tblStylePr w:type="firstCol">
      <w:rPr>
        <w:b/>
        <w:bCs/>
      </w:rPr>
    </w:tblStylePr>
    <w:tblStylePr w:type="lastCol">
      <w:rPr>
        <w:b/>
        <w:bCs/>
      </w:rPr>
    </w:tblStylePr>
    <w:tblStylePr w:type="band1Vert">
      <w:tblPr/>
      <w:tcPr>
        <w:shd w:val="clear" w:color="auto" w:fill="E5EEF7" w:themeFill="accent6" w:themeFillTint="33"/>
      </w:tcPr>
    </w:tblStylePr>
    <w:tblStylePr w:type="band1Horz">
      <w:tblPr/>
      <w:tcPr>
        <w:shd w:val="clear" w:color="auto" w:fill="E5EEF7" w:themeFill="accent6" w:themeFillTint="33"/>
      </w:tcPr>
    </w:tblStylePr>
  </w:style>
  <w:style w:type="table" w:styleId="Rutenettabell7fargerik">
    <w:name w:val="Grid Table 7 Colorful"/>
    <w:basedOn w:val="Vanligtabell"/>
    <w:uiPriority w:val="52"/>
    <w:rsid w:val="00E01BD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01BDB"/>
    <w:pPr>
      <w:spacing w:after="0" w:line="240" w:lineRule="auto"/>
    </w:pPr>
    <w:rPr>
      <w:color w:val="096C62" w:themeColor="accent1" w:themeShade="BF"/>
    </w:rPr>
    <w:tblPr>
      <w:tblStyleRowBandSize w:val="1"/>
      <w:tblStyleColBandSize w:val="1"/>
      <w:tblBorders>
        <w:top w:val="single" w:sz="4" w:space="0" w:color="3DEDDB" w:themeColor="accent1" w:themeTint="99"/>
        <w:left w:val="single" w:sz="4" w:space="0" w:color="3DEDDB" w:themeColor="accent1" w:themeTint="99"/>
        <w:bottom w:val="single" w:sz="4" w:space="0" w:color="3DEDDB" w:themeColor="accent1" w:themeTint="99"/>
        <w:right w:val="single" w:sz="4" w:space="0" w:color="3DEDDB" w:themeColor="accent1" w:themeTint="99"/>
        <w:insideH w:val="single" w:sz="4" w:space="0" w:color="3DEDDB" w:themeColor="accent1" w:themeTint="99"/>
        <w:insideV w:val="single" w:sz="4" w:space="0" w:color="3DED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EF9F3" w:themeFill="accent1" w:themeFillTint="33"/>
      </w:tcPr>
    </w:tblStylePr>
    <w:tblStylePr w:type="band1Horz">
      <w:tblPr/>
      <w:tcPr>
        <w:shd w:val="clear" w:color="auto" w:fill="BEF9F3" w:themeFill="accent1" w:themeFillTint="33"/>
      </w:tcPr>
    </w:tblStylePr>
    <w:tblStylePr w:type="neCell">
      <w:tblPr/>
      <w:tcPr>
        <w:tcBorders>
          <w:bottom w:val="single" w:sz="4" w:space="0" w:color="3DEDDB" w:themeColor="accent1" w:themeTint="99"/>
        </w:tcBorders>
      </w:tcPr>
    </w:tblStylePr>
    <w:tblStylePr w:type="nwCell">
      <w:tblPr/>
      <w:tcPr>
        <w:tcBorders>
          <w:bottom w:val="single" w:sz="4" w:space="0" w:color="3DEDDB" w:themeColor="accent1" w:themeTint="99"/>
        </w:tcBorders>
      </w:tcPr>
    </w:tblStylePr>
    <w:tblStylePr w:type="seCell">
      <w:tblPr/>
      <w:tcPr>
        <w:tcBorders>
          <w:top w:val="single" w:sz="4" w:space="0" w:color="3DEDDB" w:themeColor="accent1" w:themeTint="99"/>
        </w:tcBorders>
      </w:tcPr>
    </w:tblStylePr>
    <w:tblStylePr w:type="swCell">
      <w:tblPr/>
      <w:tcPr>
        <w:tcBorders>
          <w:top w:val="single" w:sz="4" w:space="0" w:color="3DEDDB" w:themeColor="accent1" w:themeTint="99"/>
        </w:tcBorders>
      </w:tcPr>
    </w:tblStylePr>
  </w:style>
  <w:style w:type="table" w:styleId="Rutenettabell7fargerikuthevingsfarge2">
    <w:name w:val="Grid Table 7 Colorful Accent 2"/>
    <w:basedOn w:val="Vanligtabell"/>
    <w:uiPriority w:val="52"/>
    <w:rsid w:val="00E01BDB"/>
    <w:pPr>
      <w:spacing w:after="0" w:line="240" w:lineRule="auto"/>
    </w:pPr>
    <w:rPr>
      <w:color w:val="80D4CA" w:themeColor="accent2" w:themeShade="BF"/>
    </w:rPr>
    <w:tblPr>
      <w:tblStyleRowBandSize w:val="1"/>
      <w:tblStyleColBandSize w:val="1"/>
      <w:tblBorders>
        <w:top w:val="single" w:sz="4" w:space="0" w:color="E6F6F4" w:themeColor="accent2" w:themeTint="99"/>
        <w:left w:val="single" w:sz="4" w:space="0" w:color="E6F6F4" w:themeColor="accent2" w:themeTint="99"/>
        <w:bottom w:val="single" w:sz="4" w:space="0" w:color="E6F6F4" w:themeColor="accent2" w:themeTint="99"/>
        <w:right w:val="single" w:sz="4" w:space="0" w:color="E6F6F4" w:themeColor="accent2" w:themeTint="99"/>
        <w:insideH w:val="single" w:sz="4" w:space="0" w:color="E6F6F4" w:themeColor="accent2" w:themeTint="99"/>
        <w:insideV w:val="single" w:sz="4" w:space="0" w:color="E6F6F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6FCFB" w:themeFill="accent2" w:themeFillTint="33"/>
      </w:tcPr>
    </w:tblStylePr>
    <w:tblStylePr w:type="band1Horz">
      <w:tblPr/>
      <w:tcPr>
        <w:shd w:val="clear" w:color="auto" w:fill="F6FCFB" w:themeFill="accent2" w:themeFillTint="33"/>
      </w:tcPr>
    </w:tblStylePr>
    <w:tblStylePr w:type="neCell">
      <w:tblPr/>
      <w:tcPr>
        <w:tcBorders>
          <w:bottom w:val="single" w:sz="4" w:space="0" w:color="E6F6F4" w:themeColor="accent2" w:themeTint="99"/>
        </w:tcBorders>
      </w:tcPr>
    </w:tblStylePr>
    <w:tblStylePr w:type="nwCell">
      <w:tblPr/>
      <w:tcPr>
        <w:tcBorders>
          <w:bottom w:val="single" w:sz="4" w:space="0" w:color="E6F6F4" w:themeColor="accent2" w:themeTint="99"/>
        </w:tcBorders>
      </w:tcPr>
    </w:tblStylePr>
    <w:tblStylePr w:type="seCell">
      <w:tblPr/>
      <w:tcPr>
        <w:tcBorders>
          <w:top w:val="single" w:sz="4" w:space="0" w:color="E6F6F4" w:themeColor="accent2" w:themeTint="99"/>
        </w:tcBorders>
      </w:tcPr>
    </w:tblStylePr>
    <w:tblStylePr w:type="swCell">
      <w:tblPr/>
      <w:tcPr>
        <w:tcBorders>
          <w:top w:val="single" w:sz="4" w:space="0" w:color="E6F6F4" w:themeColor="accent2" w:themeTint="99"/>
        </w:tcBorders>
      </w:tcPr>
    </w:tblStylePr>
  </w:style>
  <w:style w:type="table" w:styleId="Rutenettabell7fargerikuthevingsfarge3">
    <w:name w:val="Grid Table 7 Colorful Accent 3"/>
    <w:basedOn w:val="Vanligtabell"/>
    <w:uiPriority w:val="52"/>
    <w:rsid w:val="00E01BDB"/>
    <w:pPr>
      <w:spacing w:after="0" w:line="240" w:lineRule="auto"/>
    </w:pPr>
    <w:rPr>
      <w:color w:val="3E3E3E" w:themeColor="accent3" w:themeShade="BF"/>
    </w:rPr>
    <w:tblPr>
      <w:tblStyleRowBandSize w:val="1"/>
      <w:tblStyleColBandSize w:val="1"/>
      <w:tblBorders>
        <w:top w:val="single" w:sz="4" w:space="0" w:color="979797" w:themeColor="accent3" w:themeTint="99"/>
        <w:left w:val="single" w:sz="4" w:space="0" w:color="979797" w:themeColor="accent3" w:themeTint="99"/>
        <w:bottom w:val="single" w:sz="4" w:space="0" w:color="979797" w:themeColor="accent3" w:themeTint="99"/>
        <w:right w:val="single" w:sz="4" w:space="0" w:color="979797" w:themeColor="accent3" w:themeTint="99"/>
        <w:insideH w:val="single" w:sz="4" w:space="0" w:color="979797" w:themeColor="accent3" w:themeTint="99"/>
        <w:insideV w:val="single" w:sz="4" w:space="0" w:color="97979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DCDC" w:themeFill="accent3" w:themeFillTint="33"/>
      </w:tcPr>
    </w:tblStylePr>
    <w:tblStylePr w:type="band1Horz">
      <w:tblPr/>
      <w:tcPr>
        <w:shd w:val="clear" w:color="auto" w:fill="DCDCDC" w:themeFill="accent3" w:themeFillTint="33"/>
      </w:tcPr>
    </w:tblStylePr>
    <w:tblStylePr w:type="neCell">
      <w:tblPr/>
      <w:tcPr>
        <w:tcBorders>
          <w:bottom w:val="single" w:sz="4" w:space="0" w:color="979797" w:themeColor="accent3" w:themeTint="99"/>
        </w:tcBorders>
      </w:tcPr>
    </w:tblStylePr>
    <w:tblStylePr w:type="nwCell">
      <w:tblPr/>
      <w:tcPr>
        <w:tcBorders>
          <w:bottom w:val="single" w:sz="4" w:space="0" w:color="979797" w:themeColor="accent3" w:themeTint="99"/>
        </w:tcBorders>
      </w:tcPr>
    </w:tblStylePr>
    <w:tblStylePr w:type="seCell">
      <w:tblPr/>
      <w:tcPr>
        <w:tcBorders>
          <w:top w:val="single" w:sz="4" w:space="0" w:color="979797" w:themeColor="accent3" w:themeTint="99"/>
        </w:tcBorders>
      </w:tcPr>
    </w:tblStylePr>
    <w:tblStylePr w:type="swCell">
      <w:tblPr/>
      <w:tcPr>
        <w:tcBorders>
          <w:top w:val="single" w:sz="4" w:space="0" w:color="979797" w:themeColor="accent3" w:themeTint="99"/>
        </w:tcBorders>
      </w:tcPr>
    </w:tblStylePr>
  </w:style>
  <w:style w:type="table" w:styleId="Rutenettabell7fargerikuthevingsfarge4">
    <w:name w:val="Grid Table 7 Colorful Accent 4"/>
    <w:basedOn w:val="Vanligtabell"/>
    <w:uiPriority w:val="52"/>
    <w:rsid w:val="00E01BDB"/>
    <w:pPr>
      <w:spacing w:after="0" w:line="240" w:lineRule="auto"/>
    </w:pPr>
    <w:rPr>
      <w:color w:val="FFC846" w:themeColor="accent4" w:themeShade="BF"/>
    </w:rPr>
    <w:tblPr>
      <w:tblStyleRowBandSize w:val="1"/>
      <w:tblStyleColBandSize w:val="1"/>
      <w:tblBorders>
        <w:top w:val="single" w:sz="4" w:space="0" w:color="FFF1D2" w:themeColor="accent4" w:themeTint="99"/>
        <w:left w:val="single" w:sz="4" w:space="0" w:color="FFF1D2" w:themeColor="accent4" w:themeTint="99"/>
        <w:bottom w:val="single" w:sz="4" w:space="0" w:color="FFF1D2" w:themeColor="accent4" w:themeTint="99"/>
        <w:right w:val="single" w:sz="4" w:space="0" w:color="FFF1D2" w:themeColor="accent4" w:themeTint="99"/>
        <w:insideH w:val="single" w:sz="4" w:space="0" w:color="FFF1D2" w:themeColor="accent4" w:themeTint="99"/>
        <w:insideV w:val="single" w:sz="4" w:space="0" w:color="FFF1D2"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AF0" w:themeFill="accent4" w:themeFillTint="33"/>
      </w:tcPr>
    </w:tblStylePr>
    <w:tblStylePr w:type="band1Horz">
      <w:tblPr/>
      <w:tcPr>
        <w:shd w:val="clear" w:color="auto" w:fill="FFFAF0" w:themeFill="accent4" w:themeFillTint="33"/>
      </w:tcPr>
    </w:tblStylePr>
    <w:tblStylePr w:type="neCell">
      <w:tblPr/>
      <w:tcPr>
        <w:tcBorders>
          <w:bottom w:val="single" w:sz="4" w:space="0" w:color="FFF1D2" w:themeColor="accent4" w:themeTint="99"/>
        </w:tcBorders>
      </w:tcPr>
    </w:tblStylePr>
    <w:tblStylePr w:type="nwCell">
      <w:tblPr/>
      <w:tcPr>
        <w:tcBorders>
          <w:bottom w:val="single" w:sz="4" w:space="0" w:color="FFF1D2" w:themeColor="accent4" w:themeTint="99"/>
        </w:tcBorders>
      </w:tcPr>
    </w:tblStylePr>
    <w:tblStylePr w:type="seCell">
      <w:tblPr/>
      <w:tcPr>
        <w:tcBorders>
          <w:top w:val="single" w:sz="4" w:space="0" w:color="FFF1D2" w:themeColor="accent4" w:themeTint="99"/>
        </w:tcBorders>
      </w:tcPr>
    </w:tblStylePr>
    <w:tblStylePr w:type="swCell">
      <w:tblPr/>
      <w:tcPr>
        <w:tcBorders>
          <w:top w:val="single" w:sz="4" w:space="0" w:color="FFF1D2" w:themeColor="accent4" w:themeTint="99"/>
        </w:tcBorders>
      </w:tcPr>
    </w:tblStylePr>
  </w:style>
  <w:style w:type="table" w:styleId="Rutenettabell7fargerikuthevingsfarge5">
    <w:name w:val="Grid Table 7 Colorful Accent 5"/>
    <w:basedOn w:val="Vanligtabell"/>
    <w:uiPriority w:val="52"/>
    <w:rsid w:val="00E01BDB"/>
    <w:pPr>
      <w:spacing w:after="0" w:line="240" w:lineRule="auto"/>
    </w:pPr>
    <w:rPr>
      <w:color w:val="2D385D" w:themeColor="accent5" w:themeShade="BF"/>
    </w:rPr>
    <w:tblPr>
      <w:tblStyleRowBandSize w:val="1"/>
      <w:tblStyleColBandSize w:val="1"/>
      <w:tblBorders>
        <w:top w:val="single" w:sz="4" w:space="0" w:color="7B8BBF" w:themeColor="accent5" w:themeTint="99"/>
        <w:left w:val="single" w:sz="4" w:space="0" w:color="7B8BBF" w:themeColor="accent5" w:themeTint="99"/>
        <w:bottom w:val="single" w:sz="4" w:space="0" w:color="7B8BBF" w:themeColor="accent5" w:themeTint="99"/>
        <w:right w:val="single" w:sz="4" w:space="0" w:color="7B8BBF" w:themeColor="accent5" w:themeTint="99"/>
        <w:insideH w:val="single" w:sz="4" w:space="0" w:color="7B8BBF" w:themeColor="accent5" w:themeTint="99"/>
        <w:insideV w:val="single" w:sz="4" w:space="0" w:color="7B8BBF"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3D8EA" w:themeFill="accent5" w:themeFillTint="33"/>
      </w:tcPr>
    </w:tblStylePr>
    <w:tblStylePr w:type="band1Horz">
      <w:tblPr/>
      <w:tcPr>
        <w:shd w:val="clear" w:color="auto" w:fill="D3D8EA" w:themeFill="accent5" w:themeFillTint="33"/>
      </w:tcPr>
    </w:tblStylePr>
    <w:tblStylePr w:type="neCell">
      <w:tblPr/>
      <w:tcPr>
        <w:tcBorders>
          <w:bottom w:val="single" w:sz="4" w:space="0" w:color="7B8BBF" w:themeColor="accent5" w:themeTint="99"/>
        </w:tcBorders>
      </w:tcPr>
    </w:tblStylePr>
    <w:tblStylePr w:type="nwCell">
      <w:tblPr/>
      <w:tcPr>
        <w:tcBorders>
          <w:bottom w:val="single" w:sz="4" w:space="0" w:color="7B8BBF" w:themeColor="accent5" w:themeTint="99"/>
        </w:tcBorders>
      </w:tcPr>
    </w:tblStylePr>
    <w:tblStylePr w:type="seCell">
      <w:tblPr/>
      <w:tcPr>
        <w:tcBorders>
          <w:top w:val="single" w:sz="4" w:space="0" w:color="7B8BBF" w:themeColor="accent5" w:themeTint="99"/>
        </w:tcBorders>
      </w:tcPr>
    </w:tblStylePr>
    <w:tblStylePr w:type="swCell">
      <w:tblPr/>
      <w:tcPr>
        <w:tcBorders>
          <w:top w:val="single" w:sz="4" w:space="0" w:color="7B8BBF" w:themeColor="accent5" w:themeTint="99"/>
        </w:tcBorders>
      </w:tcPr>
    </w:tblStylePr>
  </w:style>
  <w:style w:type="table" w:styleId="Rutenettabell7fargerikuthevingsfarge6">
    <w:name w:val="Grid Table 7 Colorful Accent 6"/>
    <w:basedOn w:val="Vanligtabell"/>
    <w:uiPriority w:val="52"/>
    <w:rsid w:val="00E01BDB"/>
    <w:pPr>
      <w:spacing w:after="0" w:line="240" w:lineRule="auto"/>
    </w:pPr>
    <w:rPr>
      <w:color w:val="3E84C4" w:themeColor="accent6" w:themeShade="BF"/>
    </w:rPr>
    <w:tblPr>
      <w:tblStyleRowBandSize w:val="1"/>
      <w:tblStyleColBandSize w:val="1"/>
      <w:tblBorders>
        <w:top w:val="single" w:sz="4" w:space="0" w:color="B3CEE8" w:themeColor="accent6" w:themeTint="99"/>
        <w:left w:val="single" w:sz="4" w:space="0" w:color="B3CEE8" w:themeColor="accent6" w:themeTint="99"/>
        <w:bottom w:val="single" w:sz="4" w:space="0" w:color="B3CEE8" w:themeColor="accent6" w:themeTint="99"/>
        <w:right w:val="single" w:sz="4" w:space="0" w:color="B3CEE8" w:themeColor="accent6" w:themeTint="99"/>
        <w:insideH w:val="single" w:sz="4" w:space="0" w:color="B3CEE8" w:themeColor="accent6" w:themeTint="99"/>
        <w:insideV w:val="single" w:sz="4" w:space="0" w:color="B3CEE8"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EF7" w:themeFill="accent6" w:themeFillTint="33"/>
      </w:tcPr>
    </w:tblStylePr>
    <w:tblStylePr w:type="band1Horz">
      <w:tblPr/>
      <w:tcPr>
        <w:shd w:val="clear" w:color="auto" w:fill="E5EEF7" w:themeFill="accent6" w:themeFillTint="33"/>
      </w:tcPr>
    </w:tblStylePr>
    <w:tblStylePr w:type="neCell">
      <w:tblPr/>
      <w:tcPr>
        <w:tcBorders>
          <w:bottom w:val="single" w:sz="4" w:space="0" w:color="B3CEE8" w:themeColor="accent6" w:themeTint="99"/>
        </w:tcBorders>
      </w:tcPr>
    </w:tblStylePr>
    <w:tblStylePr w:type="nwCell">
      <w:tblPr/>
      <w:tcPr>
        <w:tcBorders>
          <w:bottom w:val="single" w:sz="4" w:space="0" w:color="B3CEE8" w:themeColor="accent6" w:themeTint="99"/>
        </w:tcBorders>
      </w:tcPr>
    </w:tblStylePr>
    <w:tblStylePr w:type="seCell">
      <w:tblPr/>
      <w:tcPr>
        <w:tcBorders>
          <w:top w:val="single" w:sz="4" w:space="0" w:color="B3CEE8" w:themeColor="accent6" w:themeTint="99"/>
        </w:tcBorders>
      </w:tcPr>
    </w:tblStylePr>
    <w:tblStylePr w:type="swCell">
      <w:tblPr/>
      <w:tcPr>
        <w:tcBorders>
          <w:top w:val="single" w:sz="4" w:space="0" w:color="B3CEE8" w:themeColor="accent6" w:themeTint="99"/>
        </w:tcBorders>
      </w:tcPr>
    </w:tblStylePr>
  </w:style>
  <w:style w:type="character" w:styleId="Emneknagg">
    <w:name w:val="Hashtag"/>
    <w:basedOn w:val="Standardskriftforavsnitt"/>
    <w:uiPriority w:val="99"/>
    <w:semiHidden/>
    <w:rsid w:val="00E01BDB"/>
    <w:rPr>
      <w:color w:val="2B579A"/>
      <w:shd w:val="clear" w:color="auto" w:fill="E1DFDD"/>
    </w:rPr>
  </w:style>
  <w:style w:type="character" w:styleId="HTML-akronym">
    <w:name w:val="HTML Acronym"/>
    <w:basedOn w:val="Standardskriftforavsnitt"/>
    <w:uiPriority w:val="99"/>
    <w:semiHidden/>
    <w:rsid w:val="00E01BDB"/>
  </w:style>
  <w:style w:type="paragraph" w:styleId="HTML-adresse">
    <w:name w:val="HTML Address"/>
    <w:basedOn w:val="Normal"/>
    <w:link w:val="HTML-adresseTegn"/>
    <w:uiPriority w:val="99"/>
    <w:semiHidden/>
    <w:rsid w:val="00E01BDB"/>
    <w:pPr>
      <w:spacing w:after="0" w:line="240" w:lineRule="auto"/>
    </w:pPr>
    <w:rPr>
      <w:i/>
      <w:iCs/>
    </w:rPr>
  </w:style>
  <w:style w:type="character" w:customStyle="1" w:styleId="HTML-adresseTegn">
    <w:name w:val="HTML-adresse Tegn"/>
    <w:basedOn w:val="Standardskriftforavsnitt"/>
    <w:link w:val="HTML-adresse"/>
    <w:uiPriority w:val="99"/>
    <w:semiHidden/>
    <w:rsid w:val="009439CA"/>
    <w:rPr>
      <w:i/>
      <w:iCs/>
      <w:sz w:val="23"/>
    </w:rPr>
  </w:style>
  <w:style w:type="character" w:styleId="HTML-sitat">
    <w:name w:val="HTML Cite"/>
    <w:basedOn w:val="Standardskriftforavsnitt"/>
    <w:uiPriority w:val="99"/>
    <w:semiHidden/>
    <w:rsid w:val="00E01BDB"/>
    <w:rPr>
      <w:i/>
      <w:iCs/>
    </w:rPr>
  </w:style>
  <w:style w:type="character" w:styleId="HTML-kode">
    <w:name w:val="HTML Code"/>
    <w:basedOn w:val="Standardskriftforavsnitt"/>
    <w:uiPriority w:val="99"/>
    <w:semiHidden/>
    <w:rsid w:val="00E01BDB"/>
    <w:rPr>
      <w:rFonts w:ascii="Consolas" w:hAnsi="Consolas"/>
      <w:sz w:val="20"/>
      <w:szCs w:val="20"/>
    </w:rPr>
  </w:style>
  <w:style w:type="character" w:styleId="HTML-definisjon">
    <w:name w:val="HTML Definition"/>
    <w:basedOn w:val="Standardskriftforavsnitt"/>
    <w:uiPriority w:val="99"/>
    <w:semiHidden/>
    <w:rsid w:val="00E01BDB"/>
    <w:rPr>
      <w:i/>
      <w:iCs/>
    </w:rPr>
  </w:style>
  <w:style w:type="character" w:styleId="HTML-tastatur">
    <w:name w:val="HTML Keyboard"/>
    <w:basedOn w:val="Standardskriftforavsnitt"/>
    <w:uiPriority w:val="99"/>
    <w:semiHidden/>
    <w:rsid w:val="00E01BDB"/>
    <w:rPr>
      <w:rFonts w:ascii="Consolas" w:hAnsi="Consolas"/>
      <w:sz w:val="20"/>
      <w:szCs w:val="20"/>
    </w:rPr>
  </w:style>
  <w:style w:type="paragraph" w:styleId="HTML-forhndsformatert">
    <w:name w:val="HTML Preformatted"/>
    <w:basedOn w:val="Normal"/>
    <w:link w:val="HTML-forhndsformatertTegn"/>
    <w:uiPriority w:val="99"/>
    <w:semiHidden/>
    <w:rsid w:val="00E01BDB"/>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9439CA"/>
    <w:rPr>
      <w:rFonts w:ascii="Consolas" w:hAnsi="Consolas"/>
      <w:sz w:val="20"/>
      <w:szCs w:val="20"/>
    </w:rPr>
  </w:style>
  <w:style w:type="character" w:styleId="HTML-eksempel">
    <w:name w:val="HTML Sample"/>
    <w:basedOn w:val="Standardskriftforavsnitt"/>
    <w:uiPriority w:val="99"/>
    <w:semiHidden/>
    <w:rsid w:val="00E01BDB"/>
    <w:rPr>
      <w:rFonts w:ascii="Consolas" w:hAnsi="Consolas"/>
      <w:sz w:val="24"/>
      <w:szCs w:val="24"/>
    </w:rPr>
  </w:style>
  <w:style w:type="character" w:styleId="HTML-skrivemaskin">
    <w:name w:val="HTML Typewriter"/>
    <w:basedOn w:val="Standardskriftforavsnitt"/>
    <w:uiPriority w:val="99"/>
    <w:semiHidden/>
    <w:rsid w:val="00E01BDB"/>
    <w:rPr>
      <w:rFonts w:ascii="Consolas" w:hAnsi="Consolas"/>
      <w:sz w:val="20"/>
      <w:szCs w:val="20"/>
    </w:rPr>
  </w:style>
  <w:style w:type="character" w:styleId="HTML-variabel">
    <w:name w:val="HTML Variable"/>
    <w:basedOn w:val="Standardskriftforavsnitt"/>
    <w:uiPriority w:val="99"/>
    <w:semiHidden/>
    <w:rsid w:val="00E01BDB"/>
    <w:rPr>
      <w:i/>
      <w:iCs/>
    </w:rPr>
  </w:style>
  <w:style w:type="character" w:styleId="Hyperkobling">
    <w:name w:val="Hyperlink"/>
    <w:basedOn w:val="Standardskriftforavsnitt"/>
    <w:uiPriority w:val="99"/>
    <w:rsid w:val="00E01BDB"/>
    <w:rPr>
      <w:color w:val="3C4C7D" w:themeColor="hyperlink"/>
      <w:u w:val="single"/>
    </w:rPr>
  </w:style>
  <w:style w:type="paragraph" w:styleId="Indeks1">
    <w:name w:val="index 1"/>
    <w:basedOn w:val="Normal"/>
    <w:next w:val="Normal"/>
    <w:autoRedefine/>
    <w:uiPriority w:val="99"/>
    <w:semiHidden/>
    <w:rsid w:val="00E01BDB"/>
    <w:pPr>
      <w:spacing w:after="0" w:line="240" w:lineRule="auto"/>
      <w:ind w:left="220" w:hanging="220"/>
    </w:pPr>
  </w:style>
  <w:style w:type="paragraph" w:styleId="Indeks2">
    <w:name w:val="index 2"/>
    <w:basedOn w:val="Normal"/>
    <w:next w:val="Normal"/>
    <w:autoRedefine/>
    <w:uiPriority w:val="99"/>
    <w:semiHidden/>
    <w:rsid w:val="00E01BDB"/>
    <w:pPr>
      <w:spacing w:after="0" w:line="240" w:lineRule="auto"/>
      <w:ind w:left="440" w:hanging="220"/>
    </w:pPr>
  </w:style>
  <w:style w:type="paragraph" w:styleId="Indeks3">
    <w:name w:val="index 3"/>
    <w:basedOn w:val="Normal"/>
    <w:next w:val="Normal"/>
    <w:autoRedefine/>
    <w:uiPriority w:val="99"/>
    <w:semiHidden/>
    <w:rsid w:val="00E01BDB"/>
    <w:pPr>
      <w:spacing w:after="0" w:line="240" w:lineRule="auto"/>
      <w:ind w:left="660" w:hanging="220"/>
    </w:pPr>
  </w:style>
  <w:style w:type="paragraph" w:styleId="Indeks4">
    <w:name w:val="index 4"/>
    <w:basedOn w:val="Normal"/>
    <w:next w:val="Normal"/>
    <w:autoRedefine/>
    <w:uiPriority w:val="99"/>
    <w:semiHidden/>
    <w:rsid w:val="00E01BDB"/>
    <w:pPr>
      <w:spacing w:after="0" w:line="240" w:lineRule="auto"/>
      <w:ind w:left="880" w:hanging="220"/>
    </w:pPr>
  </w:style>
  <w:style w:type="paragraph" w:styleId="Indeks5">
    <w:name w:val="index 5"/>
    <w:basedOn w:val="Normal"/>
    <w:next w:val="Normal"/>
    <w:autoRedefine/>
    <w:uiPriority w:val="99"/>
    <w:semiHidden/>
    <w:rsid w:val="00E01BDB"/>
    <w:pPr>
      <w:spacing w:after="0" w:line="240" w:lineRule="auto"/>
      <w:ind w:left="1100" w:hanging="220"/>
    </w:pPr>
  </w:style>
  <w:style w:type="paragraph" w:styleId="Indeks6">
    <w:name w:val="index 6"/>
    <w:basedOn w:val="Normal"/>
    <w:next w:val="Normal"/>
    <w:autoRedefine/>
    <w:uiPriority w:val="99"/>
    <w:semiHidden/>
    <w:rsid w:val="00E01BDB"/>
    <w:pPr>
      <w:spacing w:after="0" w:line="240" w:lineRule="auto"/>
      <w:ind w:left="1320" w:hanging="220"/>
    </w:pPr>
  </w:style>
  <w:style w:type="paragraph" w:styleId="Indeks7">
    <w:name w:val="index 7"/>
    <w:basedOn w:val="Normal"/>
    <w:next w:val="Normal"/>
    <w:autoRedefine/>
    <w:uiPriority w:val="99"/>
    <w:semiHidden/>
    <w:rsid w:val="00E01BDB"/>
    <w:pPr>
      <w:spacing w:after="0" w:line="240" w:lineRule="auto"/>
      <w:ind w:left="1540" w:hanging="220"/>
    </w:pPr>
  </w:style>
  <w:style w:type="paragraph" w:styleId="Indeks8">
    <w:name w:val="index 8"/>
    <w:basedOn w:val="Normal"/>
    <w:next w:val="Normal"/>
    <w:autoRedefine/>
    <w:uiPriority w:val="99"/>
    <w:semiHidden/>
    <w:rsid w:val="00E01BDB"/>
    <w:pPr>
      <w:spacing w:after="0" w:line="240" w:lineRule="auto"/>
      <w:ind w:left="1760" w:hanging="220"/>
    </w:pPr>
  </w:style>
  <w:style w:type="paragraph" w:styleId="Indeks9">
    <w:name w:val="index 9"/>
    <w:basedOn w:val="Normal"/>
    <w:next w:val="Normal"/>
    <w:autoRedefine/>
    <w:uiPriority w:val="99"/>
    <w:semiHidden/>
    <w:rsid w:val="00E01BDB"/>
    <w:pPr>
      <w:spacing w:after="0" w:line="240" w:lineRule="auto"/>
      <w:ind w:left="1980" w:hanging="220"/>
    </w:pPr>
  </w:style>
  <w:style w:type="paragraph" w:styleId="Stikkordregisteroverskrift">
    <w:name w:val="index heading"/>
    <w:basedOn w:val="Normal"/>
    <w:next w:val="Indeks1"/>
    <w:uiPriority w:val="99"/>
    <w:semiHidden/>
    <w:rsid w:val="00E01BDB"/>
    <w:rPr>
      <w:rFonts w:asciiTheme="majorHAnsi" w:eastAsiaTheme="majorEastAsia" w:hAnsiTheme="majorHAnsi" w:cstheme="majorBidi"/>
      <w:b/>
      <w:bCs/>
    </w:rPr>
  </w:style>
  <w:style w:type="character" w:styleId="Sterkutheving">
    <w:name w:val="Intense Emphasis"/>
    <w:basedOn w:val="Standardskriftforavsnitt"/>
    <w:uiPriority w:val="21"/>
    <w:semiHidden/>
    <w:qFormat/>
    <w:rsid w:val="0054761F"/>
    <w:rPr>
      <w:i/>
      <w:iCs/>
      <w:color w:val="0D9184" w:themeColor="accent1"/>
    </w:rPr>
  </w:style>
  <w:style w:type="paragraph" w:styleId="Sterktsitat">
    <w:name w:val="Intense Quote"/>
    <w:basedOn w:val="Normal"/>
    <w:next w:val="Normal"/>
    <w:link w:val="SterktsitatTegn"/>
    <w:uiPriority w:val="30"/>
    <w:semiHidden/>
    <w:qFormat/>
    <w:rsid w:val="0054761F"/>
    <w:pPr>
      <w:pBdr>
        <w:top w:val="single" w:sz="4" w:space="10" w:color="0D9184" w:themeColor="accent1"/>
        <w:bottom w:val="single" w:sz="4" w:space="10" w:color="0D9184" w:themeColor="accent1"/>
      </w:pBdr>
      <w:spacing w:before="360" w:after="360"/>
      <w:ind w:left="864" w:right="864"/>
      <w:jc w:val="center"/>
    </w:pPr>
    <w:rPr>
      <w:i/>
      <w:iCs/>
      <w:color w:val="0D9184" w:themeColor="accent1"/>
    </w:rPr>
  </w:style>
  <w:style w:type="character" w:customStyle="1" w:styleId="SterktsitatTegn">
    <w:name w:val="Sterkt sitat Tegn"/>
    <w:basedOn w:val="Standardskriftforavsnitt"/>
    <w:link w:val="Sterktsitat"/>
    <w:uiPriority w:val="30"/>
    <w:semiHidden/>
    <w:rsid w:val="0054761F"/>
    <w:rPr>
      <w:i/>
      <w:iCs/>
      <w:color w:val="0D9184" w:themeColor="accent1"/>
      <w:sz w:val="23"/>
      <w14:ligatures w14:val="none"/>
    </w:rPr>
  </w:style>
  <w:style w:type="character" w:styleId="Sterkreferanse">
    <w:name w:val="Intense Reference"/>
    <w:basedOn w:val="Standardskriftforavsnitt"/>
    <w:uiPriority w:val="32"/>
    <w:semiHidden/>
    <w:qFormat/>
    <w:rsid w:val="0054761F"/>
    <w:rPr>
      <w:b/>
      <w:bCs/>
      <w:smallCaps/>
      <w:color w:val="0D9184" w:themeColor="accent1"/>
      <w:spacing w:val="5"/>
    </w:rPr>
  </w:style>
  <w:style w:type="table" w:styleId="Lystrutenett">
    <w:name w:val="Light Grid"/>
    <w:basedOn w:val="Vanligtabell"/>
    <w:uiPriority w:val="62"/>
    <w:semiHidden/>
    <w:unhideWhenUsed/>
    <w:rsid w:val="00E01BD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01BDB"/>
    <w:pPr>
      <w:spacing w:after="0" w:line="240" w:lineRule="auto"/>
    </w:pPr>
    <w:tblPr>
      <w:tblStyleRowBandSize w:val="1"/>
      <w:tblStyleColBandSize w:val="1"/>
      <w:tblBorders>
        <w:top w:val="single" w:sz="8" w:space="0" w:color="0D9184" w:themeColor="accent1"/>
        <w:left w:val="single" w:sz="8" w:space="0" w:color="0D9184" w:themeColor="accent1"/>
        <w:bottom w:val="single" w:sz="8" w:space="0" w:color="0D9184" w:themeColor="accent1"/>
        <w:right w:val="single" w:sz="8" w:space="0" w:color="0D9184" w:themeColor="accent1"/>
        <w:insideH w:val="single" w:sz="8" w:space="0" w:color="0D9184" w:themeColor="accent1"/>
        <w:insideV w:val="single" w:sz="8" w:space="0" w:color="0D918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D9184" w:themeColor="accent1"/>
          <w:left w:val="single" w:sz="8" w:space="0" w:color="0D9184" w:themeColor="accent1"/>
          <w:bottom w:val="single" w:sz="18" w:space="0" w:color="0D9184" w:themeColor="accent1"/>
          <w:right w:val="single" w:sz="8" w:space="0" w:color="0D9184" w:themeColor="accent1"/>
          <w:insideH w:val="nil"/>
          <w:insideV w:val="single" w:sz="8" w:space="0" w:color="0D918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D9184" w:themeColor="accent1"/>
          <w:left w:val="single" w:sz="8" w:space="0" w:color="0D9184" w:themeColor="accent1"/>
          <w:bottom w:val="single" w:sz="8" w:space="0" w:color="0D9184" w:themeColor="accent1"/>
          <w:right w:val="single" w:sz="8" w:space="0" w:color="0D9184" w:themeColor="accent1"/>
          <w:insideH w:val="nil"/>
          <w:insideV w:val="single" w:sz="8" w:space="0" w:color="0D918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D9184" w:themeColor="accent1"/>
          <w:left w:val="single" w:sz="8" w:space="0" w:color="0D9184" w:themeColor="accent1"/>
          <w:bottom w:val="single" w:sz="8" w:space="0" w:color="0D9184" w:themeColor="accent1"/>
          <w:right w:val="single" w:sz="8" w:space="0" w:color="0D9184" w:themeColor="accent1"/>
        </w:tcBorders>
      </w:tcPr>
    </w:tblStylePr>
    <w:tblStylePr w:type="band1Vert">
      <w:tblPr/>
      <w:tcPr>
        <w:tcBorders>
          <w:top w:val="single" w:sz="8" w:space="0" w:color="0D9184" w:themeColor="accent1"/>
          <w:left w:val="single" w:sz="8" w:space="0" w:color="0D9184" w:themeColor="accent1"/>
          <w:bottom w:val="single" w:sz="8" w:space="0" w:color="0D9184" w:themeColor="accent1"/>
          <w:right w:val="single" w:sz="8" w:space="0" w:color="0D9184" w:themeColor="accent1"/>
        </w:tcBorders>
        <w:shd w:val="clear" w:color="auto" w:fill="AFF8F0" w:themeFill="accent1" w:themeFillTint="3F"/>
      </w:tcPr>
    </w:tblStylePr>
    <w:tblStylePr w:type="band1Horz">
      <w:tblPr/>
      <w:tcPr>
        <w:tcBorders>
          <w:top w:val="single" w:sz="8" w:space="0" w:color="0D9184" w:themeColor="accent1"/>
          <w:left w:val="single" w:sz="8" w:space="0" w:color="0D9184" w:themeColor="accent1"/>
          <w:bottom w:val="single" w:sz="8" w:space="0" w:color="0D9184" w:themeColor="accent1"/>
          <w:right w:val="single" w:sz="8" w:space="0" w:color="0D9184" w:themeColor="accent1"/>
          <w:insideV w:val="single" w:sz="8" w:space="0" w:color="0D9184" w:themeColor="accent1"/>
        </w:tcBorders>
        <w:shd w:val="clear" w:color="auto" w:fill="AFF8F0" w:themeFill="accent1" w:themeFillTint="3F"/>
      </w:tcPr>
    </w:tblStylePr>
    <w:tblStylePr w:type="band2Horz">
      <w:tblPr/>
      <w:tcPr>
        <w:tcBorders>
          <w:top w:val="single" w:sz="8" w:space="0" w:color="0D9184" w:themeColor="accent1"/>
          <w:left w:val="single" w:sz="8" w:space="0" w:color="0D9184" w:themeColor="accent1"/>
          <w:bottom w:val="single" w:sz="8" w:space="0" w:color="0D9184" w:themeColor="accent1"/>
          <w:right w:val="single" w:sz="8" w:space="0" w:color="0D9184" w:themeColor="accent1"/>
          <w:insideV w:val="single" w:sz="8" w:space="0" w:color="0D9184" w:themeColor="accent1"/>
        </w:tcBorders>
      </w:tcPr>
    </w:tblStylePr>
  </w:style>
  <w:style w:type="table" w:styleId="Lystrutenettuthevingsfarge2">
    <w:name w:val="Light Grid Accent 2"/>
    <w:basedOn w:val="Vanligtabell"/>
    <w:uiPriority w:val="62"/>
    <w:semiHidden/>
    <w:unhideWhenUsed/>
    <w:rsid w:val="00E01BDB"/>
    <w:pPr>
      <w:spacing w:after="0" w:line="240" w:lineRule="auto"/>
    </w:pPr>
    <w:tblPr>
      <w:tblStyleRowBandSize w:val="1"/>
      <w:tblStyleColBandSize w:val="1"/>
      <w:tblBorders>
        <w:top w:val="single" w:sz="8" w:space="0" w:color="D6F1EE" w:themeColor="accent2"/>
        <w:left w:val="single" w:sz="8" w:space="0" w:color="D6F1EE" w:themeColor="accent2"/>
        <w:bottom w:val="single" w:sz="8" w:space="0" w:color="D6F1EE" w:themeColor="accent2"/>
        <w:right w:val="single" w:sz="8" w:space="0" w:color="D6F1EE" w:themeColor="accent2"/>
        <w:insideH w:val="single" w:sz="8" w:space="0" w:color="D6F1EE" w:themeColor="accent2"/>
        <w:insideV w:val="single" w:sz="8" w:space="0" w:color="D6F1EE"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F1EE" w:themeColor="accent2"/>
          <w:left w:val="single" w:sz="8" w:space="0" w:color="D6F1EE" w:themeColor="accent2"/>
          <w:bottom w:val="single" w:sz="18" w:space="0" w:color="D6F1EE" w:themeColor="accent2"/>
          <w:right w:val="single" w:sz="8" w:space="0" w:color="D6F1EE" w:themeColor="accent2"/>
          <w:insideH w:val="nil"/>
          <w:insideV w:val="single" w:sz="8" w:space="0" w:color="D6F1EE"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F1EE" w:themeColor="accent2"/>
          <w:left w:val="single" w:sz="8" w:space="0" w:color="D6F1EE" w:themeColor="accent2"/>
          <w:bottom w:val="single" w:sz="8" w:space="0" w:color="D6F1EE" w:themeColor="accent2"/>
          <w:right w:val="single" w:sz="8" w:space="0" w:color="D6F1EE" w:themeColor="accent2"/>
          <w:insideH w:val="nil"/>
          <w:insideV w:val="single" w:sz="8" w:space="0" w:color="D6F1EE"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F1EE" w:themeColor="accent2"/>
          <w:left w:val="single" w:sz="8" w:space="0" w:color="D6F1EE" w:themeColor="accent2"/>
          <w:bottom w:val="single" w:sz="8" w:space="0" w:color="D6F1EE" w:themeColor="accent2"/>
          <w:right w:val="single" w:sz="8" w:space="0" w:color="D6F1EE" w:themeColor="accent2"/>
        </w:tcBorders>
      </w:tcPr>
    </w:tblStylePr>
    <w:tblStylePr w:type="band1Vert">
      <w:tblPr/>
      <w:tcPr>
        <w:tcBorders>
          <w:top w:val="single" w:sz="8" w:space="0" w:color="D6F1EE" w:themeColor="accent2"/>
          <w:left w:val="single" w:sz="8" w:space="0" w:color="D6F1EE" w:themeColor="accent2"/>
          <w:bottom w:val="single" w:sz="8" w:space="0" w:color="D6F1EE" w:themeColor="accent2"/>
          <w:right w:val="single" w:sz="8" w:space="0" w:color="D6F1EE" w:themeColor="accent2"/>
        </w:tcBorders>
        <w:shd w:val="clear" w:color="auto" w:fill="F4FBFA" w:themeFill="accent2" w:themeFillTint="3F"/>
      </w:tcPr>
    </w:tblStylePr>
    <w:tblStylePr w:type="band1Horz">
      <w:tblPr/>
      <w:tcPr>
        <w:tcBorders>
          <w:top w:val="single" w:sz="8" w:space="0" w:color="D6F1EE" w:themeColor="accent2"/>
          <w:left w:val="single" w:sz="8" w:space="0" w:color="D6F1EE" w:themeColor="accent2"/>
          <w:bottom w:val="single" w:sz="8" w:space="0" w:color="D6F1EE" w:themeColor="accent2"/>
          <w:right w:val="single" w:sz="8" w:space="0" w:color="D6F1EE" w:themeColor="accent2"/>
          <w:insideV w:val="single" w:sz="8" w:space="0" w:color="D6F1EE" w:themeColor="accent2"/>
        </w:tcBorders>
        <w:shd w:val="clear" w:color="auto" w:fill="F4FBFA" w:themeFill="accent2" w:themeFillTint="3F"/>
      </w:tcPr>
    </w:tblStylePr>
    <w:tblStylePr w:type="band2Horz">
      <w:tblPr/>
      <w:tcPr>
        <w:tcBorders>
          <w:top w:val="single" w:sz="8" w:space="0" w:color="D6F1EE" w:themeColor="accent2"/>
          <w:left w:val="single" w:sz="8" w:space="0" w:color="D6F1EE" w:themeColor="accent2"/>
          <w:bottom w:val="single" w:sz="8" w:space="0" w:color="D6F1EE" w:themeColor="accent2"/>
          <w:right w:val="single" w:sz="8" w:space="0" w:color="D6F1EE" w:themeColor="accent2"/>
          <w:insideV w:val="single" w:sz="8" w:space="0" w:color="D6F1EE" w:themeColor="accent2"/>
        </w:tcBorders>
      </w:tcPr>
    </w:tblStylePr>
  </w:style>
  <w:style w:type="table" w:styleId="Lystrutenettuthevingsfarge3">
    <w:name w:val="Light Grid Accent 3"/>
    <w:basedOn w:val="Vanligtabell"/>
    <w:uiPriority w:val="62"/>
    <w:semiHidden/>
    <w:unhideWhenUsed/>
    <w:rsid w:val="00E01BDB"/>
    <w:pPr>
      <w:spacing w:after="0" w:line="240" w:lineRule="auto"/>
    </w:pPr>
    <w:tblPr>
      <w:tblStyleRowBandSize w:val="1"/>
      <w:tblStyleColBandSize w:val="1"/>
      <w:tblBorders>
        <w:top w:val="single" w:sz="8" w:space="0" w:color="535353" w:themeColor="accent3"/>
        <w:left w:val="single" w:sz="8" w:space="0" w:color="535353" w:themeColor="accent3"/>
        <w:bottom w:val="single" w:sz="8" w:space="0" w:color="535353" w:themeColor="accent3"/>
        <w:right w:val="single" w:sz="8" w:space="0" w:color="535353" w:themeColor="accent3"/>
        <w:insideH w:val="single" w:sz="8" w:space="0" w:color="535353" w:themeColor="accent3"/>
        <w:insideV w:val="single" w:sz="8" w:space="0" w:color="53535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35353" w:themeColor="accent3"/>
          <w:left w:val="single" w:sz="8" w:space="0" w:color="535353" w:themeColor="accent3"/>
          <w:bottom w:val="single" w:sz="18" w:space="0" w:color="535353" w:themeColor="accent3"/>
          <w:right w:val="single" w:sz="8" w:space="0" w:color="535353" w:themeColor="accent3"/>
          <w:insideH w:val="nil"/>
          <w:insideV w:val="single" w:sz="8" w:space="0" w:color="53535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35353" w:themeColor="accent3"/>
          <w:left w:val="single" w:sz="8" w:space="0" w:color="535353" w:themeColor="accent3"/>
          <w:bottom w:val="single" w:sz="8" w:space="0" w:color="535353" w:themeColor="accent3"/>
          <w:right w:val="single" w:sz="8" w:space="0" w:color="535353" w:themeColor="accent3"/>
          <w:insideH w:val="nil"/>
          <w:insideV w:val="single" w:sz="8" w:space="0" w:color="53535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35353" w:themeColor="accent3"/>
          <w:left w:val="single" w:sz="8" w:space="0" w:color="535353" w:themeColor="accent3"/>
          <w:bottom w:val="single" w:sz="8" w:space="0" w:color="535353" w:themeColor="accent3"/>
          <w:right w:val="single" w:sz="8" w:space="0" w:color="535353" w:themeColor="accent3"/>
        </w:tcBorders>
      </w:tcPr>
    </w:tblStylePr>
    <w:tblStylePr w:type="band1Vert">
      <w:tblPr/>
      <w:tcPr>
        <w:tcBorders>
          <w:top w:val="single" w:sz="8" w:space="0" w:color="535353" w:themeColor="accent3"/>
          <w:left w:val="single" w:sz="8" w:space="0" w:color="535353" w:themeColor="accent3"/>
          <w:bottom w:val="single" w:sz="8" w:space="0" w:color="535353" w:themeColor="accent3"/>
          <w:right w:val="single" w:sz="8" w:space="0" w:color="535353" w:themeColor="accent3"/>
        </w:tcBorders>
        <w:shd w:val="clear" w:color="auto" w:fill="D4D4D4" w:themeFill="accent3" w:themeFillTint="3F"/>
      </w:tcPr>
    </w:tblStylePr>
    <w:tblStylePr w:type="band1Horz">
      <w:tblPr/>
      <w:tcPr>
        <w:tcBorders>
          <w:top w:val="single" w:sz="8" w:space="0" w:color="535353" w:themeColor="accent3"/>
          <w:left w:val="single" w:sz="8" w:space="0" w:color="535353" w:themeColor="accent3"/>
          <w:bottom w:val="single" w:sz="8" w:space="0" w:color="535353" w:themeColor="accent3"/>
          <w:right w:val="single" w:sz="8" w:space="0" w:color="535353" w:themeColor="accent3"/>
          <w:insideV w:val="single" w:sz="8" w:space="0" w:color="535353" w:themeColor="accent3"/>
        </w:tcBorders>
        <w:shd w:val="clear" w:color="auto" w:fill="D4D4D4" w:themeFill="accent3" w:themeFillTint="3F"/>
      </w:tcPr>
    </w:tblStylePr>
    <w:tblStylePr w:type="band2Horz">
      <w:tblPr/>
      <w:tcPr>
        <w:tcBorders>
          <w:top w:val="single" w:sz="8" w:space="0" w:color="535353" w:themeColor="accent3"/>
          <w:left w:val="single" w:sz="8" w:space="0" w:color="535353" w:themeColor="accent3"/>
          <w:bottom w:val="single" w:sz="8" w:space="0" w:color="535353" w:themeColor="accent3"/>
          <w:right w:val="single" w:sz="8" w:space="0" w:color="535353" w:themeColor="accent3"/>
          <w:insideV w:val="single" w:sz="8" w:space="0" w:color="535353" w:themeColor="accent3"/>
        </w:tcBorders>
      </w:tcPr>
    </w:tblStylePr>
  </w:style>
  <w:style w:type="table" w:styleId="Lystrutenettuthevingsfarge4">
    <w:name w:val="Light Grid Accent 4"/>
    <w:basedOn w:val="Vanligtabell"/>
    <w:uiPriority w:val="62"/>
    <w:semiHidden/>
    <w:unhideWhenUsed/>
    <w:rsid w:val="00E01BDB"/>
    <w:pPr>
      <w:spacing w:after="0" w:line="240" w:lineRule="auto"/>
    </w:pPr>
    <w:tblPr>
      <w:tblStyleRowBandSize w:val="1"/>
      <w:tblStyleColBandSize w:val="1"/>
      <w:tblBorders>
        <w:top w:val="single" w:sz="8" w:space="0" w:color="FFE9B4" w:themeColor="accent4"/>
        <w:left w:val="single" w:sz="8" w:space="0" w:color="FFE9B4" w:themeColor="accent4"/>
        <w:bottom w:val="single" w:sz="8" w:space="0" w:color="FFE9B4" w:themeColor="accent4"/>
        <w:right w:val="single" w:sz="8" w:space="0" w:color="FFE9B4" w:themeColor="accent4"/>
        <w:insideH w:val="single" w:sz="8" w:space="0" w:color="FFE9B4" w:themeColor="accent4"/>
        <w:insideV w:val="single" w:sz="8" w:space="0" w:color="FFE9B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E9B4" w:themeColor="accent4"/>
          <w:left w:val="single" w:sz="8" w:space="0" w:color="FFE9B4" w:themeColor="accent4"/>
          <w:bottom w:val="single" w:sz="18" w:space="0" w:color="FFE9B4" w:themeColor="accent4"/>
          <w:right w:val="single" w:sz="8" w:space="0" w:color="FFE9B4" w:themeColor="accent4"/>
          <w:insideH w:val="nil"/>
          <w:insideV w:val="single" w:sz="8" w:space="0" w:color="FFE9B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E9B4" w:themeColor="accent4"/>
          <w:left w:val="single" w:sz="8" w:space="0" w:color="FFE9B4" w:themeColor="accent4"/>
          <w:bottom w:val="single" w:sz="8" w:space="0" w:color="FFE9B4" w:themeColor="accent4"/>
          <w:right w:val="single" w:sz="8" w:space="0" w:color="FFE9B4" w:themeColor="accent4"/>
          <w:insideH w:val="nil"/>
          <w:insideV w:val="single" w:sz="8" w:space="0" w:color="FFE9B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E9B4" w:themeColor="accent4"/>
          <w:left w:val="single" w:sz="8" w:space="0" w:color="FFE9B4" w:themeColor="accent4"/>
          <w:bottom w:val="single" w:sz="8" w:space="0" w:color="FFE9B4" w:themeColor="accent4"/>
          <w:right w:val="single" w:sz="8" w:space="0" w:color="FFE9B4" w:themeColor="accent4"/>
        </w:tcBorders>
      </w:tcPr>
    </w:tblStylePr>
    <w:tblStylePr w:type="band1Vert">
      <w:tblPr/>
      <w:tcPr>
        <w:tcBorders>
          <w:top w:val="single" w:sz="8" w:space="0" w:color="FFE9B4" w:themeColor="accent4"/>
          <w:left w:val="single" w:sz="8" w:space="0" w:color="FFE9B4" w:themeColor="accent4"/>
          <w:bottom w:val="single" w:sz="8" w:space="0" w:color="FFE9B4" w:themeColor="accent4"/>
          <w:right w:val="single" w:sz="8" w:space="0" w:color="FFE9B4" w:themeColor="accent4"/>
        </w:tcBorders>
        <w:shd w:val="clear" w:color="auto" w:fill="FFF9EC" w:themeFill="accent4" w:themeFillTint="3F"/>
      </w:tcPr>
    </w:tblStylePr>
    <w:tblStylePr w:type="band1Horz">
      <w:tblPr/>
      <w:tcPr>
        <w:tcBorders>
          <w:top w:val="single" w:sz="8" w:space="0" w:color="FFE9B4" w:themeColor="accent4"/>
          <w:left w:val="single" w:sz="8" w:space="0" w:color="FFE9B4" w:themeColor="accent4"/>
          <w:bottom w:val="single" w:sz="8" w:space="0" w:color="FFE9B4" w:themeColor="accent4"/>
          <w:right w:val="single" w:sz="8" w:space="0" w:color="FFE9B4" w:themeColor="accent4"/>
          <w:insideV w:val="single" w:sz="8" w:space="0" w:color="FFE9B4" w:themeColor="accent4"/>
        </w:tcBorders>
        <w:shd w:val="clear" w:color="auto" w:fill="FFF9EC" w:themeFill="accent4" w:themeFillTint="3F"/>
      </w:tcPr>
    </w:tblStylePr>
    <w:tblStylePr w:type="band2Horz">
      <w:tblPr/>
      <w:tcPr>
        <w:tcBorders>
          <w:top w:val="single" w:sz="8" w:space="0" w:color="FFE9B4" w:themeColor="accent4"/>
          <w:left w:val="single" w:sz="8" w:space="0" w:color="FFE9B4" w:themeColor="accent4"/>
          <w:bottom w:val="single" w:sz="8" w:space="0" w:color="FFE9B4" w:themeColor="accent4"/>
          <w:right w:val="single" w:sz="8" w:space="0" w:color="FFE9B4" w:themeColor="accent4"/>
          <w:insideV w:val="single" w:sz="8" w:space="0" w:color="FFE9B4" w:themeColor="accent4"/>
        </w:tcBorders>
      </w:tcPr>
    </w:tblStylePr>
  </w:style>
  <w:style w:type="table" w:styleId="Lystrutenettuthevingsfarge5">
    <w:name w:val="Light Grid Accent 5"/>
    <w:basedOn w:val="Vanligtabell"/>
    <w:uiPriority w:val="62"/>
    <w:semiHidden/>
    <w:unhideWhenUsed/>
    <w:rsid w:val="00E01BDB"/>
    <w:pPr>
      <w:spacing w:after="0" w:line="240" w:lineRule="auto"/>
    </w:pPr>
    <w:tblPr>
      <w:tblStyleRowBandSize w:val="1"/>
      <w:tblStyleColBandSize w:val="1"/>
      <w:tblBorders>
        <w:top w:val="single" w:sz="8" w:space="0" w:color="3C4C7D" w:themeColor="accent5"/>
        <w:left w:val="single" w:sz="8" w:space="0" w:color="3C4C7D" w:themeColor="accent5"/>
        <w:bottom w:val="single" w:sz="8" w:space="0" w:color="3C4C7D" w:themeColor="accent5"/>
        <w:right w:val="single" w:sz="8" w:space="0" w:color="3C4C7D" w:themeColor="accent5"/>
        <w:insideH w:val="single" w:sz="8" w:space="0" w:color="3C4C7D" w:themeColor="accent5"/>
        <w:insideV w:val="single" w:sz="8" w:space="0" w:color="3C4C7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C4C7D" w:themeColor="accent5"/>
          <w:left w:val="single" w:sz="8" w:space="0" w:color="3C4C7D" w:themeColor="accent5"/>
          <w:bottom w:val="single" w:sz="18" w:space="0" w:color="3C4C7D" w:themeColor="accent5"/>
          <w:right w:val="single" w:sz="8" w:space="0" w:color="3C4C7D" w:themeColor="accent5"/>
          <w:insideH w:val="nil"/>
          <w:insideV w:val="single" w:sz="8" w:space="0" w:color="3C4C7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C4C7D" w:themeColor="accent5"/>
          <w:left w:val="single" w:sz="8" w:space="0" w:color="3C4C7D" w:themeColor="accent5"/>
          <w:bottom w:val="single" w:sz="8" w:space="0" w:color="3C4C7D" w:themeColor="accent5"/>
          <w:right w:val="single" w:sz="8" w:space="0" w:color="3C4C7D" w:themeColor="accent5"/>
          <w:insideH w:val="nil"/>
          <w:insideV w:val="single" w:sz="8" w:space="0" w:color="3C4C7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C4C7D" w:themeColor="accent5"/>
          <w:left w:val="single" w:sz="8" w:space="0" w:color="3C4C7D" w:themeColor="accent5"/>
          <w:bottom w:val="single" w:sz="8" w:space="0" w:color="3C4C7D" w:themeColor="accent5"/>
          <w:right w:val="single" w:sz="8" w:space="0" w:color="3C4C7D" w:themeColor="accent5"/>
        </w:tcBorders>
      </w:tcPr>
    </w:tblStylePr>
    <w:tblStylePr w:type="band1Vert">
      <w:tblPr/>
      <w:tcPr>
        <w:tcBorders>
          <w:top w:val="single" w:sz="8" w:space="0" w:color="3C4C7D" w:themeColor="accent5"/>
          <w:left w:val="single" w:sz="8" w:space="0" w:color="3C4C7D" w:themeColor="accent5"/>
          <w:bottom w:val="single" w:sz="8" w:space="0" w:color="3C4C7D" w:themeColor="accent5"/>
          <w:right w:val="single" w:sz="8" w:space="0" w:color="3C4C7D" w:themeColor="accent5"/>
        </w:tcBorders>
        <w:shd w:val="clear" w:color="auto" w:fill="C8CFE5" w:themeFill="accent5" w:themeFillTint="3F"/>
      </w:tcPr>
    </w:tblStylePr>
    <w:tblStylePr w:type="band1Horz">
      <w:tblPr/>
      <w:tcPr>
        <w:tcBorders>
          <w:top w:val="single" w:sz="8" w:space="0" w:color="3C4C7D" w:themeColor="accent5"/>
          <w:left w:val="single" w:sz="8" w:space="0" w:color="3C4C7D" w:themeColor="accent5"/>
          <w:bottom w:val="single" w:sz="8" w:space="0" w:color="3C4C7D" w:themeColor="accent5"/>
          <w:right w:val="single" w:sz="8" w:space="0" w:color="3C4C7D" w:themeColor="accent5"/>
          <w:insideV w:val="single" w:sz="8" w:space="0" w:color="3C4C7D" w:themeColor="accent5"/>
        </w:tcBorders>
        <w:shd w:val="clear" w:color="auto" w:fill="C8CFE5" w:themeFill="accent5" w:themeFillTint="3F"/>
      </w:tcPr>
    </w:tblStylePr>
    <w:tblStylePr w:type="band2Horz">
      <w:tblPr/>
      <w:tcPr>
        <w:tcBorders>
          <w:top w:val="single" w:sz="8" w:space="0" w:color="3C4C7D" w:themeColor="accent5"/>
          <w:left w:val="single" w:sz="8" w:space="0" w:color="3C4C7D" w:themeColor="accent5"/>
          <w:bottom w:val="single" w:sz="8" w:space="0" w:color="3C4C7D" w:themeColor="accent5"/>
          <w:right w:val="single" w:sz="8" w:space="0" w:color="3C4C7D" w:themeColor="accent5"/>
          <w:insideV w:val="single" w:sz="8" w:space="0" w:color="3C4C7D" w:themeColor="accent5"/>
        </w:tcBorders>
      </w:tcPr>
    </w:tblStylePr>
  </w:style>
  <w:style w:type="table" w:styleId="Lystrutenettuthevingsfarge6">
    <w:name w:val="Light Grid Accent 6"/>
    <w:basedOn w:val="Vanligtabell"/>
    <w:uiPriority w:val="62"/>
    <w:semiHidden/>
    <w:unhideWhenUsed/>
    <w:rsid w:val="00E01BDB"/>
    <w:pPr>
      <w:spacing w:after="0" w:line="240" w:lineRule="auto"/>
    </w:pPr>
    <w:tblPr>
      <w:tblStyleRowBandSize w:val="1"/>
      <w:tblStyleColBandSize w:val="1"/>
      <w:tblBorders>
        <w:top w:val="single" w:sz="8" w:space="0" w:color="81AFD9" w:themeColor="accent6"/>
        <w:left w:val="single" w:sz="8" w:space="0" w:color="81AFD9" w:themeColor="accent6"/>
        <w:bottom w:val="single" w:sz="8" w:space="0" w:color="81AFD9" w:themeColor="accent6"/>
        <w:right w:val="single" w:sz="8" w:space="0" w:color="81AFD9" w:themeColor="accent6"/>
        <w:insideH w:val="single" w:sz="8" w:space="0" w:color="81AFD9" w:themeColor="accent6"/>
        <w:insideV w:val="single" w:sz="8" w:space="0" w:color="81AFD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1AFD9" w:themeColor="accent6"/>
          <w:left w:val="single" w:sz="8" w:space="0" w:color="81AFD9" w:themeColor="accent6"/>
          <w:bottom w:val="single" w:sz="18" w:space="0" w:color="81AFD9" w:themeColor="accent6"/>
          <w:right w:val="single" w:sz="8" w:space="0" w:color="81AFD9" w:themeColor="accent6"/>
          <w:insideH w:val="nil"/>
          <w:insideV w:val="single" w:sz="8" w:space="0" w:color="81AFD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1AFD9" w:themeColor="accent6"/>
          <w:left w:val="single" w:sz="8" w:space="0" w:color="81AFD9" w:themeColor="accent6"/>
          <w:bottom w:val="single" w:sz="8" w:space="0" w:color="81AFD9" w:themeColor="accent6"/>
          <w:right w:val="single" w:sz="8" w:space="0" w:color="81AFD9" w:themeColor="accent6"/>
          <w:insideH w:val="nil"/>
          <w:insideV w:val="single" w:sz="8" w:space="0" w:color="81AFD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1AFD9" w:themeColor="accent6"/>
          <w:left w:val="single" w:sz="8" w:space="0" w:color="81AFD9" w:themeColor="accent6"/>
          <w:bottom w:val="single" w:sz="8" w:space="0" w:color="81AFD9" w:themeColor="accent6"/>
          <w:right w:val="single" w:sz="8" w:space="0" w:color="81AFD9" w:themeColor="accent6"/>
        </w:tcBorders>
      </w:tcPr>
    </w:tblStylePr>
    <w:tblStylePr w:type="band1Vert">
      <w:tblPr/>
      <w:tcPr>
        <w:tcBorders>
          <w:top w:val="single" w:sz="8" w:space="0" w:color="81AFD9" w:themeColor="accent6"/>
          <w:left w:val="single" w:sz="8" w:space="0" w:color="81AFD9" w:themeColor="accent6"/>
          <w:bottom w:val="single" w:sz="8" w:space="0" w:color="81AFD9" w:themeColor="accent6"/>
          <w:right w:val="single" w:sz="8" w:space="0" w:color="81AFD9" w:themeColor="accent6"/>
        </w:tcBorders>
        <w:shd w:val="clear" w:color="auto" w:fill="DFEBF5" w:themeFill="accent6" w:themeFillTint="3F"/>
      </w:tcPr>
    </w:tblStylePr>
    <w:tblStylePr w:type="band1Horz">
      <w:tblPr/>
      <w:tcPr>
        <w:tcBorders>
          <w:top w:val="single" w:sz="8" w:space="0" w:color="81AFD9" w:themeColor="accent6"/>
          <w:left w:val="single" w:sz="8" w:space="0" w:color="81AFD9" w:themeColor="accent6"/>
          <w:bottom w:val="single" w:sz="8" w:space="0" w:color="81AFD9" w:themeColor="accent6"/>
          <w:right w:val="single" w:sz="8" w:space="0" w:color="81AFD9" w:themeColor="accent6"/>
          <w:insideV w:val="single" w:sz="8" w:space="0" w:color="81AFD9" w:themeColor="accent6"/>
        </w:tcBorders>
        <w:shd w:val="clear" w:color="auto" w:fill="DFEBF5" w:themeFill="accent6" w:themeFillTint="3F"/>
      </w:tcPr>
    </w:tblStylePr>
    <w:tblStylePr w:type="band2Horz">
      <w:tblPr/>
      <w:tcPr>
        <w:tcBorders>
          <w:top w:val="single" w:sz="8" w:space="0" w:color="81AFD9" w:themeColor="accent6"/>
          <w:left w:val="single" w:sz="8" w:space="0" w:color="81AFD9" w:themeColor="accent6"/>
          <w:bottom w:val="single" w:sz="8" w:space="0" w:color="81AFD9" w:themeColor="accent6"/>
          <w:right w:val="single" w:sz="8" w:space="0" w:color="81AFD9" w:themeColor="accent6"/>
          <w:insideV w:val="single" w:sz="8" w:space="0" w:color="81AFD9" w:themeColor="accent6"/>
        </w:tcBorders>
      </w:tcPr>
    </w:tblStylePr>
  </w:style>
  <w:style w:type="table" w:styleId="Lysliste">
    <w:name w:val="Light List"/>
    <w:basedOn w:val="Vanligtabell"/>
    <w:uiPriority w:val="61"/>
    <w:unhideWhenUsed/>
    <w:rsid w:val="00E01BD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01BDB"/>
    <w:pPr>
      <w:spacing w:after="0" w:line="240" w:lineRule="auto"/>
    </w:pPr>
    <w:tblPr>
      <w:tblStyleRowBandSize w:val="1"/>
      <w:tblStyleColBandSize w:val="1"/>
      <w:tblBorders>
        <w:top w:val="single" w:sz="8" w:space="0" w:color="0D9184" w:themeColor="accent1"/>
        <w:left w:val="single" w:sz="8" w:space="0" w:color="0D9184" w:themeColor="accent1"/>
        <w:bottom w:val="single" w:sz="8" w:space="0" w:color="0D9184" w:themeColor="accent1"/>
        <w:right w:val="single" w:sz="8" w:space="0" w:color="0D9184" w:themeColor="accent1"/>
      </w:tblBorders>
    </w:tblPr>
    <w:tblStylePr w:type="firstRow">
      <w:pPr>
        <w:spacing w:before="0" w:after="0" w:line="240" w:lineRule="auto"/>
      </w:pPr>
      <w:rPr>
        <w:b/>
        <w:bCs/>
        <w:color w:val="FFFFFF" w:themeColor="background1"/>
      </w:rPr>
      <w:tblPr/>
      <w:tcPr>
        <w:shd w:val="clear" w:color="auto" w:fill="0D9184" w:themeFill="accent1"/>
      </w:tcPr>
    </w:tblStylePr>
    <w:tblStylePr w:type="lastRow">
      <w:pPr>
        <w:spacing w:before="0" w:after="0" w:line="240" w:lineRule="auto"/>
      </w:pPr>
      <w:rPr>
        <w:b/>
        <w:bCs/>
      </w:rPr>
      <w:tblPr/>
      <w:tcPr>
        <w:tcBorders>
          <w:top w:val="double" w:sz="6" w:space="0" w:color="0D9184" w:themeColor="accent1"/>
          <w:left w:val="single" w:sz="8" w:space="0" w:color="0D9184" w:themeColor="accent1"/>
          <w:bottom w:val="single" w:sz="8" w:space="0" w:color="0D9184" w:themeColor="accent1"/>
          <w:right w:val="single" w:sz="8" w:space="0" w:color="0D9184" w:themeColor="accent1"/>
        </w:tcBorders>
      </w:tcPr>
    </w:tblStylePr>
    <w:tblStylePr w:type="firstCol">
      <w:rPr>
        <w:b/>
        <w:bCs/>
      </w:rPr>
    </w:tblStylePr>
    <w:tblStylePr w:type="lastCol">
      <w:rPr>
        <w:b/>
        <w:bCs/>
      </w:rPr>
    </w:tblStylePr>
    <w:tblStylePr w:type="band1Vert">
      <w:tblPr/>
      <w:tcPr>
        <w:tcBorders>
          <w:top w:val="single" w:sz="8" w:space="0" w:color="0D9184" w:themeColor="accent1"/>
          <w:left w:val="single" w:sz="8" w:space="0" w:color="0D9184" w:themeColor="accent1"/>
          <w:bottom w:val="single" w:sz="8" w:space="0" w:color="0D9184" w:themeColor="accent1"/>
          <w:right w:val="single" w:sz="8" w:space="0" w:color="0D9184" w:themeColor="accent1"/>
        </w:tcBorders>
      </w:tcPr>
    </w:tblStylePr>
    <w:tblStylePr w:type="band1Horz">
      <w:tblPr/>
      <w:tcPr>
        <w:tcBorders>
          <w:top w:val="single" w:sz="8" w:space="0" w:color="0D9184" w:themeColor="accent1"/>
          <w:left w:val="single" w:sz="8" w:space="0" w:color="0D9184" w:themeColor="accent1"/>
          <w:bottom w:val="single" w:sz="8" w:space="0" w:color="0D9184" w:themeColor="accent1"/>
          <w:right w:val="single" w:sz="8" w:space="0" w:color="0D9184" w:themeColor="accent1"/>
        </w:tcBorders>
      </w:tcPr>
    </w:tblStylePr>
  </w:style>
  <w:style w:type="table" w:styleId="Lyslisteuthevingsfarge2">
    <w:name w:val="Light List Accent 2"/>
    <w:basedOn w:val="Vanligtabell"/>
    <w:uiPriority w:val="61"/>
    <w:semiHidden/>
    <w:unhideWhenUsed/>
    <w:rsid w:val="00E01BDB"/>
    <w:pPr>
      <w:spacing w:after="0" w:line="240" w:lineRule="auto"/>
    </w:pPr>
    <w:tblPr>
      <w:tblStyleRowBandSize w:val="1"/>
      <w:tblStyleColBandSize w:val="1"/>
      <w:tblBorders>
        <w:top w:val="single" w:sz="8" w:space="0" w:color="D6F1EE" w:themeColor="accent2"/>
        <w:left w:val="single" w:sz="8" w:space="0" w:color="D6F1EE" w:themeColor="accent2"/>
        <w:bottom w:val="single" w:sz="8" w:space="0" w:color="D6F1EE" w:themeColor="accent2"/>
        <w:right w:val="single" w:sz="8" w:space="0" w:color="D6F1EE" w:themeColor="accent2"/>
      </w:tblBorders>
    </w:tblPr>
    <w:tblStylePr w:type="firstRow">
      <w:pPr>
        <w:spacing w:before="0" w:after="0" w:line="240" w:lineRule="auto"/>
      </w:pPr>
      <w:rPr>
        <w:b/>
        <w:bCs/>
        <w:color w:val="FFFFFF" w:themeColor="background1"/>
      </w:rPr>
      <w:tblPr/>
      <w:tcPr>
        <w:shd w:val="clear" w:color="auto" w:fill="D6F1EE" w:themeFill="accent2"/>
      </w:tcPr>
    </w:tblStylePr>
    <w:tblStylePr w:type="lastRow">
      <w:pPr>
        <w:spacing w:before="0" w:after="0" w:line="240" w:lineRule="auto"/>
      </w:pPr>
      <w:rPr>
        <w:b/>
        <w:bCs/>
      </w:rPr>
      <w:tblPr/>
      <w:tcPr>
        <w:tcBorders>
          <w:top w:val="double" w:sz="6" w:space="0" w:color="D6F1EE" w:themeColor="accent2"/>
          <w:left w:val="single" w:sz="8" w:space="0" w:color="D6F1EE" w:themeColor="accent2"/>
          <w:bottom w:val="single" w:sz="8" w:space="0" w:color="D6F1EE" w:themeColor="accent2"/>
          <w:right w:val="single" w:sz="8" w:space="0" w:color="D6F1EE" w:themeColor="accent2"/>
        </w:tcBorders>
      </w:tcPr>
    </w:tblStylePr>
    <w:tblStylePr w:type="firstCol">
      <w:rPr>
        <w:b/>
        <w:bCs/>
      </w:rPr>
    </w:tblStylePr>
    <w:tblStylePr w:type="lastCol">
      <w:rPr>
        <w:b/>
        <w:bCs/>
      </w:rPr>
    </w:tblStylePr>
    <w:tblStylePr w:type="band1Vert">
      <w:tblPr/>
      <w:tcPr>
        <w:tcBorders>
          <w:top w:val="single" w:sz="8" w:space="0" w:color="D6F1EE" w:themeColor="accent2"/>
          <w:left w:val="single" w:sz="8" w:space="0" w:color="D6F1EE" w:themeColor="accent2"/>
          <w:bottom w:val="single" w:sz="8" w:space="0" w:color="D6F1EE" w:themeColor="accent2"/>
          <w:right w:val="single" w:sz="8" w:space="0" w:color="D6F1EE" w:themeColor="accent2"/>
        </w:tcBorders>
      </w:tcPr>
    </w:tblStylePr>
    <w:tblStylePr w:type="band1Horz">
      <w:tblPr/>
      <w:tcPr>
        <w:tcBorders>
          <w:top w:val="single" w:sz="8" w:space="0" w:color="D6F1EE" w:themeColor="accent2"/>
          <w:left w:val="single" w:sz="8" w:space="0" w:color="D6F1EE" w:themeColor="accent2"/>
          <w:bottom w:val="single" w:sz="8" w:space="0" w:color="D6F1EE" w:themeColor="accent2"/>
          <w:right w:val="single" w:sz="8" w:space="0" w:color="D6F1EE" w:themeColor="accent2"/>
        </w:tcBorders>
      </w:tcPr>
    </w:tblStylePr>
  </w:style>
  <w:style w:type="table" w:styleId="Lyslisteuthevingsfarge3">
    <w:name w:val="Light List Accent 3"/>
    <w:basedOn w:val="Vanligtabell"/>
    <w:uiPriority w:val="61"/>
    <w:semiHidden/>
    <w:unhideWhenUsed/>
    <w:rsid w:val="00E01BDB"/>
    <w:pPr>
      <w:spacing w:after="0" w:line="240" w:lineRule="auto"/>
    </w:pPr>
    <w:tblPr>
      <w:tblStyleRowBandSize w:val="1"/>
      <w:tblStyleColBandSize w:val="1"/>
      <w:tblBorders>
        <w:top w:val="single" w:sz="8" w:space="0" w:color="535353" w:themeColor="accent3"/>
        <w:left w:val="single" w:sz="8" w:space="0" w:color="535353" w:themeColor="accent3"/>
        <w:bottom w:val="single" w:sz="8" w:space="0" w:color="535353" w:themeColor="accent3"/>
        <w:right w:val="single" w:sz="8" w:space="0" w:color="535353" w:themeColor="accent3"/>
      </w:tblBorders>
    </w:tblPr>
    <w:tblStylePr w:type="firstRow">
      <w:pPr>
        <w:spacing w:before="0" w:after="0" w:line="240" w:lineRule="auto"/>
      </w:pPr>
      <w:rPr>
        <w:b/>
        <w:bCs/>
        <w:color w:val="FFFFFF" w:themeColor="background1"/>
      </w:rPr>
      <w:tblPr/>
      <w:tcPr>
        <w:shd w:val="clear" w:color="auto" w:fill="535353" w:themeFill="accent3"/>
      </w:tcPr>
    </w:tblStylePr>
    <w:tblStylePr w:type="lastRow">
      <w:pPr>
        <w:spacing w:before="0" w:after="0" w:line="240" w:lineRule="auto"/>
      </w:pPr>
      <w:rPr>
        <w:b/>
        <w:bCs/>
      </w:rPr>
      <w:tblPr/>
      <w:tcPr>
        <w:tcBorders>
          <w:top w:val="double" w:sz="6" w:space="0" w:color="535353" w:themeColor="accent3"/>
          <w:left w:val="single" w:sz="8" w:space="0" w:color="535353" w:themeColor="accent3"/>
          <w:bottom w:val="single" w:sz="8" w:space="0" w:color="535353" w:themeColor="accent3"/>
          <w:right w:val="single" w:sz="8" w:space="0" w:color="535353" w:themeColor="accent3"/>
        </w:tcBorders>
      </w:tcPr>
    </w:tblStylePr>
    <w:tblStylePr w:type="firstCol">
      <w:rPr>
        <w:b/>
        <w:bCs/>
      </w:rPr>
    </w:tblStylePr>
    <w:tblStylePr w:type="lastCol">
      <w:rPr>
        <w:b/>
        <w:bCs/>
      </w:rPr>
    </w:tblStylePr>
    <w:tblStylePr w:type="band1Vert">
      <w:tblPr/>
      <w:tcPr>
        <w:tcBorders>
          <w:top w:val="single" w:sz="8" w:space="0" w:color="535353" w:themeColor="accent3"/>
          <w:left w:val="single" w:sz="8" w:space="0" w:color="535353" w:themeColor="accent3"/>
          <w:bottom w:val="single" w:sz="8" w:space="0" w:color="535353" w:themeColor="accent3"/>
          <w:right w:val="single" w:sz="8" w:space="0" w:color="535353" w:themeColor="accent3"/>
        </w:tcBorders>
      </w:tcPr>
    </w:tblStylePr>
    <w:tblStylePr w:type="band1Horz">
      <w:tblPr/>
      <w:tcPr>
        <w:tcBorders>
          <w:top w:val="single" w:sz="8" w:space="0" w:color="535353" w:themeColor="accent3"/>
          <w:left w:val="single" w:sz="8" w:space="0" w:color="535353" w:themeColor="accent3"/>
          <w:bottom w:val="single" w:sz="8" w:space="0" w:color="535353" w:themeColor="accent3"/>
          <w:right w:val="single" w:sz="8" w:space="0" w:color="535353" w:themeColor="accent3"/>
        </w:tcBorders>
      </w:tcPr>
    </w:tblStylePr>
  </w:style>
  <w:style w:type="table" w:styleId="Lyslisteuthevingsfarge4">
    <w:name w:val="Light List Accent 4"/>
    <w:basedOn w:val="Vanligtabell"/>
    <w:uiPriority w:val="61"/>
    <w:semiHidden/>
    <w:unhideWhenUsed/>
    <w:rsid w:val="00E01BDB"/>
    <w:pPr>
      <w:spacing w:after="0" w:line="240" w:lineRule="auto"/>
    </w:pPr>
    <w:tblPr>
      <w:tblStyleRowBandSize w:val="1"/>
      <w:tblStyleColBandSize w:val="1"/>
      <w:tblBorders>
        <w:top w:val="single" w:sz="8" w:space="0" w:color="FFE9B4" w:themeColor="accent4"/>
        <w:left w:val="single" w:sz="8" w:space="0" w:color="FFE9B4" w:themeColor="accent4"/>
        <w:bottom w:val="single" w:sz="8" w:space="0" w:color="FFE9B4" w:themeColor="accent4"/>
        <w:right w:val="single" w:sz="8" w:space="0" w:color="FFE9B4" w:themeColor="accent4"/>
      </w:tblBorders>
    </w:tblPr>
    <w:tblStylePr w:type="firstRow">
      <w:pPr>
        <w:spacing w:before="0" w:after="0" w:line="240" w:lineRule="auto"/>
      </w:pPr>
      <w:rPr>
        <w:b/>
        <w:bCs/>
        <w:color w:val="FFFFFF" w:themeColor="background1"/>
      </w:rPr>
      <w:tblPr/>
      <w:tcPr>
        <w:shd w:val="clear" w:color="auto" w:fill="FFE9B4" w:themeFill="accent4"/>
      </w:tcPr>
    </w:tblStylePr>
    <w:tblStylePr w:type="lastRow">
      <w:pPr>
        <w:spacing w:before="0" w:after="0" w:line="240" w:lineRule="auto"/>
      </w:pPr>
      <w:rPr>
        <w:b/>
        <w:bCs/>
      </w:rPr>
      <w:tblPr/>
      <w:tcPr>
        <w:tcBorders>
          <w:top w:val="double" w:sz="6" w:space="0" w:color="FFE9B4" w:themeColor="accent4"/>
          <w:left w:val="single" w:sz="8" w:space="0" w:color="FFE9B4" w:themeColor="accent4"/>
          <w:bottom w:val="single" w:sz="8" w:space="0" w:color="FFE9B4" w:themeColor="accent4"/>
          <w:right w:val="single" w:sz="8" w:space="0" w:color="FFE9B4" w:themeColor="accent4"/>
        </w:tcBorders>
      </w:tcPr>
    </w:tblStylePr>
    <w:tblStylePr w:type="firstCol">
      <w:rPr>
        <w:b/>
        <w:bCs/>
      </w:rPr>
    </w:tblStylePr>
    <w:tblStylePr w:type="lastCol">
      <w:rPr>
        <w:b/>
        <w:bCs/>
      </w:rPr>
    </w:tblStylePr>
    <w:tblStylePr w:type="band1Vert">
      <w:tblPr/>
      <w:tcPr>
        <w:tcBorders>
          <w:top w:val="single" w:sz="8" w:space="0" w:color="FFE9B4" w:themeColor="accent4"/>
          <w:left w:val="single" w:sz="8" w:space="0" w:color="FFE9B4" w:themeColor="accent4"/>
          <w:bottom w:val="single" w:sz="8" w:space="0" w:color="FFE9B4" w:themeColor="accent4"/>
          <w:right w:val="single" w:sz="8" w:space="0" w:color="FFE9B4" w:themeColor="accent4"/>
        </w:tcBorders>
      </w:tcPr>
    </w:tblStylePr>
    <w:tblStylePr w:type="band1Horz">
      <w:tblPr/>
      <w:tcPr>
        <w:tcBorders>
          <w:top w:val="single" w:sz="8" w:space="0" w:color="FFE9B4" w:themeColor="accent4"/>
          <w:left w:val="single" w:sz="8" w:space="0" w:color="FFE9B4" w:themeColor="accent4"/>
          <w:bottom w:val="single" w:sz="8" w:space="0" w:color="FFE9B4" w:themeColor="accent4"/>
          <w:right w:val="single" w:sz="8" w:space="0" w:color="FFE9B4" w:themeColor="accent4"/>
        </w:tcBorders>
      </w:tcPr>
    </w:tblStylePr>
  </w:style>
  <w:style w:type="table" w:styleId="Lyslisteuthevingsfarge5">
    <w:name w:val="Light List Accent 5"/>
    <w:basedOn w:val="Vanligtabell"/>
    <w:uiPriority w:val="61"/>
    <w:semiHidden/>
    <w:unhideWhenUsed/>
    <w:rsid w:val="00E01BDB"/>
    <w:pPr>
      <w:spacing w:after="0" w:line="240" w:lineRule="auto"/>
    </w:pPr>
    <w:tblPr>
      <w:tblStyleRowBandSize w:val="1"/>
      <w:tblStyleColBandSize w:val="1"/>
      <w:tblBorders>
        <w:top w:val="single" w:sz="8" w:space="0" w:color="3C4C7D" w:themeColor="accent5"/>
        <w:left w:val="single" w:sz="8" w:space="0" w:color="3C4C7D" w:themeColor="accent5"/>
        <w:bottom w:val="single" w:sz="8" w:space="0" w:color="3C4C7D" w:themeColor="accent5"/>
        <w:right w:val="single" w:sz="8" w:space="0" w:color="3C4C7D" w:themeColor="accent5"/>
      </w:tblBorders>
    </w:tblPr>
    <w:tblStylePr w:type="firstRow">
      <w:pPr>
        <w:spacing w:before="0" w:after="0" w:line="240" w:lineRule="auto"/>
      </w:pPr>
      <w:rPr>
        <w:b/>
        <w:bCs/>
        <w:color w:val="FFFFFF" w:themeColor="background1"/>
      </w:rPr>
      <w:tblPr/>
      <w:tcPr>
        <w:shd w:val="clear" w:color="auto" w:fill="3C4C7D" w:themeFill="accent5"/>
      </w:tcPr>
    </w:tblStylePr>
    <w:tblStylePr w:type="lastRow">
      <w:pPr>
        <w:spacing w:before="0" w:after="0" w:line="240" w:lineRule="auto"/>
      </w:pPr>
      <w:rPr>
        <w:b/>
        <w:bCs/>
      </w:rPr>
      <w:tblPr/>
      <w:tcPr>
        <w:tcBorders>
          <w:top w:val="double" w:sz="6" w:space="0" w:color="3C4C7D" w:themeColor="accent5"/>
          <w:left w:val="single" w:sz="8" w:space="0" w:color="3C4C7D" w:themeColor="accent5"/>
          <w:bottom w:val="single" w:sz="8" w:space="0" w:color="3C4C7D" w:themeColor="accent5"/>
          <w:right w:val="single" w:sz="8" w:space="0" w:color="3C4C7D" w:themeColor="accent5"/>
        </w:tcBorders>
      </w:tcPr>
    </w:tblStylePr>
    <w:tblStylePr w:type="firstCol">
      <w:rPr>
        <w:b/>
        <w:bCs/>
      </w:rPr>
    </w:tblStylePr>
    <w:tblStylePr w:type="lastCol">
      <w:rPr>
        <w:b/>
        <w:bCs/>
      </w:rPr>
    </w:tblStylePr>
    <w:tblStylePr w:type="band1Vert">
      <w:tblPr/>
      <w:tcPr>
        <w:tcBorders>
          <w:top w:val="single" w:sz="8" w:space="0" w:color="3C4C7D" w:themeColor="accent5"/>
          <w:left w:val="single" w:sz="8" w:space="0" w:color="3C4C7D" w:themeColor="accent5"/>
          <w:bottom w:val="single" w:sz="8" w:space="0" w:color="3C4C7D" w:themeColor="accent5"/>
          <w:right w:val="single" w:sz="8" w:space="0" w:color="3C4C7D" w:themeColor="accent5"/>
        </w:tcBorders>
      </w:tcPr>
    </w:tblStylePr>
    <w:tblStylePr w:type="band1Horz">
      <w:tblPr/>
      <w:tcPr>
        <w:tcBorders>
          <w:top w:val="single" w:sz="8" w:space="0" w:color="3C4C7D" w:themeColor="accent5"/>
          <w:left w:val="single" w:sz="8" w:space="0" w:color="3C4C7D" w:themeColor="accent5"/>
          <w:bottom w:val="single" w:sz="8" w:space="0" w:color="3C4C7D" w:themeColor="accent5"/>
          <w:right w:val="single" w:sz="8" w:space="0" w:color="3C4C7D" w:themeColor="accent5"/>
        </w:tcBorders>
      </w:tcPr>
    </w:tblStylePr>
  </w:style>
  <w:style w:type="table" w:styleId="Lyslisteuthevingsfarge6">
    <w:name w:val="Light List Accent 6"/>
    <w:basedOn w:val="Vanligtabell"/>
    <w:uiPriority w:val="61"/>
    <w:semiHidden/>
    <w:unhideWhenUsed/>
    <w:rsid w:val="00E01BDB"/>
    <w:pPr>
      <w:spacing w:after="0" w:line="240" w:lineRule="auto"/>
    </w:pPr>
    <w:tblPr>
      <w:tblStyleRowBandSize w:val="1"/>
      <w:tblStyleColBandSize w:val="1"/>
      <w:tblBorders>
        <w:top w:val="single" w:sz="8" w:space="0" w:color="81AFD9" w:themeColor="accent6"/>
        <w:left w:val="single" w:sz="8" w:space="0" w:color="81AFD9" w:themeColor="accent6"/>
        <w:bottom w:val="single" w:sz="8" w:space="0" w:color="81AFD9" w:themeColor="accent6"/>
        <w:right w:val="single" w:sz="8" w:space="0" w:color="81AFD9" w:themeColor="accent6"/>
      </w:tblBorders>
    </w:tblPr>
    <w:tblStylePr w:type="firstRow">
      <w:pPr>
        <w:spacing w:before="0" w:after="0" w:line="240" w:lineRule="auto"/>
      </w:pPr>
      <w:rPr>
        <w:b/>
        <w:bCs/>
        <w:color w:val="FFFFFF" w:themeColor="background1"/>
      </w:rPr>
      <w:tblPr/>
      <w:tcPr>
        <w:shd w:val="clear" w:color="auto" w:fill="81AFD9" w:themeFill="accent6"/>
      </w:tcPr>
    </w:tblStylePr>
    <w:tblStylePr w:type="lastRow">
      <w:pPr>
        <w:spacing w:before="0" w:after="0" w:line="240" w:lineRule="auto"/>
      </w:pPr>
      <w:rPr>
        <w:b/>
        <w:bCs/>
      </w:rPr>
      <w:tblPr/>
      <w:tcPr>
        <w:tcBorders>
          <w:top w:val="double" w:sz="6" w:space="0" w:color="81AFD9" w:themeColor="accent6"/>
          <w:left w:val="single" w:sz="8" w:space="0" w:color="81AFD9" w:themeColor="accent6"/>
          <w:bottom w:val="single" w:sz="8" w:space="0" w:color="81AFD9" w:themeColor="accent6"/>
          <w:right w:val="single" w:sz="8" w:space="0" w:color="81AFD9" w:themeColor="accent6"/>
        </w:tcBorders>
      </w:tcPr>
    </w:tblStylePr>
    <w:tblStylePr w:type="firstCol">
      <w:rPr>
        <w:b/>
        <w:bCs/>
      </w:rPr>
    </w:tblStylePr>
    <w:tblStylePr w:type="lastCol">
      <w:rPr>
        <w:b/>
        <w:bCs/>
      </w:rPr>
    </w:tblStylePr>
    <w:tblStylePr w:type="band1Vert">
      <w:tblPr/>
      <w:tcPr>
        <w:tcBorders>
          <w:top w:val="single" w:sz="8" w:space="0" w:color="81AFD9" w:themeColor="accent6"/>
          <w:left w:val="single" w:sz="8" w:space="0" w:color="81AFD9" w:themeColor="accent6"/>
          <w:bottom w:val="single" w:sz="8" w:space="0" w:color="81AFD9" w:themeColor="accent6"/>
          <w:right w:val="single" w:sz="8" w:space="0" w:color="81AFD9" w:themeColor="accent6"/>
        </w:tcBorders>
      </w:tcPr>
    </w:tblStylePr>
    <w:tblStylePr w:type="band1Horz">
      <w:tblPr/>
      <w:tcPr>
        <w:tcBorders>
          <w:top w:val="single" w:sz="8" w:space="0" w:color="81AFD9" w:themeColor="accent6"/>
          <w:left w:val="single" w:sz="8" w:space="0" w:color="81AFD9" w:themeColor="accent6"/>
          <w:bottom w:val="single" w:sz="8" w:space="0" w:color="81AFD9" w:themeColor="accent6"/>
          <w:right w:val="single" w:sz="8" w:space="0" w:color="81AFD9" w:themeColor="accent6"/>
        </w:tcBorders>
      </w:tcPr>
    </w:tblStylePr>
  </w:style>
  <w:style w:type="table" w:styleId="Lysskyggelegging">
    <w:name w:val="Light Shading"/>
    <w:basedOn w:val="Vanligtabell"/>
    <w:uiPriority w:val="60"/>
    <w:semiHidden/>
    <w:unhideWhenUsed/>
    <w:rsid w:val="00E01BD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01BDB"/>
    <w:pPr>
      <w:spacing w:after="0" w:line="240" w:lineRule="auto"/>
    </w:pPr>
    <w:rPr>
      <w:color w:val="096C62" w:themeColor="accent1" w:themeShade="BF"/>
    </w:rPr>
    <w:tblPr>
      <w:tblStyleRowBandSize w:val="1"/>
      <w:tblStyleColBandSize w:val="1"/>
      <w:tblBorders>
        <w:top w:val="single" w:sz="8" w:space="0" w:color="0D9184" w:themeColor="accent1"/>
        <w:bottom w:val="single" w:sz="8" w:space="0" w:color="0D9184" w:themeColor="accent1"/>
      </w:tblBorders>
    </w:tblPr>
    <w:tblStylePr w:type="firstRow">
      <w:pPr>
        <w:spacing w:before="0" w:after="0" w:line="240" w:lineRule="auto"/>
      </w:pPr>
      <w:rPr>
        <w:b/>
        <w:bCs/>
      </w:rPr>
      <w:tblPr/>
      <w:tcPr>
        <w:tcBorders>
          <w:top w:val="single" w:sz="8" w:space="0" w:color="0D9184" w:themeColor="accent1"/>
          <w:left w:val="nil"/>
          <w:bottom w:val="single" w:sz="8" w:space="0" w:color="0D9184" w:themeColor="accent1"/>
          <w:right w:val="nil"/>
          <w:insideH w:val="nil"/>
          <w:insideV w:val="nil"/>
        </w:tcBorders>
      </w:tcPr>
    </w:tblStylePr>
    <w:tblStylePr w:type="lastRow">
      <w:pPr>
        <w:spacing w:before="0" w:after="0" w:line="240" w:lineRule="auto"/>
      </w:pPr>
      <w:rPr>
        <w:b/>
        <w:bCs/>
      </w:rPr>
      <w:tblPr/>
      <w:tcPr>
        <w:tcBorders>
          <w:top w:val="single" w:sz="8" w:space="0" w:color="0D9184" w:themeColor="accent1"/>
          <w:left w:val="nil"/>
          <w:bottom w:val="single" w:sz="8" w:space="0" w:color="0D918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F8F0" w:themeFill="accent1" w:themeFillTint="3F"/>
      </w:tcPr>
    </w:tblStylePr>
    <w:tblStylePr w:type="band1Horz">
      <w:tblPr/>
      <w:tcPr>
        <w:tcBorders>
          <w:left w:val="nil"/>
          <w:right w:val="nil"/>
          <w:insideH w:val="nil"/>
          <w:insideV w:val="nil"/>
        </w:tcBorders>
        <w:shd w:val="clear" w:color="auto" w:fill="AFF8F0" w:themeFill="accent1" w:themeFillTint="3F"/>
      </w:tcPr>
    </w:tblStylePr>
  </w:style>
  <w:style w:type="table" w:styleId="Lysskyggelegginguthevingsfarge2">
    <w:name w:val="Light Shading Accent 2"/>
    <w:basedOn w:val="Vanligtabell"/>
    <w:uiPriority w:val="60"/>
    <w:semiHidden/>
    <w:unhideWhenUsed/>
    <w:rsid w:val="00E01BDB"/>
    <w:pPr>
      <w:spacing w:after="0" w:line="240" w:lineRule="auto"/>
    </w:pPr>
    <w:rPr>
      <w:color w:val="80D4CA" w:themeColor="accent2" w:themeShade="BF"/>
    </w:rPr>
    <w:tblPr>
      <w:tblStyleRowBandSize w:val="1"/>
      <w:tblStyleColBandSize w:val="1"/>
      <w:tblBorders>
        <w:top w:val="single" w:sz="8" w:space="0" w:color="D6F1EE" w:themeColor="accent2"/>
        <w:bottom w:val="single" w:sz="8" w:space="0" w:color="D6F1EE" w:themeColor="accent2"/>
      </w:tblBorders>
    </w:tblPr>
    <w:tblStylePr w:type="firstRow">
      <w:pPr>
        <w:spacing w:before="0" w:after="0" w:line="240" w:lineRule="auto"/>
      </w:pPr>
      <w:rPr>
        <w:b/>
        <w:bCs/>
      </w:rPr>
      <w:tblPr/>
      <w:tcPr>
        <w:tcBorders>
          <w:top w:val="single" w:sz="8" w:space="0" w:color="D6F1EE" w:themeColor="accent2"/>
          <w:left w:val="nil"/>
          <w:bottom w:val="single" w:sz="8" w:space="0" w:color="D6F1EE" w:themeColor="accent2"/>
          <w:right w:val="nil"/>
          <w:insideH w:val="nil"/>
          <w:insideV w:val="nil"/>
        </w:tcBorders>
      </w:tcPr>
    </w:tblStylePr>
    <w:tblStylePr w:type="lastRow">
      <w:pPr>
        <w:spacing w:before="0" w:after="0" w:line="240" w:lineRule="auto"/>
      </w:pPr>
      <w:rPr>
        <w:b/>
        <w:bCs/>
      </w:rPr>
      <w:tblPr/>
      <w:tcPr>
        <w:tcBorders>
          <w:top w:val="single" w:sz="8" w:space="0" w:color="D6F1EE" w:themeColor="accent2"/>
          <w:left w:val="nil"/>
          <w:bottom w:val="single" w:sz="8" w:space="0" w:color="D6F1EE"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FBFA" w:themeFill="accent2" w:themeFillTint="3F"/>
      </w:tcPr>
    </w:tblStylePr>
    <w:tblStylePr w:type="band1Horz">
      <w:tblPr/>
      <w:tcPr>
        <w:tcBorders>
          <w:left w:val="nil"/>
          <w:right w:val="nil"/>
          <w:insideH w:val="nil"/>
          <w:insideV w:val="nil"/>
        </w:tcBorders>
        <w:shd w:val="clear" w:color="auto" w:fill="F4FBFA" w:themeFill="accent2" w:themeFillTint="3F"/>
      </w:tcPr>
    </w:tblStylePr>
  </w:style>
  <w:style w:type="table" w:styleId="Lysskyggelegginguthevingsfarge3">
    <w:name w:val="Light Shading Accent 3"/>
    <w:basedOn w:val="Vanligtabell"/>
    <w:uiPriority w:val="60"/>
    <w:semiHidden/>
    <w:unhideWhenUsed/>
    <w:rsid w:val="00E01BDB"/>
    <w:pPr>
      <w:spacing w:after="0" w:line="240" w:lineRule="auto"/>
    </w:pPr>
    <w:rPr>
      <w:color w:val="3E3E3E" w:themeColor="accent3" w:themeShade="BF"/>
    </w:rPr>
    <w:tblPr>
      <w:tblStyleRowBandSize w:val="1"/>
      <w:tblStyleColBandSize w:val="1"/>
      <w:tblBorders>
        <w:top w:val="single" w:sz="8" w:space="0" w:color="535353" w:themeColor="accent3"/>
        <w:bottom w:val="single" w:sz="8" w:space="0" w:color="535353" w:themeColor="accent3"/>
      </w:tblBorders>
    </w:tblPr>
    <w:tblStylePr w:type="firstRow">
      <w:pPr>
        <w:spacing w:before="0" w:after="0" w:line="240" w:lineRule="auto"/>
      </w:pPr>
      <w:rPr>
        <w:b/>
        <w:bCs/>
      </w:rPr>
      <w:tblPr/>
      <w:tcPr>
        <w:tcBorders>
          <w:top w:val="single" w:sz="8" w:space="0" w:color="535353" w:themeColor="accent3"/>
          <w:left w:val="nil"/>
          <w:bottom w:val="single" w:sz="8" w:space="0" w:color="535353" w:themeColor="accent3"/>
          <w:right w:val="nil"/>
          <w:insideH w:val="nil"/>
          <w:insideV w:val="nil"/>
        </w:tcBorders>
      </w:tcPr>
    </w:tblStylePr>
    <w:tblStylePr w:type="lastRow">
      <w:pPr>
        <w:spacing w:before="0" w:after="0" w:line="240" w:lineRule="auto"/>
      </w:pPr>
      <w:rPr>
        <w:b/>
        <w:bCs/>
      </w:rPr>
      <w:tblPr/>
      <w:tcPr>
        <w:tcBorders>
          <w:top w:val="single" w:sz="8" w:space="0" w:color="535353" w:themeColor="accent3"/>
          <w:left w:val="nil"/>
          <w:bottom w:val="single" w:sz="8" w:space="0" w:color="53535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4D4D4" w:themeFill="accent3" w:themeFillTint="3F"/>
      </w:tcPr>
    </w:tblStylePr>
    <w:tblStylePr w:type="band1Horz">
      <w:tblPr/>
      <w:tcPr>
        <w:tcBorders>
          <w:left w:val="nil"/>
          <w:right w:val="nil"/>
          <w:insideH w:val="nil"/>
          <w:insideV w:val="nil"/>
        </w:tcBorders>
        <w:shd w:val="clear" w:color="auto" w:fill="D4D4D4" w:themeFill="accent3" w:themeFillTint="3F"/>
      </w:tcPr>
    </w:tblStylePr>
  </w:style>
  <w:style w:type="table" w:styleId="Lysskyggelegginguthevingsfarge4">
    <w:name w:val="Light Shading Accent 4"/>
    <w:basedOn w:val="Vanligtabell"/>
    <w:uiPriority w:val="60"/>
    <w:semiHidden/>
    <w:unhideWhenUsed/>
    <w:rsid w:val="00E01BDB"/>
    <w:pPr>
      <w:spacing w:after="0" w:line="240" w:lineRule="auto"/>
    </w:pPr>
    <w:rPr>
      <w:color w:val="FFC846" w:themeColor="accent4" w:themeShade="BF"/>
    </w:rPr>
    <w:tblPr>
      <w:tblStyleRowBandSize w:val="1"/>
      <w:tblStyleColBandSize w:val="1"/>
      <w:tblBorders>
        <w:top w:val="single" w:sz="8" w:space="0" w:color="FFE9B4" w:themeColor="accent4"/>
        <w:bottom w:val="single" w:sz="8" w:space="0" w:color="FFE9B4" w:themeColor="accent4"/>
      </w:tblBorders>
    </w:tblPr>
    <w:tblStylePr w:type="firstRow">
      <w:pPr>
        <w:spacing w:before="0" w:after="0" w:line="240" w:lineRule="auto"/>
      </w:pPr>
      <w:rPr>
        <w:b/>
        <w:bCs/>
      </w:rPr>
      <w:tblPr/>
      <w:tcPr>
        <w:tcBorders>
          <w:top w:val="single" w:sz="8" w:space="0" w:color="FFE9B4" w:themeColor="accent4"/>
          <w:left w:val="nil"/>
          <w:bottom w:val="single" w:sz="8" w:space="0" w:color="FFE9B4" w:themeColor="accent4"/>
          <w:right w:val="nil"/>
          <w:insideH w:val="nil"/>
          <w:insideV w:val="nil"/>
        </w:tcBorders>
      </w:tcPr>
    </w:tblStylePr>
    <w:tblStylePr w:type="lastRow">
      <w:pPr>
        <w:spacing w:before="0" w:after="0" w:line="240" w:lineRule="auto"/>
      </w:pPr>
      <w:rPr>
        <w:b/>
        <w:bCs/>
      </w:rPr>
      <w:tblPr/>
      <w:tcPr>
        <w:tcBorders>
          <w:top w:val="single" w:sz="8" w:space="0" w:color="FFE9B4" w:themeColor="accent4"/>
          <w:left w:val="nil"/>
          <w:bottom w:val="single" w:sz="8" w:space="0" w:color="FFE9B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9EC" w:themeFill="accent4" w:themeFillTint="3F"/>
      </w:tcPr>
    </w:tblStylePr>
    <w:tblStylePr w:type="band1Horz">
      <w:tblPr/>
      <w:tcPr>
        <w:tcBorders>
          <w:left w:val="nil"/>
          <w:right w:val="nil"/>
          <w:insideH w:val="nil"/>
          <w:insideV w:val="nil"/>
        </w:tcBorders>
        <w:shd w:val="clear" w:color="auto" w:fill="FFF9EC" w:themeFill="accent4" w:themeFillTint="3F"/>
      </w:tcPr>
    </w:tblStylePr>
  </w:style>
  <w:style w:type="table" w:styleId="Lysskyggelegginguthevingsfarge5">
    <w:name w:val="Light Shading Accent 5"/>
    <w:basedOn w:val="Vanligtabell"/>
    <w:uiPriority w:val="60"/>
    <w:semiHidden/>
    <w:unhideWhenUsed/>
    <w:rsid w:val="00E01BDB"/>
    <w:pPr>
      <w:spacing w:after="0" w:line="240" w:lineRule="auto"/>
    </w:pPr>
    <w:rPr>
      <w:color w:val="2D385D" w:themeColor="accent5" w:themeShade="BF"/>
    </w:rPr>
    <w:tblPr>
      <w:tblStyleRowBandSize w:val="1"/>
      <w:tblStyleColBandSize w:val="1"/>
      <w:tblBorders>
        <w:top w:val="single" w:sz="8" w:space="0" w:color="3C4C7D" w:themeColor="accent5"/>
        <w:bottom w:val="single" w:sz="8" w:space="0" w:color="3C4C7D" w:themeColor="accent5"/>
      </w:tblBorders>
    </w:tblPr>
    <w:tblStylePr w:type="firstRow">
      <w:pPr>
        <w:spacing w:before="0" w:after="0" w:line="240" w:lineRule="auto"/>
      </w:pPr>
      <w:rPr>
        <w:b/>
        <w:bCs/>
      </w:rPr>
      <w:tblPr/>
      <w:tcPr>
        <w:tcBorders>
          <w:top w:val="single" w:sz="8" w:space="0" w:color="3C4C7D" w:themeColor="accent5"/>
          <w:left w:val="nil"/>
          <w:bottom w:val="single" w:sz="8" w:space="0" w:color="3C4C7D" w:themeColor="accent5"/>
          <w:right w:val="nil"/>
          <w:insideH w:val="nil"/>
          <w:insideV w:val="nil"/>
        </w:tcBorders>
      </w:tcPr>
    </w:tblStylePr>
    <w:tblStylePr w:type="lastRow">
      <w:pPr>
        <w:spacing w:before="0" w:after="0" w:line="240" w:lineRule="auto"/>
      </w:pPr>
      <w:rPr>
        <w:b/>
        <w:bCs/>
      </w:rPr>
      <w:tblPr/>
      <w:tcPr>
        <w:tcBorders>
          <w:top w:val="single" w:sz="8" w:space="0" w:color="3C4C7D" w:themeColor="accent5"/>
          <w:left w:val="nil"/>
          <w:bottom w:val="single" w:sz="8" w:space="0" w:color="3C4C7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8CFE5" w:themeFill="accent5" w:themeFillTint="3F"/>
      </w:tcPr>
    </w:tblStylePr>
    <w:tblStylePr w:type="band1Horz">
      <w:tblPr/>
      <w:tcPr>
        <w:tcBorders>
          <w:left w:val="nil"/>
          <w:right w:val="nil"/>
          <w:insideH w:val="nil"/>
          <w:insideV w:val="nil"/>
        </w:tcBorders>
        <w:shd w:val="clear" w:color="auto" w:fill="C8CFE5" w:themeFill="accent5" w:themeFillTint="3F"/>
      </w:tcPr>
    </w:tblStylePr>
  </w:style>
  <w:style w:type="table" w:styleId="Lysskyggelegginguthevingsfarge6">
    <w:name w:val="Light Shading Accent 6"/>
    <w:basedOn w:val="Vanligtabell"/>
    <w:uiPriority w:val="60"/>
    <w:semiHidden/>
    <w:unhideWhenUsed/>
    <w:rsid w:val="00E01BDB"/>
    <w:pPr>
      <w:spacing w:after="0" w:line="240" w:lineRule="auto"/>
    </w:pPr>
    <w:rPr>
      <w:color w:val="3E84C4" w:themeColor="accent6" w:themeShade="BF"/>
    </w:rPr>
    <w:tblPr>
      <w:tblStyleRowBandSize w:val="1"/>
      <w:tblStyleColBandSize w:val="1"/>
      <w:tblBorders>
        <w:top w:val="single" w:sz="8" w:space="0" w:color="81AFD9" w:themeColor="accent6"/>
        <w:bottom w:val="single" w:sz="8" w:space="0" w:color="81AFD9" w:themeColor="accent6"/>
      </w:tblBorders>
    </w:tblPr>
    <w:tblStylePr w:type="firstRow">
      <w:pPr>
        <w:spacing w:before="0" w:after="0" w:line="240" w:lineRule="auto"/>
      </w:pPr>
      <w:rPr>
        <w:b/>
        <w:bCs/>
      </w:rPr>
      <w:tblPr/>
      <w:tcPr>
        <w:tcBorders>
          <w:top w:val="single" w:sz="8" w:space="0" w:color="81AFD9" w:themeColor="accent6"/>
          <w:left w:val="nil"/>
          <w:bottom w:val="single" w:sz="8" w:space="0" w:color="81AFD9" w:themeColor="accent6"/>
          <w:right w:val="nil"/>
          <w:insideH w:val="nil"/>
          <w:insideV w:val="nil"/>
        </w:tcBorders>
      </w:tcPr>
    </w:tblStylePr>
    <w:tblStylePr w:type="lastRow">
      <w:pPr>
        <w:spacing w:before="0" w:after="0" w:line="240" w:lineRule="auto"/>
      </w:pPr>
      <w:rPr>
        <w:b/>
        <w:bCs/>
      </w:rPr>
      <w:tblPr/>
      <w:tcPr>
        <w:tcBorders>
          <w:top w:val="single" w:sz="8" w:space="0" w:color="81AFD9" w:themeColor="accent6"/>
          <w:left w:val="nil"/>
          <w:bottom w:val="single" w:sz="8" w:space="0" w:color="81AFD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EBF5" w:themeFill="accent6" w:themeFillTint="3F"/>
      </w:tcPr>
    </w:tblStylePr>
    <w:tblStylePr w:type="band1Horz">
      <w:tblPr/>
      <w:tcPr>
        <w:tcBorders>
          <w:left w:val="nil"/>
          <w:right w:val="nil"/>
          <w:insideH w:val="nil"/>
          <w:insideV w:val="nil"/>
        </w:tcBorders>
        <w:shd w:val="clear" w:color="auto" w:fill="DFEBF5" w:themeFill="accent6" w:themeFillTint="3F"/>
      </w:tcPr>
    </w:tblStylePr>
  </w:style>
  <w:style w:type="character" w:styleId="Linjenummer">
    <w:name w:val="line number"/>
    <w:basedOn w:val="Standardskriftforavsnitt"/>
    <w:uiPriority w:val="99"/>
    <w:semiHidden/>
    <w:rsid w:val="00E01BDB"/>
  </w:style>
  <w:style w:type="paragraph" w:styleId="Liste">
    <w:name w:val="List"/>
    <w:basedOn w:val="Normal"/>
    <w:uiPriority w:val="99"/>
    <w:semiHidden/>
    <w:rsid w:val="00E01BDB"/>
    <w:pPr>
      <w:ind w:left="283" w:hanging="283"/>
      <w:contextualSpacing/>
    </w:pPr>
  </w:style>
  <w:style w:type="paragraph" w:styleId="Liste2">
    <w:name w:val="List 2"/>
    <w:basedOn w:val="Normal"/>
    <w:uiPriority w:val="99"/>
    <w:semiHidden/>
    <w:rsid w:val="00E01BDB"/>
    <w:pPr>
      <w:ind w:left="566" w:hanging="283"/>
      <w:contextualSpacing/>
    </w:pPr>
  </w:style>
  <w:style w:type="paragraph" w:styleId="Liste3">
    <w:name w:val="List 3"/>
    <w:basedOn w:val="Normal"/>
    <w:uiPriority w:val="99"/>
    <w:semiHidden/>
    <w:rsid w:val="00E01BDB"/>
    <w:pPr>
      <w:ind w:left="849" w:hanging="283"/>
      <w:contextualSpacing/>
    </w:pPr>
  </w:style>
  <w:style w:type="paragraph" w:styleId="Liste4">
    <w:name w:val="List 4"/>
    <w:basedOn w:val="Normal"/>
    <w:uiPriority w:val="99"/>
    <w:semiHidden/>
    <w:rsid w:val="00E01BDB"/>
    <w:pPr>
      <w:ind w:left="1132" w:hanging="283"/>
      <w:contextualSpacing/>
    </w:pPr>
  </w:style>
  <w:style w:type="paragraph" w:styleId="Liste5">
    <w:name w:val="List 5"/>
    <w:basedOn w:val="Normal"/>
    <w:uiPriority w:val="99"/>
    <w:semiHidden/>
    <w:rsid w:val="00E01BDB"/>
    <w:pPr>
      <w:ind w:left="1415" w:hanging="283"/>
      <w:contextualSpacing/>
    </w:pPr>
  </w:style>
  <w:style w:type="paragraph" w:styleId="Punktliste">
    <w:name w:val="List Bullet"/>
    <w:basedOn w:val="Normal"/>
    <w:uiPriority w:val="99"/>
    <w:semiHidden/>
    <w:rsid w:val="00E01BDB"/>
    <w:pPr>
      <w:numPr>
        <w:numId w:val="4"/>
      </w:numPr>
      <w:contextualSpacing/>
    </w:pPr>
  </w:style>
  <w:style w:type="paragraph" w:styleId="Punktliste2">
    <w:name w:val="List Bullet 2"/>
    <w:basedOn w:val="Normal"/>
    <w:uiPriority w:val="99"/>
    <w:semiHidden/>
    <w:rsid w:val="00E01BDB"/>
    <w:pPr>
      <w:numPr>
        <w:numId w:val="5"/>
      </w:numPr>
      <w:contextualSpacing/>
    </w:pPr>
  </w:style>
  <w:style w:type="paragraph" w:styleId="Punktliste3">
    <w:name w:val="List Bullet 3"/>
    <w:basedOn w:val="Normal"/>
    <w:uiPriority w:val="99"/>
    <w:semiHidden/>
    <w:rsid w:val="00E01BDB"/>
    <w:pPr>
      <w:numPr>
        <w:numId w:val="6"/>
      </w:numPr>
      <w:contextualSpacing/>
    </w:pPr>
  </w:style>
  <w:style w:type="paragraph" w:styleId="Punktliste4">
    <w:name w:val="List Bullet 4"/>
    <w:basedOn w:val="Normal"/>
    <w:uiPriority w:val="99"/>
    <w:semiHidden/>
    <w:rsid w:val="00E01BDB"/>
    <w:pPr>
      <w:numPr>
        <w:numId w:val="7"/>
      </w:numPr>
      <w:contextualSpacing/>
    </w:pPr>
  </w:style>
  <w:style w:type="paragraph" w:styleId="Punktliste5">
    <w:name w:val="List Bullet 5"/>
    <w:basedOn w:val="Normal"/>
    <w:uiPriority w:val="99"/>
    <w:semiHidden/>
    <w:rsid w:val="00E01BDB"/>
    <w:pPr>
      <w:numPr>
        <w:numId w:val="8"/>
      </w:numPr>
      <w:contextualSpacing/>
    </w:pPr>
  </w:style>
  <w:style w:type="paragraph" w:styleId="Liste-forts">
    <w:name w:val="List Continue"/>
    <w:basedOn w:val="Normal"/>
    <w:uiPriority w:val="99"/>
    <w:semiHidden/>
    <w:rsid w:val="00E01BDB"/>
    <w:pPr>
      <w:spacing w:after="120"/>
      <w:ind w:left="283"/>
      <w:contextualSpacing/>
    </w:pPr>
  </w:style>
  <w:style w:type="paragraph" w:styleId="Liste-forts2">
    <w:name w:val="List Continue 2"/>
    <w:basedOn w:val="Normal"/>
    <w:uiPriority w:val="99"/>
    <w:semiHidden/>
    <w:rsid w:val="00E01BDB"/>
    <w:pPr>
      <w:spacing w:after="120"/>
      <w:ind w:left="566"/>
      <w:contextualSpacing/>
    </w:pPr>
  </w:style>
  <w:style w:type="paragraph" w:styleId="Liste-forts3">
    <w:name w:val="List Continue 3"/>
    <w:basedOn w:val="Normal"/>
    <w:uiPriority w:val="99"/>
    <w:semiHidden/>
    <w:rsid w:val="00E01BDB"/>
    <w:pPr>
      <w:spacing w:after="120"/>
      <w:ind w:left="849"/>
      <w:contextualSpacing/>
    </w:pPr>
  </w:style>
  <w:style w:type="paragraph" w:styleId="Liste-forts4">
    <w:name w:val="List Continue 4"/>
    <w:basedOn w:val="Normal"/>
    <w:uiPriority w:val="99"/>
    <w:semiHidden/>
    <w:rsid w:val="00E01BDB"/>
    <w:pPr>
      <w:spacing w:after="120"/>
      <w:ind w:left="1132"/>
      <w:contextualSpacing/>
    </w:pPr>
  </w:style>
  <w:style w:type="paragraph" w:styleId="Liste-forts5">
    <w:name w:val="List Continue 5"/>
    <w:basedOn w:val="Normal"/>
    <w:uiPriority w:val="99"/>
    <w:semiHidden/>
    <w:rsid w:val="00E01BDB"/>
    <w:pPr>
      <w:spacing w:after="120"/>
      <w:ind w:left="1415"/>
      <w:contextualSpacing/>
    </w:pPr>
  </w:style>
  <w:style w:type="paragraph" w:styleId="Nummerertliste">
    <w:name w:val="List Number"/>
    <w:basedOn w:val="Normal"/>
    <w:uiPriority w:val="99"/>
    <w:semiHidden/>
    <w:rsid w:val="00E01BDB"/>
    <w:pPr>
      <w:numPr>
        <w:numId w:val="9"/>
      </w:numPr>
      <w:contextualSpacing/>
    </w:pPr>
  </w:style>
  <w:style w:type="paragraph" w:styleId="Nummerertliste2">
    <w:name w:val="List Number 2"/>
    <w:basedOn w:val="Normal"/>
    <w:uiPriority w:val="99"/>
    <w:semiHidden/>
    <w:rsid w:val="00E01BDB"/>
    <w:pPr>
      <w:numPr>
        <w:numId w:val="10"/>
      </w:numPr>
      <w:contextualSpacing/>
    </w:pPr>
  </w:style>
  <w:style w:type="paragraph" w:styleId="Nummerertliste3">
    <w:name w:val="List Number 3"/>
    <w:basedOn w:val="Normal"/>
    <w:uiPriority w:val="99"/>
    <w:semiHidden/>
    <w:rsid w:val="00E01BDB"/>
    <w:pPr>
      <w:numPr>
        <w:numId w:val="11"/>
      </w:numPr>
      <w:contextualSpacing/>
    </w:pPr>
  </w:style>
  <w:style w:type="paragraph" w:styleId="Nummerertliste4">
    <w:name w:val="List Number 4"/>
    <w:basedOn w:val="Normal"/>
    <w:uiPriority w:val="99"/>
    <w:semiHidden/>
    <w:rsid w:val="00E01BDB"/>
    <w:pPr>
      <w:numPr>
        <w:numId w:val="12"/>
      </w:numPr>
      <w:contextualSpacing/>
    </w:pPr>
  </w:style>
  <w:style w:type="paragraph" w:styleId="Nummerertliste5">
    <w:name w:val="List Number 5"/>
    <w:basedOn w:val="Normal"/>
    <w:uiPriority w:val="99"/>
    <w:semiHidden/>
    <w:rsid w:val="00E01BDB"/>
    <w:pPr>
      <w:numPr>
        <w:numId w:val="13"/>
      </w:numPr>
      <w:contextualSpacing/>
    </w:pPr>
  </w:style>
  <w:style w:type="paragraph" w:styleId="Listeavsnitt">
    <w:name w:val="List Paragraph"/>
    <w:basedOn w:val="Normal"/>
    <w:link w:val="ListeavsnittTegn"/>
    <w:uiPriority w:val="1"/>
    <w:qFormat/>
    <w:rsid w:val="00C531E2"/>
    <w:pPr>
      <w:numPr>
        <w:numId w:val="17"/>
      </w:numPr>
      <w:contextualSpacing/>
    </w:pPr>
  </w:style>
  <w:style w:type="table" w:styleId="Listetabell1lys">
    <w:name w:val="List Table 1 Light"/>
    <w:basedOn w:val="Vanligtabell"/>
    <w:uiPriority w:val="46"/>
    <w:rsid w:val="00E01BDB"/>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01BDB"/>
    <w:pPr>
      <w:spacing w:after="0" w:line="240" w:lineRule="auto"/>
    </w:pPr>
    <w:tblPr>
      <w:tblStyleRowBandSize w:val="1"/>
      <w:tblStyleColBandSize w:val="1"/>
    </w:tblPr>
    <w:tblStylePr w:type="firstRow">
      <w:rPr>
        <w:b/>
        <w:bCs/>
      </w:rPr>
      <w:tblPr/>
      <w:tcPr>
        <w:tcBorders>
          <w:bottom w:val="single" w:sz="4" w:space="0" w:color="3DEDDB" w:themeColor="accent1" w:themeTint="99"/>
        </w:tcBorders>
      </w:tcPr>
    </w:tblStylePr>
    <w:tblStylePr w:type="lastRow">
      <w:rPr>
        <w:b/>
        <w:bCs/>
      </w:rPr>
      <w:tblPr/>
      <w:tcPr>
        <w:tcBorders>
          <w:top w:val="single" w:sz="4" w:space="0" w:color="3DEDDB" w:themeColor="accent1" w:themeTint="99"/>
        </w:tcBorders>
      </w:tcPr>
    </w:tblStylePr>
    <w:tblStylePr w:type="firstCol">
      <w:rPr>
        <w:b/>
        <w:bCs/>
      </w:rPr>
    </w:tblStylePr>
    <w:tblStylePr w:type="lastCol">
      <w:rPr>
        <w:b/>
        <w:bCs/>
      </w:rPr>
    </w:tblStylePr>
    <w:tblStylePr w:type="band1Vert">
      <w:tblPr/>
      <w:tcPr>
        <w:shd w:val="clear" w:color="auto" w:fill="BEF9F3" w:themeFill="accent1" w:themeFillTint="33"/>
      </w:tcPr>
    </w:tblStylePr>
    <w:tblStylePr w:type="band1Horz">
      <w:tblPr/>
      <w:tcPr>
        <w:shd w:val="clear" w:color="auto" w:fill="BEF9F3" w:themeFill="accent1" w:themeFillTint="33"/>
      </w:tcPr>
    </w:tblStylePr>
  </w:style>
  <w:style w:type="table" w:styleId="Listetabell1lysuthevingsfarge2">
    <w:name w:val="List Table 1 Light Accent 2"/>
    <w:basedOn w:val="Vanligtabell"/>
    <w:uiPriority w:val="46"/>
    <w:rsid w:val="00E01BDB"/>
    <w:pPr>
      <w:spacing w:after="0" w:line="240" w:lineRule="auto"/>
    </w:pPr>
    <w:tblPr>
      <w:tblStyleRowBandSize w:val="1"/>
      <w:tblStyleColBandSize w:val="1"/>
    </w:tblPr>
    <w:tblStylePr w:type="firstRow">
      <w:rPr>
        <w:b/>
        <w:bCs/>
      </w:rPr>
      <w:tblPr/>
      <w:tcPr>
        <w:tcBorders>
          <w:bottom w:val="single" w:sz="4" w:space="0" w:color="E6F6F4" w:themeColor="accent2" w:themeTint="99"/>
        </w:tcBorders>
      </w:tcPr>
    </w:tblStylePr>
    <w:tblStylePr w:type="lastRow">
      <w:rPr>
        <w:b/>
        <w:bCs/>
      </w:rPr>
      <w:tblPr/>
      <w:tcPr>
        <w:tcBorders>
          <w:top w:val="single" w:sz="4" w:space="0" w:color="E6F6F4" w:themeColor="accent2" w:themeTint="99"/>
        </w:tcBorders>
      </w:tcPr>
    </w:tblStylePr>
    <w:tblStylePr w:type="firstCol">
      <w:rPr>
        <w:b/>
        <w:bCs/>
      </w:rPr>
    </w:tblStylePr>
    <w:tblStylePr w:type="lastCol">
      <w:rPr>
        <w:b/>
        <w:bCs/>
      </w:rPr>
    </w:tblStylePr>
    <w:tblStylePr w:type="band1Vert">
      <w:tblPr/>
      <w:tcPr>
        <w:shd w:val="clear" w:color="auto" w:fill="F6FCFB" w:themeFill="accent2" w:themeFillTint="33"/>
      </w:tcPr>
    </w:tblStylePr>
    <w:tblStylePr w:type="band1Horz">
      <w:tblPr/>
      <w:tcPr>
        <w:shd w:val="clear" w:color="auto" w:fill="F6FCFB" w:themeFill="accent2" w:themeFillTint="33"/>
      </w:tcPr>
    </w:tblStylePr>
  </w:style>
  <w:style w:type="table" w:styleId="Listetabell1lysuthevingsfarge3">
    <w:name w:val="List Table 1 Light Accent 3"/>
    <w:basedOn w:val="Vanligtabell"/>
    <w:uiPriority w:val="46"/>
    <w:rsid w:val="00E01BDB"/>
    <w:pPr>
      <w:spacing w:after="0" w:line="240" w:lineRule="auto"/>
    </w:pPr>
    <w:tblPr>
      <w:tblStyleRowBandSize w:val="1"/>
      <w:tblStyleColBandSize w:val="1"/>
    </w:tblPr>
    <w:tblStylePr w:type="firstRow">
      <w:rPr>
        <w:b/>
        <w:bCs/>
      </w:rPr>
      <w:tblPr/>
      <w:tcPr>
        <w:tcBorders>
          <w:bottom w:val="single" w:sz="4" w:space="0" w:color="979797" w:themeColor="accent3" w:themeTint="99"/>
        </w:tcBorders>
      </w:tcPr>
    </w:tblStylePr>
    <w:tblStylePr w:type="lastRow">
      <w:rPr>
        <w:b/>
        <w:bCs/>
      </w:rPr>
      <w:tblPr/>
      <w:tcPr>
        <w:tcBorders>
          <w:top w:val="single" w:sz="4" w:space="0" w:color="979797" w:themeColor="accent3" w:themeTint="99"/>
        </w:tcBorders>
      </w:tcPr>
    </w:tblStylePr>
    <w:tblStylePr w:type="firstCol">
      <w:rPr>
        <w:b/>
        <w:bCs/>
      </w:rPr>
    </w:tblStylePr>
    <w:tblStylePr w:type="lastCol">
      <w:rPr>
        <w:b/>
        <w:bCs/>
      </w:rPr>
    </w:tblStylePr>
    <w:tblStylePr w:type="band1Vert">
      <w:tblPr/>
      <w:tcPr>
        <w:shd w:val="clear" w:color="auto" w:fill="DCDCDC" w:themeFill="accent3" w:themeFillTint="33"/>
      </w:tcPr>
    </w:tblStylePr>
    <w:tblStylePr w:type="band1Horz">
      <w:tblPr/>
      <w:tcPr>
        <w:shd w:val="clear" w:color="auto" w:fill="DCDCDC" w:themeFill="accent3" w:themeFillTint="33"/>
      </w:tcPr>
    </w:tblStylePr>
  </w:style>
  <w:style w:type="table" w:styleId="Listetabell1lysuthevingsfarge4">
    <w:name w:val="List Table 1 Light Accent 4"/>
    <w:basedOn w:val="Vanligtabell"/>
    <w:uiPriority w:val="46"/>
    <w:rsid w:val="00E01BDB"/>
    <w:pPr>
      <w:spacing w:after="0" w:line="240" w:lineRule="auto"/>
    </w:pPr>
    <w:tblPr>
      <w:tblStyleRowBandSize w:val="1"/>
      <w:tblStyleColBandSize w:val="1"/>
    </w:tblPr>
    <w:tblStylePr w:type="firstRow">
      <w:rPr>
        <w:b/>
        <w:bCs/>
      </w:rPr>
      <w:tblPr/>
      <w:tcPr>
        <w:tcBorders>
          <w:bottom w:val="single" w:sz="4" w:space="0" w:color="FFF1D2" w:themeColor="accent4" w:themeTint="99"/>
        </w:tcBorders>
      </w:tcPr>
    </w:tblStylePr>
    <w:tblStylePr w:type="lastRow">
      <w:rPr>
        <w:b/>
        <w:bCs/>
      </w:rPr>
      <w:tblPr/>
      <w:tcPr>
        <w:tcBorders>
          <w:top w:val="single" w:sz="4" w:space="0" w:color="FFF1D2" w:themeColor="accent4" w:themeTint="99"/>
        </w:tcBorders>
      </w:tcPr>
    </w:tblStylePr>
    <w:tblStylePr w:type="firstCol">
      <w:rPr>
        <w:b/>
        <w:bCs/>
      </w:rPr>
    </w:tblStylePr>
    <w:tblStylePr w:type="lastCol">
      <w:rPr>
        <w:b/>
        <w:bCs/>
      </w:rPr>
    </w:tblStylePr>
    <w:tblStylePr w:type="band1Vert">
      <w:tblPr/>
      <w:tcPr>
        <w:shd w:val="clear" w:color="auto" w:fill="FFFAF0" w:themeFill="accent4" w:themeFillTint="33"/>
      </w:tcPr>
    </w:tblStylePr>
    <w:tblStylePr w:type="band1Horz">
      <w:tblPr/>
      <w:tcPr>
        <w:shd w:val="clear" w:color="auto" w:fill="FFFAF0" w:themeFill="accent4" w:themeFillTint="33"/>
      </w:tcPr>
    </w:tblStylePr>
  </w:style>
  <w:style w:type="table" w:styleId="Listetabell1lysuthevingsfarge5">
    <w:name w:val="List Table 1 Light Accent 5"/>
    <w:basedOn w:val="Vanligtabell"/>
    <w:uiPriority w:val="46"/>
    <w:rsid w:val="00E01BDB"/>
    <w:pPr>
      <w:spacing w:after="0" w:line="240" w:lineRule="auto"/>
    </w:pPr>
    <w:tblPr>
      <w:tblStyleRowBandSize w:val="1"/>
      <w:tblStyleColBandSize w:val="1"/>
    </w:tblPr>
    <w:tblStylePr w:type="firstRow">
      <w:rPr>
        <w:b/>
        <w:bCs/>
      </w:rPr>
      <w:tblPr/>
      <w:tcPr>
        <w:tcBorders>
          <w:bottom w:val="single" w:sz="4" w:space="0" w:color="7B8BBF" w:themeColor="accent5" w:themeTint="99"/>
        </w:tcBorders>
      </w:tcPr>
    </w:tblStylePr>
    <w:tblStylePr w:type="lastRow">
      <w:rPr>
        <w:b/>
        <w:bCs/>
      </w:rPr>
      <w:tblPr/>
      <w:tcPr>
        <w:tcBorders>
          <w:top w:val="single" w:sz="4" w:space="0" w:color="7B8BBF" w:themeColor="accent5" w:themeTint="99"/>
        </w:tcBorders>
      </w:tcPr>
    </w:tblStylePr>
    <w:tblStylePr w:type="firstCol">
      <w:rPr>
        <w:b/>
        <w:bCs/>
      </w:rPr>
    </w:tblStylePr>
    <w:tblStylePr w:type="lastCol">
      <w:rPr>
        <w:b/>
        <w:bCs/>
      </w:rPr>
    </w:tblStylePr>
    <w:tblStylePr w:type="band1Vert">
      <w:tblPr/>
      <w:tcPr>
        <w:shd w:val="clear" w:color="auto" w:fill="D3D8EA" w:themeFill="accent5" w:themeFillTint="33"/>
      </w:tcPr>
    </w:tblStylePr>
    <w:tblStylePr w:type="band1Horz">
      <w:tblPr/>
      <w:tcPr>
        <w:shd w:val="clear" w:color="auto" w:fill="D3D8EA" w:themeFill="accent5" w:themeFillTint="33"/>
      </w:tcPr>
    </w:tblStylePr>
  </w:style>
  <w:style w:type="table" w:styleId="Listetabell1lysuthevingsfarge6">
    <w:name w:val="List Table 1 Light Accent 6"/>
    <w:basedOn w:val="Vanligtabell"/>
    <w:uiPriority w:val="46"/>
    <w:rsid w:val="00E01BDB"/>
    <w:pPr>
      <w:spacing w:after="0" w:line="240" w:lineRule="auto"/>
    </w:pPr>
    <w:tblPr>
      <w:tblStyleRowBandSize w:val="1"/>
      <w:tblStyleColBandSize w:val="1"/>
    </w:tblPr>
    <w:tblStylePr w:type="firstRow">
      <w:rPr>
        <w:b/>
        <w:bCs/>
      </w:rPr>
      <w:tblPr/>
      <w:tcPr>
        <w:tcBorders>
          <w:bottom w:val="single" w:sz="4" w:space="0" w:color="B3CEE8" w:themeColor="accent6" w:themeTint="99"/>
        </w:tcBorders>
      </w:tcPr>
    </w:tblStylePr>
    <w:tblStylePr w:type="lastRow">
      <w:rPr>
        <w:b/>
        <w:bCs/>
      </w:rPr>
      <w:tblPr/>
      <w:tcPr>
        <w:tcBorders>
          <w:top w:val="single" w:sz="4" w:space="0" w:color="B3CEE8" w:themeColor="accent6" w:themeTint="99"/>
        </w:tcBorders>
      </w:tcPr>
    </w:tblStylePr>
    <w:tblStylePr w:type="firstCol">
      <w:rPr>
        <w:b/>
        <w:bCs/>
      </w:rPr>
    </w:tblStylePr>
    <w:tblStylePr w:type="lastCol">
      <w:rPr>
        <w:b/>
        <w:bCs/>
      </w:rPr>
    </w:tblStylePr>
    <w:tblStylePr w:type="band1Vert">
      <w:tblPr/>
      <w:tcPr>
        <w:shd w:val="clear" w:color="auto" w:fill="E5EEF7" w:themeFill="accent6" w:themeFillTint="33"/>
      </w:tcPr>
    </w:tblStylePr>
    <w:tblStylePr w:type="band1Horz">
      <w:tblPr/>
      <w:tcPr>
        <w:shd w:val="clear" w:color="auto" w:fill="E5EEF7" w:themeFill="accent6" w:themeFillTint="33"/>
      </w:tcPr>
    </w:tblStylePr>
  </w:style>
  <w:style w:type="table" w:styleId="Listetabell2">
    <w:name w:val="List Table 2"/>
    <w:basedOn w:val="Vanligtabell"/>
    <w:uiPriority w:val="47"/>
    <w:rsid w:val="00E01BDB"/>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01BDB"/>
    <w:pPr>
      <w:spacing w:after="0" w:line="240" w:lineRule="auto"/>
    </w:pPr>
    <w:tblPr>
      <w:tblStyleRowBandSize w:val="1"/>
      <w:tblStyleColBandSize w:val="1"/>
      <w:tblBorders>
        <w:top w:val="single" w:sz="4" w:space="0" w:color="3DEDDB" w:themeColor="accent1" w:themeTint="99"/>
        <w:bottom w:val="single" w:sz="4" w:space="0" w:color="3DEDDB" w:themeColor="accent1" w:themeTint="99"/>
        <w:insideH w:val="single" w:sz="4" w:space="0" w:color="3DED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EF9F3" w:themeFill="accent1" w:themeFillTint="33"/>
      </w:tcPr>
    </w:tblStylePr>
    <w:tblStylePr w:type="band1Horz">
      <w:tblPr/>
      <w:tcPr>
        <w:shd w:val="clear" w:color="auto" w:fill="BEF9F3" w:themeFill="accent1" w:themeFillTint="33"/>
      </w:tcPr>
    </w:tblStylePr>
  </w:style>
  <w:style w:type="table" w:styleId="Listetabell2uthevingsfarge2">
    <w:name w:val="List Table 2 Accent 2"/>
    <w:basedOn w:val="Vanligtabell"/>
    <w:uiPriority w:val="47"/>
    <w:rsid w:val="00E01BDB"/>
    <w:pPr>
      <w:spacing w:after="0" w:line="240" w:lineRule="auto"/>
    </w:pPr>
    <w:tblPr>
      <w:tblStyleRowBandSize w:val="1"/>
      <w:tblStyleColBandSize w:val="1"/>
      <w:tblBorders>
        <w:top w:val="single" w:sz="4" w:space="0" w:color="E6F6F4" w:themeColor="accent2" w:themeTint="99"/>
        <w:bottom w:val="single" w:sz="4" w:space="0" w:color="E6F6F4" w:themeColor="accent2" w:themeTint="99"/>
        <w:insideH w:val="single" w:sz="4" w:space="0" w:color="E6F6F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6FCFB" w:themeFill="accent2" w:themeFillTint="33"/>
      </w:tcPr>
    </w:tblStylePr>
    <w:tblStylePr w:type="band1Horz">
      <w:tblPr/>
      <w:tcPr>
        <w:shd w:val="clear" w:color="auto" w:fill="F6FCFB" w:themeFill="accent2" w:themeFillTint="33"/>
      </w:tcPr>
    </w:tblStylePr>
  </w:style>
  <w:style w:type="table" w:styleId="Listetabell2uthevingsfarge3">
    <w:name w:val="List Table 2 Accent 3"/>
    <w:basedOn w:val="Vanligtabell"/>
    <w:uiPriority w:val="47"/>
    <w:rsid w:val="00E01BDB"/>
    <w:pPr>
      <w:spacing w:after="0" w:line="240" w:lineRule="auto"/>
    </w:pPr>
    <w:tblPr>
      <w:tblStyleRowBandSize w:val="1"/>
      <w:tblStyleColBandSize w:val="1"/>
      <w:tblBorders>
        <w:top w:val="single" w:sz="4" w:space="0" w:color="979797" w:themeColor="accent3" w:themeTint="99"/>
        <w:bottom w:val="single" w:sz="4" w:space="0" w:color="979797" w:themeColor="accent3" w:themeTint="99"/>
        <w:insideH w:val="single" w:sz="4" w:space="0" w:color="979797"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DCDC" w:themeFill="accent3" w:themeFillTint="33"/>
      </w:tcPr>
    </w:tblStylePr>
    <w:tblStylePr w:type="band1Horz">
      <w:tblPr/>
      <w:tcPr>
        <w:shd w:val="clear" w:color="auto" w:fill="DCDCDC" w:themeFill="accent3" w:themeFillTint="33"/>
      </w:tcPr>
    </w:tblStylePr>
  </w:style>
  <w:style w:type="table" w:styleId="Listetabell2uthevingsfarge4">
    <w:name w:val="List Table 2 Accent 4"/>
    <w:basedOn w:val="Vanligtabell"/>
    <w:uiPriority w:val="47"/>
    <w:rsid w:val="00E01BDB"/>
    <w:pPr>
      <w:spacing w:after="0" w:line="240" w:lineRule="auto"/>
    </w:pPr>
    <w:tblPr>
      <w:tblStyleRowBandSize w:val="1"/>
      <w:tblStyleColBandSize w:val="1"/>
      <w:tblBorders>
        <w:top w:val="single" w:sz="4" w:space="0" w:color="FFF1D2" w:themeColor="accent4" w:themeTint="99"/>
        <w:bottom w:val="single" w:sz="4" w:space="0" w:color="FFF1D2" w:themeColor="accent4" w:themeTint="99"/>
        <w:insideH w:val="single" w:sz="4" w:space="0" w:color="FFF1D2"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AF0" w:themeFill="accent4" w:themeFillTint="33"/>
      </w:tcPr>
    </w:tblStylePr>
    <w:tblStylePr w:type="band1Horz">
      <w:tblPr/>
      <w:tcPr>
        <w:shd w:val="clear" w:color="auto" w:fill="FFFAF0" w:themeFill="accent4" w:themeFillTint="33"/>
      </w:tcPr>
    </w:tblStylePr>
  </w:style>
  <w:style w:type="table" w:styleId="Listetabell2uthevingsfarge5">
    <w:name w:val="List Table 2 Accent 5"/>
    <w:basedOn w:val="Vanligtabell"/>
    <w:uiPriority w:val="47"/>
    <w:rsid w:val="00E01BDB"/>
    <w:pPr>
      <w:spacing w:after="0" w:line="240" w:lineRule="auto"/>
    </w:pPr>
    <w:tblPr>
      <w:tblStyleRowBandSize w:val="1"/>
      <w:tblStyleColBandSize w:val="1"/>
      <w:tblBorders>
        <w:top w:val="single" w:sz="4" w:space="0" w:color="7B8BBF" w:themeColor="accent5" w:themeTint="99"/>
        <w:bottom w:val="single" w:sz="4" w:space="0" w:color="7B8BBF" w:themeColor="accent5" w:themeTint="99"/>
        <w:insideH w:val="single" w:sz="4" w:space="0" w:color="7B8BBF"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D8EA" w:themeFill="accent5" w:themeFillTint="33"/>
      </w:tcPr>
    </w:tblStylePr>
    <w:tblStylePr w:type="band1Horz">
      <w:tblPr/>
      <w:tcPr>
        <w:shd w:val="clear" w:color="auto" w:fill="D3D8EA" w:themeFill="accent5" w:themeFillTint="33"/>
      </w:tcPr>
    </w:tblStylePr>
  </w:style>
  <w:style w:type="table" w:styleId="Listetabell2uthevingsfarge6">
    <w:name w:val="List Table 2 Accent 6"/>
    <w:basedOn w:val="Vanligtabell"/>
    <w:uiPriority w:val="47"/>
    <w:rsid w:val="00E01BDB"/>
    <w:pPr>
      <w:spacing w:after="0" w:line="240" w:lineRule="auto"/>
    </w:pPr>
    <w:tblPr>
      <w:tblStyleRowBandSize w:val="1"/>
      <w:tblStyleColBandSize w:val="1"/>
      <w:tblBorders>
        <w:top w:val="single" w:sz="4" w:space="0" w:color="B3CEE8" w:themeColor="accent6" w:themeTint="99"/>
        <w:bottom w:val="single" w:sz="4" w:space="0" w:color="B3CEE8" w:themeColor="accent6" w:themeTint="99"/>
        <w:insideH w:val="single" w:sz="4" w:space="0" w:color="B3CEE8"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EEF7" w:themeFill="accent6" w:themeFillTint="33"/>
      </w:tcPr>
    </w:tblStylePr>
    <w:tblStylePr w:type="band1Horz">
      <w:tblPr/>
      <w:tcPr>
        <w:shd w:val="clear" w:color="auto" w:fill="E5EEF7" w:themeFill="accent6" w:themeFillTint="33"/>
      </w:tcPr>
    </w:tblStylePr>
  </w:style>
  <w:style w:type="table" w:styleId="Listetabell3">
    <w:name w:val="List Table 3"/>
    <w:basedOn w:val="Vanligtabell"/>
    <w:uiPriority w:val="48"/>
    <w:rsid w:val="00E01BD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01BDB"/>
    <w:pPr>
      <w:spacing w:after="0" w:line="240" w:lineRule="auto"/>
    </w:pPr>
    <w:tblPr>
      <w:tblStyleRowBandSize w:val="1"/>
      <w:tblStyleColBandSize w:val="1"/>
      <w:tblBorders>
        <w:top w:val="single" w:sz="4" w:space="0" w:color="0D9184" w:themeColor="accent1"/>
        <w:left w:val="single" w:sz="4" w:space="0" w:color="0D9184" w:themeColor="accent1"/>
        <w:bottom w:val="single" w:sz="4" w:space="0" w:color="0D9184" w:themeColor="accent1"/>
        <w:right w:val="single" w:sz="4" w:space="0" w:color="0D9184" w:themeColor="accent1"/>
      </w:tblBorders>
    </w:tblPr>
    <w:tblStylePr w:type="firstRow">
      <w:rPr>
        <w:b/>
        <w:bCs/>
        <w:color w:val="FFFFFF" w:themeColor="background1"/>
      </w:rPr>
      <w:tblPr/>
      <w:tcPr>
        <w:shd w:val="clear" w:color="auto" w:fill="0D9184" w:themeFill="accent1"/>
      </w:tcPr>
    </w:tblStylePr>
    <w:tblStylePr w:type="lastRow">
      <w:rPr>
        <w:b/>
        <w:bCs/>
      </w:rPr>
      <w:tblPr/>
      <w:tcPr>
        <w:tcBorders>
          <w:top w:val="double" w:sz="4" w:space="0" w:color="0D918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D9184" w:themeColor="accent1"/>
          <w:right w:val="single" w:sz="4" w:space="0" w:color="0D9184" w:themeColor="accent1"/>
        </w:tcBorders>
      </w:tcPr>
    </w:tblStylePr>
    <w:tblStylePr w:type="band1Horz">
      <w:tblPr/>
      <w:tcPr>
        <w:tcBorders>
          <w:top w:val="single" w:sz="4" w:space="0" w:color="0D9184" w:themeColor="accent1"/>
          <w:bottom w:val="single" w:sz="4" w:space="0" w:color="0D918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D9184" w:themeColor="accent1"/>
          <w:left w:val="nil"/>
        </w:tcBorders>
      </w:tcPr>
    </w:tblStylePr>
    <w:tblStylePr w:type="swCell">
      <w:tblPr/>
      <w:tcPr>
        <w:tcBorders>
          <w:top w:val="double" w:sz="4" w:space="0" w:color="0D9184" w:themeColor="accent1"/>
          <w:right w:val="nil"/>
        </w:tcBorders>
      </w:tcPr>
    </w:tblStylePr>
  </w:style>
  <w:style w:type="table" w:styleId="Listetabell3uthevingsfarge2">
    <w:name w:val="List Table 3 Accent 2"/>
    <w:basedOn w:val="Vanligtabell"/>
    <w:uiPriority w:val="48"/>
    <w:rsid w:val="00E01BDB"/>
    <w:pPr>
      <w:spacing w:after="0" w:line="240" w:lineRule="auto"/>
    </w:pPr>
    <w:tblPr>
      <w:tblStyleRowBandSize w:val="1"/>
      <w:tblStyleColBandSize w:val="1"/>
      <w:tblBorders>
        <w:top w:val="single" w:sz="4" w:space="0" w:color="D6F1EE" w:themeColor="accent2"/>
        <w:left w:val="single" w:sz="4" w:space="0" w:color="D6F1EE" w:themeColor="accent2"/>
        <w:bottom w:val="single" w:sz="4" w:space="0" w:color="D6F1EE" w:themeColor="accent2"/>
        <w:right w:val="single" w:sz="4" w:space="0" w:color="D6F1EE" w:themeColor="accent2"/>
      </w:tblBorders>
    </w:tblPr>
    <w:tblStylePr w:type="firstRow">
      <w:rPr>
        <w:b/>
        <w:bCs/>
        <w:color w:val="FFFFFF" w:themeColor="background1"/>
      </w:rPr>
      <w:tblPr/>
      <w:tcPr>
        <w:shd w:val="clear" w:color="auto" w:fill="D6F1EE" w:themeFill="accent2"/>
      </w:tcPr>
    </w:tblStylePr>
    <w:tblStylePr w:type="lastRow">
      <w:rPr>
        <w:b/>
        <w:bCs/>
      </w:rPr>
      <w:tblPr/>
      <w:tcPr>
        <w:tcBorders>
          <w:top w:val="double" w:sz="4" w:space="0" w:color="D6F1EE"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6F1EE" w:themeColor="accent2"/>
          <w:right w:val="single" w:sz="4" w:space="0" w:color="D6F1EE" w:themeColor="accent2"/>
        </w:tcBorders>
      </w:tcPr>
    </w:tblStylePr>
    <w:tblStylePr w:type="band1Horz">
      <w:tblPr/>
      <w:tcPr>
        <w:tcBorders>
          <w:top w:val="single" w:sz="4" w:space="0" w:color="D6F1EE" w:themeColor="accent2"/>
          <w:bottom w:val="single" w:sz="4" w:space="0" w:color="D6F1EE"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6F1EE" w:themeColor="accent2"/>
          <w:left w:val="nil"/>
        </w:tcBorders>
      </w:tcPr>
    </w:tblStylePr>
    <w:tblStylePr w:type="swCell">
      <w:tblPr/>
      <w:tcPr>
        <w:tcBorders>
          <w:top w:val="double" w:sz="4" w:space="0" w:color="D6F1EE" w:themeColor="accent2"/>
          <w:right w:val="nil"/>
        </w:tcBorders>
      </w:tcPr>
    </w:tblStylePr>
  </w:style>
  <w:style w:type="table" w:styleId="Listetabell3uthevingsfarge3">
    <w:name w:val="List Table 3 Accent 3"/>
    <w:basedOn w:val="Vanligtabell"/>
    <w:uiPriority w:val="48"/>
    <w:rsid w:val="00E01BDB"/>
    <w:pPr>
      <w:spacing w:after="0" w:line="240" w:lineRule="auto"/>
    </w:pPr>
    <w:tblPr>
      <w:tblStyleRowBandSize w:val="1"/>
      <w:tblStyleColBandSize w:val="1"/>
      <w:tblBorders>
        <w:top w:val="single" w:sz="4" w:space="0" w:color="535353" w:themeColor="accent3"/>
        <w:left w:val="single" w:sz="4" w:space="0" w:color="535353" w:themeColor="accent3"/>
        <w:bottom w:val="single" w:sz="4" w:space="0" w:color="535353" w:themeColor="accent3"/>
        <w:right w:val="single" w:sz="4" w:space="0" w:color="535353" w:themeColor="accent3"/>
      </w:tblBorders>
    </w:tblPr>
    <w:tblStylePr w:type="firstRow">
      <w:rPr>
        <w:b/>
        <w:bCs/>
        <w:color w:val="FFFFFF" w:themeColor="background1"/>
      </w:rPr>
      <w:tblPr/>
      <w:tcPr>
        <w:shd w:val="clear" w:color="auto" w:fill="535353" w:themeFill="accent3"/>
      </w:tcPr>
    </w:tblStylePr>
    <w:tblStylePr w:type="lastRow">
      <w:rPr>
        <w:b/>
        <w:bCs/>
      </w:rPr>
      <w:tblPr/>
      <w:tcPr>
        <w:tcBorders>
          <w:top w:val="double" w:sz="4" w:space="0" w:color="53535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35353" w:themeColor="accent3"/>
          <w:right w:val="single" w:sz="4" w:space="0" w:color="535353" w:themeColor="accent3"/>
        </w:tcBorders>
      </w:tcPr>
    </w:tblStylePr>
    <w:tblStylePr w:type="band1Horz">
      <w:tblPr/>
      <w:tcPr>
        <w:tcBorders>
          <w:top w:val="single" w:sz="4" w:space="0" w:color="535353" w:themeColor="accent3"/>
          <w:bottom w:val="single" w:sz="4" w:space="0" w:color="53535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35353" w:themeColor="accent3"/>
          <w:left w:val="nil"/>
        </w:tcBorders>
      </w:tcPr>
    </w:tblStylePr>
    <w:tblStylePr w:type="swCell">
      <w:tblPr/>
      <w:tcPr>
        <w:tcBorders>
          <w:top w:val="double" w:sz="4" w:space="0" w:color="535353" w:themeColor="accent3"/>
          <w:right w:val="nil"/>
        </w:tcBorders>
      </w:tcPr>
    </w:tblStylePr>
  </w:style>
  <w:style w:type="table" w:styleId="Listetabell3uthevingsfarge4">
    <w:name w:val="List Table 3 Accent 4"/>
    <w:basedOn w:val="Vanligtabell"/>
    <w:uiPriority w:val="48"/>
    <w:rsid w:val="00E01BDB"/>
    <w:pPr>
      <w:spacing w:after="0" w:line="240" w:lineRule="auto"/>
    </w:pPr>
    <w:tblPr>
      <w:tblStyleRowBandSize w:val="1"/>
      <w:tblStyleColBandSize w:val="1"/>
      <w:tblBorders>
        <w:top w:val="single" w:sz="4" w:space="0" w:color="FFE9B4" w:themeColor="accent4"/>
        <w:left w:val="single" w:sz="4" w:space="0" w:color="FFE9B4" w:themeColor="accent4"/>
        <w:bottom w:val="single" w:sz="4" w:space="0" w:color="FFE9B4" w:themeColor="accent4"/>
        <w:right w:val="single" w:sz="4" w:space="0" w:color="FFE9B4" w:themeColor="accent4"/>
      </w:tblBorders>
    </w:tblPr>
    <w:tblStylePr w:type="firstRow">
      <w:rPr>
        <w:b/>
        <w:bCs/>
        <w:color w:val="FFFFFF" w:themeColor="background1"/>
      </w:rPr>
      <w:tblPr/>
      <w:tcPr>
        <w:shd w:val="clear" w:color="auto" w:fill="FFE9B4" w:themeFill="accent4"/>
      </w:tcPr>
    </w:tblStylePr>
    <w:tblStylePr w:type="lastRow">
      <w:rPr>
        <w:b/>
        <w:bCs/>
      </w:rPr>
      <w:tblPr/>
      <w:tcPr>
        <w:tcBorders>
          <w:top w:val="double" w:sz="4" w:space="0" w:color="FFE9B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B4" w:themeColor="accent4"/>
          <w:right w:val="single" w:sz="4" w:space="0" w:color="FFE9B4" w:themeColor="accent4"/>
        </w:tcBorders>
      </w:tcPr>
    </w:tblStylePr>
    <w:tblStylePr w:type="band1Horz">
      <w:tblPr/>
      <w:tcPr>
        <w:tcBorders>
          <w:top w:val="single" w:sz="4" w:space="0" w:color="FFE9B4" w:themeColor="accent4"/>
          <w:bottom w:val="single" w:sz="4" w:space="0" w:color="FFE9B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B4" w:themeColor="accent4"/>
          <w:left w:val="nil"/>
        </w:tcBorders>
      </w:tcPr>
    </w:tblStylePr>
    <w:tblStylePr w:type="swCell">
      <w:tblPr/>
      <w:tcPr>
        <w:tcBorders>
          <w:top w:val="double" w:sz="4" w:space="0" w:color="FFE9B4" w:themeColor="accent4"/>
          <w:right w:val="nil"/>
        </w:tcBorders>
      </w:tcPr>
    </w:tblStylePr>
  </w:style>
  <w:style w:type="table" w:styleId="Listetabell3uthevingsfarge5">
    <w:name w:val="List Table 3 Accent 5"/>
    <w:basedOn w:val="Vanligtabell"/>
    <w:uiPriority w:val="48"/>
    <w:rsid w:val="00E01BDB"/>
    <w:pPr>
      <w:spacing w:after="0" w:line="240" w:lineRule="auto"/>
    </w:pPr>
    <w:tblPr>
      <w:tblStyleRowBandSize w:val="1"/>
      <w:tblStyleColBandSize w:val="1"/>
      <w:tblBorders>
        <w:top w:val="single" w:sz="4" w:space="0" w:color="3C4C7D" w:themeColor="accent5"/>
        <w:left w:val="single" w:sz="4" w:space="0" w:color="3C4C7D" w:themeColor="accent5"/>
        <w:bottom w:val="single" w:sz="4" w:space="0" w:color="3C4C7D" w:themeColor="accent5"/>
        <w:right w:val="single" w:sz="4" w:space="0" w:color="3C4C7D" w:themeColor="accent5"/>
      </w:tblBorders>
    </w:tblPr>
    <w:tblStylePr w:type="firstRow">
      <w:rPr>
        <w:b/>
        <w:bCs/>
        <w:color w:val="FFFFFF" w:themeColor="background1"/>
      </w:rPr>
      <w:tblPr/>
      <w:tcPr>
        <w:shd w:val="clear" w:color="auto" w:fill="3C4C7D" w:themeFill="accent5"/>
      </w:tcPr>
    </w:tblStylePr>
    <w:tblStylePr w:type="lastRow">
      <w:rPr>
        <w:b/>
        <w:bCs/>
      </w:rPr>
      <w:tblPr/>
      <w:tcPr>
        <w:tcBorders>
          <w:top w:val="double" w:sz="4" w:space="0" w:color="3C4C7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C4C7D" w:themeColor="accent5"/>
          <w:right w:val="single" w:sz="4" w:space="0" w:color="3C4C7D" w:themeColor="accent5"/>
        </w:tcBorders>
      </w:tcPr>
    </w:tblStylePr>
    <w:tblStylePr w:type="band1Horz">
      <w:tblPr/>
      <w:tcPr>
        <w:tcBorders>
          <w:top w:val="single" w:sz="4" w:space="0" w:color="3C4C7D" w:themeColor="accent5"/>
          <w:bottom w:val="single" w:sz="4" w:space="0" w:color="3C4C7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C4C7D" w:themeColor="accent5"/>
          <w:left w:val="nil"/>
        </w:tcBorders>
      </w:tcPr>
    </w:tblStylePr>
    <w:tblStylePr w:type="swCell">
      <w:tblPr/>
      <w:tcPr>
        <w:tcBorders>
          <w:top w:val="double" w:sz="4" w:space="0" w:color="3C4C7D" w:themeColor="accent5"/>
          <w:right w:val="nil"/>
        </w:tcBorders>
      </w:tcPr>
    </w:tblStylePr>
  </w:style>
  <w:style w:type="table" w:styleId="Listetabell3uthevingsfarge6">
    <w:name w:val="List Table 3 Accent 6"/>
    <w:basedOn w:val="Vanligtabell"/>
    <w:uiPriority w:val="48"/>
    <w:rsid w:val="00E01BDB"/>
    <w:pPr>
      <w:spacing w:after="0" w:line="240" w:lineRule="auto"/>
    </w:pPr>
    <w:tblPr>
      <w:tblStyleRowBandSize w:val="1"/>
      <w:tblStyleColBandSize w:val="1"/>
      <w:tblBorders>
        <w:top w:val="single" w:sz="4" w:space="0" w:color="81AFD9" w:themeColor="accent6"/>
        <w:left w:val="single" w:sz="4" w:space="0" w:color="81AFD9" w:themeColor="accent6"/>
        <w:bottom w:val="single" w:sz="4" w:space="0" w:color="81AFD9" w:themeColor="accent6"/>
        <w:right w:val="single" w:sz="4" w:space="0" w:color="81AFD9" w:themeColor="accent6"/>
      </w:tblBorders>
    </w:tblPr>
    <w:tblStylePr w:type="firstRow">
      <w:rPr>
        <w:b/>
        <w:bCs/>
        <w:color w:val="FFFFFF" w:themeColor="background1"/>
      </w:rPr>
      <w:tblPr/>
      <w:tcPr>
        <w:shd w:val="clear" w:color="auto" w:fill="81AFD9" w:themeFill="accent6"/>
      </w:tcPr>
    </w:tblStylePr>
    <w:tblStylePr w:type="lastRow">
      <w:rPr>
        <w:b/>
        <w:bCs/>
      </w:rPr>
      <w:tblPr/>
      <w:tcPr>
        <w:tcBorders>
          <w:top w:val="double" w:sz="4" w:space="0" w:color="81AFD9"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1AFD9" w:themeColor="accent6"/>
          <w:right w:val="single" w:sz="4" w:space="0" w:color="81AFD9" w:themeColor="accent6"/>
        </w:tcBorders>
      </w:tcPr>
    </w:tblStylePr>
    <w:tblStylePr w:type="band1Horz">
      <w:tblPr/>
      <w:tcPr>
        <w:tcBorders>
          <w:top w:val="single" w:sz="4" w:space="0" w:color="81AFD9" w:themeColor="accent6"/>
          <w:bottom w:val="single" w:sz="4" w:space="0" w:color="81AFD9"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1AFD9" w:themeColor="accent6"/>
          <w:left w:val="nil"/>
        </w:tcBorders>
      </w:tcPr>
    </w:tblStylePr>
    <w:tblStylePr w:type="swCell">
      <w:tblPr/>
      <w:tcPr>
        <w:tcBorders>
          <w:top w:val="double" w:sz="4" w:space="0" w:color="81AFD9" w:themeColor="accent6"/>
          <w:right w:val="nil"/>
        </w:tcBorders>
      </w:tcPr>
    </w:tblStylePr>
  </w:style>
  <w:style w:type="table" w:styleId="Listetabell4">
    <w:name w:val="List Table 4"/>
    <w:basedOn w:val="Vanligtabell"/>
    <w:uiPriority w:val="49"/>
    <w:rsid w:val="00E01BD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01BDB"/>
    <w:pPr>
      <w:spacing w:after="0" w:line="240" w:lineRule="auto"/>
    </w:pPr>
    <w:tblPr>
      <w:tblStyleRowBandSize w:val="1"/>
      <w:tblStyleColBandSize w:val="1"/>
      <w:tblBorders>
        <w:top w:val="single" w:sz="4" w:space="0" w:color="3DEDDB" w:themeColor="accent1" w:themeTint="99"/>
        <w:left w:val="single" w:sz="4" w:space="0" w:color="3DEDDB" w:themeColor="accent1" w:themeTint="99"/>
        <w:bottom w:val="single" w:sz="4" w:space="0" w:color="3DEDDB" w:themeColor="accent1" w:themeTint="99"/>
        <w:right w:val="single" w:sz="4" w:space="0" w:color="3DEDDB" w:themeColor="accent1" w:themeTint="99"/>
        <w:insideH w:val="single" w:sz="4" w:space="0" w:color="3DEDDB" w:themeColor="accent1" w:themeTint="99"/>
      </w:tblBorders>
    </w:tblPr>
    <w:tblStylePr w:type="firstRow">
      <w:rPr>
        <w:b/>
        <w:bCs/>
        <w:color w:val="FFFFFF" w:themeColor="background1"/>
      </w:rPr>
      <w:tblPr/>
      <w:tcPr>
        <w:tcBorders>
          <w:top w:val="single" w:sz="4" w:space="0" w:color="0D9184" w:themeColor="accent1"/>
          <w:left w:val="single" w:sz="4" w:space="0" w:color="0D9184" w:themeColor="accent1"/>
          <w:bottom w:val="single" w:sz="4" w:space="0" w:color="0D9184" w:themeColor="accent1"/>
          <w:right w:val="single" w:sz="4" w:space="0" w:color="0D9184" w:themeColor="accent1"/>
          <w:insideH w:val="nil"/>
        </w:tcBorders>
        <w:shd w:val="clear" w:color="auto" w:fill="0D9184" w:themeFill="accent1"/>
      </w:tcPr>
    </w:tblStylePr>
    <w:tblStylePr w:type="lastRow">
      <w:rPr>
        <w:b/>
        <w:bCs/>
      </w:rPr>
      <w:tblPr/>
      <w:tcPr>
        <w:tcBorders>
          <w:top w:val="double" w:sz="4" w:space="0" w:color="3DEDDB" w:themeColor="accent1" w:themeTint="99"/>
        </w:tcBorders>
      </w:tcPr>
    </w:tblStylePr>
    <w:tblStylePr w:type="firstCol">
      <w:rPr>
        <w:b/>
        <w:bCs/>
      </w:rPr>
    </w:tblStylePr>
    <w:tblStylePr w:type="lastCol">
      <w:rPr>
        <w:b/>
        <w:bCs/>
      </w:rPr>
    </w:tblStylePr>
    <w:tblStylePr w:type="band1Vert">
      <w:tblPr/>
      <w:tcPr>
        <w:shd w:val="clear" w:color="auto" w:fill="BEF9F3" w:themeFill="accent1" w:themeFillTint="33"/>
      </w:tcPr>
    </w:tblStylePr>
    <w:tblStylePr w:type="band1Horz">
      <w:tblPr/>
      <w:tcPr>
        <w:shd w:val="clear" w:color="auto" w:fill="BEF9F3" w:themeFill="accent1" w:themeFillTint="33"/>
      </w:tcPr>
    </w:tblStylePr>
  </w:style>
  <w:style w:type="table" w:styleId="Listetabell4uthevingsfarge2">
    <w:name w:val="List Table 4 Accent 2"/>
    <w:basedOn w:val="Vanligtabell"/>
    <w:uiPriority w:val="49"/>
    <w:rsid w:val="00E01BDB"/>
    <w:pPr>
      <w:spacing w:after="0" w:line="240" w:lineRule="auto"/>
    </w:pPr>
    <w:tblPr>
      <w:tblStyleRowBandSize w:val="1"/>
      <w:tblStyleColBandSize w:val="1"/>
      <w:tblBorders>
        <w:top w:val="single" w:sz="4" w:space="0" w:color="E6F6F4" w:themeColor="accent2" w:themeTint="99"/>
        <w:left w:val="single" w:sz="4" w:space="0" w:color="E6F6F4" w:themeColor="accent2" w:themeTint="99"/>
        <w:bottom w:val="single" w:sz="4" w:space="0" w:color="E6F6F4" w:themeColor="accent2" w:themeTint="99"/>
        <w:right w:val="single" w:sz="4" w:space="0" w:color="E6F6F4" w:themeColor="accent2" w:themeTint="99"/>
        <w:insideH w:val="single" w:sz="4" w:space="0" w:color="E6F6F4" w:themeColor="accent2" w:themeTint="99"/>
      </w:tblBorders>
    </w:tblPr>
    <w:tblStylePr w:type="firstRow">
      <w:rPr>
        <w:b/>
        <w:bCs/>
        <w:color w:val="FFFFFF" w:themeColor="background1"/>
      </w:rPr>
      <w:tblPr/>
      <w:tcPr>
        <w:tcBorders>
          <w:top w:val="single" w:sz="4" w:space="0" w:color="D6F1EE" w:themeColor="accent2"/>
          <w:left w:val="single" w:sz="4" w:space="0" w:color="D6F1EE" w:themeColor="accent2"/>
          <w:bottom w:val="single" w:sz="4" w:space="0" w:color="D6F1EE" w:themeColor="accent2"/>
          <w:right w:val="single" w:sz="4" w:space="0" w:color="D6F1EE" w:themeColor="accent2"/>
          <w:insideH w:val="nil"/>
        </w:tcBorders>
        <w:shd w:val="clear" w:color="auto" w:fill="D6F1EE" w:themeFill="accent2"/>
      </w:tcPr>
    </w:tblStylePr>
    <w:tblStylePr w:type="lastRow">
      <w:rPr>
        <w:b/>
        <w:bCs/>
      </w:rPr>
      <w:tblPr/>
      <w:tcPr>
        <w:tcBorders>
          <w:top w:val="double" w:sz="4" w:space="0" w:color="E6F6F4" w:themeColor="accent2" w:themeTint="99"/>
        </w:tcBorders>
      </w:tcPr>
    </w:tblStylePr>
    <w:tblStylePr w:type="firstCol">
      <w:rPr>
        <w:b/>
        <w:bCs/>
      </w:rPr>
    </w:tblStylePr>
    <w:tblStylePr w:type="lastCol">
      <w:rPr>
        <w:b/>
        <w:bCs/>
      </w:rPr>
    </w:tblStylePr>
    <w:tblStylePr w:type="band1Vert">
      <w:tblPr/>
      <w:tcPr>
        <w:shd w:val="clear" w:color="auto" w:fill="F6FCFB" w:themeFill="accent2" w:themeFillTint="33"/>
      </w:tcPr>
    </w:tblStylePr>
    <w:tblStylePr w:type="band1Horz">
      <w:tblPr/>
      <w:tcPr>
        <w:shd w:val="clear" w:color="auto" w:fill="F6FCFB" w:themeFill="accent2" w:themeFillTint="33"/>
      </w:tcPr>
    </w:tblStylePr>
  </w:style>
  <w:style w:type="table" w:styleId="Listetabell4uthevingsfarge3">
    <w:name w:val="List Table 4 Accent 3"/>
    <w:basedOn w:val="Vanligtabell"/>
    <w:uiPriority w:val="49"/>
    <w:rsid w:val="00E01BDB"/>
    <w:pPr>
      <w:spacing w:after="0" w:line="240" w:lineRule="auto"/>
    </w:pPr>
    <w:tblPr>
      <w:tblStyleRowBandSize w:val="1"/>
      <w:tblStyleColBandSize w:val="1"/>
      <w:tblBorders>
        <w:top w:val="single" w:sz="4" w:space="0" w:color="979797" w:themeColor="accent3" w:themeTint="99"/>
        <w:left w:val="single" w:sz="4" w:space="0" w:color="979797" w:themeColor="accent3" w:themeTint="99"/>
        <w:bottom w:val="single" w:sz="4" w:space="0" w:color="979797" w:themeColor="accent3" w:themeTint="99"/>
        <w:right w:val="single" w:sz="4" w:space="0" w:color="979797" w:themeColor="accent3" w:themeTint="99"/>
        <w:insideH w:val="single" w:sz="4" w:space="0" w:color="979797" w:themeColor="accent3" w:themeTint="99"/>
      </w:tblBorders>
    </w:tblPr>
    <w:tblStylePr w:type="firstRow">
      <w:rPr>
        <w:b/>
        <w:bCs/>
        <w:color w:val="FFFFFF" w:themeColor="background1"/>
      </w:rPr>
      <w:tblPr/>
      <w:tcPr>
        <w:tcBorders>
          <w:top w:val="single" w:sz="4" w:space="0" w:color="535353" w:themeColor="accent3"/>
          <w:left w:val="single" w:sz="4" w:space="0" w:color="535353" w:themeColor="accent3"/>
          <w:bottom w:val="single" w:sz="4" w:space="0" w:color="535353" w:themeColor="accent3"/>
          <w:right w:val="single" w:sz="4" w:space="0" w:color="535353" w:themeColor="accent3"/>
          <w:insideH w:val="nil"/>
        </w:tcBorders>
        <w:shd w:val="clear" w:color="auto" w:fill="535353" w:themeFill="accent3"/>
      </w:tcPr>
    </w:tblStylePr>
    <w:tblStylePr w:type="lastRow">
      <w:rPr>
        <w:b/>
        <w:bCs/>
      </w:rPr>
      <w:tblPr/>
      <w:tcPr>
        <w:tcBorders>
          <w:top w:val="double" w:sz="4" w:space="0" w:color="979797" w:themeColor="accent3" w:themeTint="99"/>
        </w:tcBorders>
      </w:tcPr>
    </w:tblStylePr>
    <w:tblStylePr w:type="firstCol">
      <w:rPr>
        <w:b/>
        <w:bCs/>
      </w:rPr>
    </w:tblStylePr>
    <w:tblStylePr w:type="lastCol">
      <w:rPr>
        <w:b/>
        <w:bCs/>
      </w:rPr>
    </w:tblStylePr>
    <w:tblStylePr w:type="band1Vert">
      <w:tblPr/>
      <w:tcPr>
        <w:shd w:val="clear" w:color="auto" w:fill="DCDCDC" w:themeFill="accent3" w:themeFillTint="33"/>
      </w:tcPr>
    </w:tblStylePr>
    <w:tblStylePr w:type="band1Horz">
      <w:tblPr/>
      <w:tcPr>
        <w:shd w:val="clear" w:color="auto" w:fill="DCDCDC" w:themeFill="accent3" w:themeFillTint="33"/>
      </w:tcPr>
    </w:tblStylePr>
  </w:style>
  <w:style w:type="table" w:styleId="Listetabell4uthevingsfarge4">
    <w:name w:val="List Table 4 Accent 4"/>
    <w:basedOn w:val="Vanligtabell"/>
    <w:uiPriority w:val="49"/>
    <w:rsid w:val="00E01BDB"/>
    <w:pPr>
      <w:spacing w:after="0" w:line="240" w:lineRule="auto"/>
    </w:pPr>
    <w:tblPr>
      <w:tblStyleRowBandSize w:val="1"/>
      <w:tblStyleColBandSize w:val="1"/>
      <w:tblBorders>
        <w:top w:val="single" w:sz="4" w:space="0" w:color="FFF1D2" w:themeColor="accent4" w:themeTint="99"/>
        <w:left w:val="single" w:sz="4" w:space="0" w:color="FFF1D2" w:themeColor="accent4" w:themeTint="99"/>
        <w:bottom w:val="single" w:sz="4" w:space="0" w:color="FFF1D2" w:themeColor="accent4" w:themeTint="99"/>
        <w:right w:val="single" w:sz="4" w:space="0" w:color="FFF1D2" w:themeColor="accent4" w:themeTint="99"/>
        <w:insideH w:val="single" w:sz="4" w:space="0" w:color="FFF1D2" w:themeColor="accent4" w:themeTint="99"/>
      </w:tblBorders>
    </w:tblPr>
    <w:tblStylePr w:type="firstRow">
      <w:rPr>
        <w:b/>
        <w:bCs/>
        <w:color w:val="FFFFFF" w:themeColor="background1"/>
      </w:rPr>
      <w:tblPr/>
      <w:tcPr>
        <w:tcBorders>
          <w:top w:val="single" w:sz="4" w:space="0" w:color="FFE9B4" w:themeColor="accent4"/>
          <w:left w:val="single" w:sz="4" w:space="0" w:color="FFE9B4" w:themeColor="accent4"/>
          <w:bottom w:val="single" w:sz="4" w:space="0" w:color="FFE9B4" w:themeColor="accent4"/>
          <w:right w:val="single" w:sz="4" w:space="0" w:color="FFE9B4" w:themeColor="accent4"/>
          <w:insideH w:val="nil"/>
        </w:tcBorders>
        <w:shd w:val="clear" w:color="auto" w:fill="FFE9B4" w:themeFill="accent4"/>
      </w:tcPr>
    </w:tblStylePr>
    <w:tblStylePr w:type="lastRow">
      <w:rPr>
        <w:b/>
        <w:bCs/>
      </w:rPr>
      <w:tblPr/>
      <w:tcPr>
        <w:tcBorders>
          <w:top w:val="double" w:sz="4" w:space="0" w:color="FFF1D2" w:themeColor="accent4" w:themeTint="99"/>
        </w:tcBorders>
      </w:tcPr>
    </w:tblStylePr>
    <w:tblStylePr w:type="firstCol">
      <w:rPr>
        <w:b/>
        <w:bCs/>
      </w:rPr>
    </w:tblStylePr>
    <w:tblStylePr w:type="lastCol">
      <w:rPr>
        <w:b/>
        <w:bCs/>
      </w:rPr>
    </w:tblStylePr>
    <w:tblStylePr w:type="band1Vert">
      <w:tblPr/>
      <w:tcPr>
        <w:shd w:val="clear" w:color="auto" w:fill="FFFAF0" w:themeFill="accent4" w:themeFillTint="33"/>
      </w:tcPr>
    </w:tblStylePr>
    <w:tblStylePr w:type="band1Horz">
      <w:tblPr/>
      <w:tcPr>
        <w:shd w:val="clear" w:color="auto" w:fill="FFFAF0" w:themeFill="accent4" w:themeFillTint="33"/>
      </w:tcPr>
    </w:tblStylePr>
  </w:style>
  <w:style w:type="table" w:styleId="Listetabell4uthevingsfarge5">
    <w:name w:val="List Table 4 Accent 5"/>
    <w:basedOn w:val="Vanligtabell"/>
    <w:uiPriority w:val="49"/>
    <w:rsid w:val="00E01BDB"/>
    <w:pPr>
      <w:spacing w:after="0" w:line="240" w:lineRule="auto"/>
    </w:pPr>
    <w:tblPr>
      <w:tblStyleRowBandSize w:val="1"/>
      <w:tblStyleColBandSize w:val="1"/>
      <w:tblBorders>
        <w:top w:val="single" w:sz="4" w:space="0" w:color="7B8BBF" w:themeColor="accent5" w:themeTint="99"/>
        <w:left w:val="single" w:sz="4" w:space="0" w:color="7B8BBF" w:themeColor="accent5" w:themeTint="99"/>
        <w:bottom w:val="single" w:sz="4" w:space="0" w:color="7B8BBF" w:themeColor="accent5" w:themeTint="99"/>
        <w:right w:val="single" w:sz="4" w:space="0" w:color="7B8BBF" w:themeColor="accent5" w:themeTint="99"/>
        <w:insideH w:val="single" w:sz="4" w:space="0" w:color="7B8BBF" w:themeColor="accent5" w:themeTint="99"/>
      </w:tblBorders>
    </w:tblPr>
    <w:tblStylePr w:type="firstRow">
      <w:rPr>
        <w:b/>
        <w:bCs/>
        <w:color w:val="FFFFFF" w:themeColor="background1"/>
      </w:rPr>
      <w:tblPr/>
      <w:tcPr>
        <w:tcBorders>
          <w:top w:val="single" w:sz="4" w:space="0" w:color="3C4C7D" w:themeColor="accent5"/>
          <w:left w:val="single" w:sz="4" w:space="0" w:color="3C4C7D" w:themeColor="accent5"/>
          <w:bottom w:val="single" w:sz="4" w:space="0" w:color="3C4C7D" w:themeColor="accent5"/>
          <w:right w:val="single" w:sz="4" w:space="0" w:color="3C4C7D" w:themeColor="accent5"/>
          <w:insideH w:val="nil"/>
        </w:tcBorders>
        <w:shd w:val="clear" w:color="auto" w:fill="3C4C7D" w:themeFill="accent5"/>
      </w:tcPr>
    </w:tblStylePr>
    <w:tblStylePr w:type="lastRow">
      <w:rPr>
        <w:b/>
        <w:bCs/>
      </w:rPr>
      <w:tblPr/>
      <w:tcPr>
        <w:tcBorders>
          <w:top w:val="double" w:sz="4" w:space="0" w:color="7B8BBF" w:themeColor="accent5" w:themeTint="99"/>
        </w:tcBorders>
      </w:tcPr>
    </w:tblStylePr>
    <w:tblStylePr w:type="firstCol">
      <w:rPr>
        <w:b/>
        <w:bCs/>
      </w:rPr>
    </w:tblStylePr>
    <w:tblStylePr w:type="lastCol">
      <w:rPr>
        <w:b/>
        <w:bCs/>
      </w:rPr>
    </w:tblStylePr>
    <w:tblStylePr w:type="band1Vert">
      <w:tblPr/>
      <w:tcPr>
        <w:shd w:val="clear" w:color="auto" w:fill="D3D8EA" w:themeFill="accent5" w:themeFillTint="33"/>
      </w:tcPr>
    </w:tblStylePr>
    <w:tblStylePr w:type="band1Horz">
      <w:tblPr/>
      <w:tcPr>
        <w:shd w:val="clear" w:color="auto" w:fill="D3D8EA" w:themeFill="accent5" w:themeFillTint="33"/>
      </w:tcPr>
    </w:tblStylePr>
  </w:style>
  <w:style w:type="table" w:styleId="Listetabell4uthevingsfarge6">
    <w:name w:val="List Table 4 Accent 6"/>
    <w:basedOn w:val="Vanligtabell"/>
    <w:uiPriority w:val="49"/>
    <w:rsid w:val="00E01BDB"/>
    <w:pPr>
      <w:spacing w:after="0" w:line="240" w:lineRule="auto"/>
    </w:pPr>
    <w:tblPr>
      <w:tblStyleRowBandSize w:val="1"/>
      <w:tblStyleColBandSize w:val="1"/>
      <w:tblBorders>
        <w:top w:val="single" w:sz="4" w:space="0" w:color="B3CEE8" w:themeColor="accent6" w:themeTint="99"/>
        <w:left w:val="single" w:sz="4" w:space="0" w:color="B3CEE8" w:themeColor="accent6" w:themeTint="99"/>
        <w:bottom w:val="single" w:sz="4" w:space="0" w:color="B3CEE8" w:themeColor="accent6" w:themeTint="99"/>
        <w:right w:val="single" w:sz="4" w:space="0" w:color="B3CEE8" w:themeColor="accent6" w:themeTint="99"/>
        <w:insideH w:val="single" w:sz="4" w:space="0" w:color="B3CEE8" w:themeColor="accent6" w:themeTint="99"/>
      </w:tblBorders>
    </w:tblPr>
    <w:tblStylePr w:type="firstRow">
      <w:rPr>
        <w:b/>
        <w:bCs/>
        <w:color w:val="FFFFFF" w:themeColor="background1"/>
      </w:rPr>
      <w:tblPr/>
      <w:tcPr>
        <w:tcBorders>
          <w:top w:val="single" w:sz="4" w:space="0" w:color="81AFD9" w:themeColor="accent6"/>
          <w:left w:val="single" w:sz="4" w:space="0" w:color="81AFD9" w:themeColor="accent6"/>
          <w:bottom w:val="single" w:sz="4" w:space="0" w:color="81AFD9" w:themeColor="accent6"/>
          <w:right w:val="single" w:sz="4" w:space="0" w:color="81AFD9" w:themeColor="accent6"/>
          <w:insideH w:val="nil"/>
        </w:tcBorders>
        <w:shd w:val="clear" w:color="auto" w:fill="81AFD9" w:themeFill="accent6"/>
      </w:tcPr>
    </w:tblStylePr>
    <w:tblStylePr w:type="lastRow">
      <w:rPr>
        <w:b/>
        <w:bCs/>
      </w:rPr>
      <w:tblPr/>
      <w:tcPr>
        <w:tcBorders>
          <w:top w:val="double" w:sz="4" w:space="0" w:color="B3CEE8" w:themeColor="accent6" w:themeTint="99"/>
        </w:tcBorders>
      </w:tcPr>
    </w:tblStylePr>
    <w:tblStylePr w:type="firstCol">
      <w:rPr>
        <w:b/>
        <w:bCs/>
      </w:rPr>
    </w:tblStylePr>
    <w:tblStylePr w:type="lastCol">
      <w:rPr>
        <w:b/>
        <w:bCs/>
      </w:rPr>
    </w:tblStylePr>
    <w:tblStylePr w:type="band1Vert">
      <w:tblPr/>
      <w:tcPr>
        <w:shd w:val="clear" w:color="auto" w:fill="E5EEF7" w:themeFill="accent6" w:themeFillTint="33"/>
      </w:tcPr>
    </w:tblStylePr>
    <w:tblStylePr w:type="band1Horz">
      <w:tblPr/>
      <w:tcPr>
        <w:shd w:val="clear" w:color="auto" w:fill="E5EEF7" w:themeFill="accent6" w:themeFillTint="33"/>
      </w:tcPr>
    </w:tblStylePr>
  </w:style>
  <w:style w:type="table" w:styleId="Listetabell5mrk">
    <w:name w:val="List Table 5 Dark"/>
    <w:basedOn w:val="Vanligtabell"/>
    <w:uiPriority w:val="50"/>
    <w:rsid w:val="00E01BDB"/>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01BDB"/>
    <w:pPr>
      <w:spacing w:after="0" w:line="240" w:lineRule="auto"/>
    </w:pPr>
    <w:rPr>
      <w:color w:val="FFFFFF" w:themeColor="background1"/>
    </w:rPr>
    <w:tblPr>
      <w:tblStyleRowBandSize w:val="1"/>
      <w:tblStyleColBandSize w:val="1"/>
      <w:tblBorders>
        <w:top w:val="single" w:sz="24" w:space="0" w:color="0D9184" w:themeColor="accent1"/>
        <w:left w:val="single" w:sz="24" w:space="0" w:color="0D9184" w:themeColor="accent1"/>
        <w:bottom w:val="single" w:sz="24" w:space="0" w:color="0D9184" w:themeColor="accent1"/>
        <w:right w:val="single" w:sz="24" w:space="0" w:color="0D9184" w:themeColor="accent1"/>
      </w:tblBorders>
    </w:tblPr>
    <w:tcPr>
      <w:shd w:val="clear" w:color="auto" w:fill="0D918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01BDB"/>
    <w:pPr>
      <w:spacing w:after="0" w:line="240" w:lineRule="auto"/>
    </w:pPr>
    <w:rPr>
      <w:color w:val="FFFFFF" w:themeColor="background1"/>
    </w:rPr>
    <w:tblPr>
      <w:tblStyleRowBandSize w:val="1"/>
      <w:tblStyleColBandSize w:val="1"/>
      <w:tblBorders>
        <w:top w:val="single" w:sz="24" w:space="0" w:color="D6F1EE" w:themeColor="accent2"/>
        <w:left w:val="single" w:sz="24" w:space="0" w:color="D6F1EE" w:themeColor="accent2"/>
        <w:bottom w:val="single" w:sz="24" w:space="0" w:color="D6F1EE" w:themeColor="accent2"/>
        <w:right w:val="single" w:sz="24" w:space="0" w:color="D6F1EE" w:themeColor="accent2"/>
      </w:tblBorders>
    </w:tblPr>
    <w:tcPr>
      <w:shd w:val="clear" w:color="auto" w:fill="D6F1EE"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01BDB"/>
    <w:pPr>
      <w:spacing w:after="0" w:line="240" w:lineRule="auto"/>
    </w:pPr>
    <w:rPr>
      <w:color w:val="FFFFFF" w:themeColor="background1"/>
    </w:rPr>
    <w:tblPr>
      <w:tblStyleRowBandSize w:val="1"/>
      <w:tblStyleColBandSize w:val="1"/>
      <w:tblBorders>
        <w:top w:val="single" w:sz="24" w:space="0" w:color="535353" w:themeColor="accent3"/>
        <w:left w:val="single" w:sz="24" w:space="0" w:color="535353" w:themeColor="accent3"/>
        <w:bottom w:val="single" w:sz="24" w:space="0" w:color="535353" w:themeColor="accent3"/>
        <w:right w:val="single" w:sz="24" w:space="0" w:color="535353" w:themeColor="accent3"/>
      </w:tblBorders>
    </w:tblPr>
    <w:tcPr>
      <w:shd w:val="clear" w:color="auto" w:fill="53535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01BDB"/>
    <w:pPr>
      <w:spacing w:after="0" w:line="240" w:lineRule="auto"/>
    </w:pPr>
    <w:rPr>
      <w:color w:val="FFFFFF" w:themeColor="background1"/>
    </w:rPr>
    <w:tblPr>
      <w:tblStyleRowBandSize w:val="1"/>
      <w:tblStyleColBandSize w:val="1"/>
      <w:tblBorders>
        <w:top w:val="single" w:sz="24" w:space="0" w:color="FFE9B4" w:themeColor="accent4"/>
        <w:left w:val="single" w:sz="24" w:space="0" w:color="FFE9B4" w:themeColor="accent4"/>
        <w:bottom w:val="single" w:sz="24" w:space="0" w:color="FFE9B4" w:themeColor="accent4"/>
        <w:right w:val="single" w:sz="24" w:space="0" w:color="FFE9B4" w:themeColor="accent4"/>
      </w:tblBorders>
    </w:tblPr>
    <w:tcPr>
      <w:shd w:val="clear" w:color="auto" w:fill="FFE9B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01BDB"/>
    <w:pPr>
      <w:spacing w:after="0" w:line="240" w:lineRule="auto"/>
    </w:pPr>
    <w:rPr>
      <w:color w:val="FFFFFF" w:themeColor="background1"/>
    </w:rPr>
    <w:tblPr>
      <w:tblStyleRowBandSize w:val="1"/>
      <w:tblStyleColBandSize w:val="1"/>
      <w:tblBorders>
        <w:top w:val="single" w:sz="24" w:space="0" w:color="3C4C7D" w:themeColor="accent5"/>
        <w:left w:val="single" w:sz="24" w:space="0" w:color="3C4C7D" w:themeColor="accent5"/>
        <w:bottom w:val="single" w:sz="24" w:space="0" w:color="3C4C7D" w:themeColor="accent5"/>
        <w:right w:val="single" w:sz="24" w:space="0" w:color="3C4C7D" w:themeColor="accent5"/>
      </w:tblBorders>
    </w:tblPr>
    <w:tcPr>
      <w:shd w:val="clear" w:color="auto" w:fill="3C4C7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01BDB"/>
    <w:pPr>
      <w:spacing w:after="0" w:line="240" w:lineRule="auto"/>
    </w:pPr>
    <w:rPr>
      <w:color w:val="FFFFFF" w:themeColor="background1"/>
    </w:rPr>
    <w:tblPr>
      <w:tblStyleRowBandSize w:val="1"/>
      <w:tblStyleColBandSize w:val="1"/>
      <w:tblBorders>
        <w:top w:val="single" w:sz="24" w:space="0" w:color="81AFD9" w:themeColor="accent6"/>
        <w:left w:val="single" w:sz="24" w:space="0" w:color="81AFD9" w:themeColor="accent6"/>
        <w:bottom w:val="single" w:sz="24" w:space="0" w:color="81AFD9" w:themeColor="accent6"/>
        <w:right w:val="single" w:sz="24" w:space="0" w:color="81AFD9" w:themeColor="accent6"/>
      </w:tblBorders>
    </w:tblPr>
    <w:tcPr>
      <w:shd w:val="clear" w:color="auto" w:fill="81AFD9"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01BDB"/>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01BDB"/>
    <w:pPr>
      <w:spacing w:after="0" w:line="240" w:lineRule="auto"/>
    </w:pPr>
    <w:rPr>
      <w:color w:val="096C62" w:themeColor="accent1" w:themeShade="BF"/>
    </w:rPr>
    <w:tblPr>
      <w:tblStyleRowBandSize w:val="1"/>
      <w:tblStyleColBandSize w:val="1"/>
      <w:tblBorders>
        <w:top w:val="single" w:sz="4" w:space="0" w:color="0D9184" w:themeColor="accent1"/>
        <w:bottom w:val="single" w:sz="4" w:space="0" w:color="0D9184" w:themeColor="accent1"/>
      </w:tblBorders>
    </w:tblPr>
    <w:tblStylePr w:type="firstRow">
      <w:rPr>
        <w:b/>
        <w:bCs/>
      </w:rPr>
      <w:tblPr/>
      <w:tcPr>
        <w:tcBorders>
          <w:bottom w:val="single" w:sz="4" w:space="0" w:color="0D9184" w:themeColor="accent1"/>
        </w:tcBorders>
      </w:tcPr>
    </w:tblStylePr>
    <w:tblStylePr w:type="lastRow">
      <w:rPr>
        <w:b/>
        <w:bCs/>
      </w:rPr>
      <w:tblPr/>
      <w:tcPr>
        <w:tcBorders>
          <w:top w:val="double" w:sz="4" w:space="0" w:color="0D9184" w:themeColor="accent1"/>
        </w:tcBorders>
      </w:tcPr>
    </w:tblStylePr>
    <w:tblStylePr w:type="firstCol">
      <w:rPr>
        <w:b/>
        <w:bCs/>
      </w:rPr>
    </w:tblStylePr>
    <w:tblStylePr w:type="lastCol">
      <w:rPr>
        <w:b/>
        <w:bCs/>
      </w:rPr>
    </w:tblStylePr>
    <w:tblStylePr w:type="band1Vert">
      <w:tblPr/>
      <w:tcPr>
        <w:shd w:val="clear" w:color="auto" w:fill="BEF9F3" w:themeFill="accent1" w:themeFillTint="33"/>
      </w:tcPr>
    </w:tblStylePr>
    <w:tblStylePr w:type="band1Horz">
      <w:tblPr/>
      <w:tcPr>
        <w:shd w:val="clear" w:color="auto" w:fill="BEF9F3" w:themeFill="accent1" w:themeFillTint="33"/>
      </w:tcPr>
    </w:tblStylePr>
  </w:style>
  <w:style w:type="table" w:styleId="Listetabell6fargerikuthevingsfarge2">
    <w:name w:val="List Table 6 Colorful Accent 2"/>
    <w:basedOn w:val="Vanligtabell"/>
    <w:uiPriority w:val="51"/>
    <w:rsid w:val="00E01BDB"/>
    <w:pPr>
      <w:spacing w:after="0" w:line="240" w:lineRule="auto"/>
    </w:pPr>
    <w:rPr>
      <w:color w:val="80D4CA" w:themeColor="accent2" w:themeShade="BF"/>
    </w:rPr>
    <w:tblPr>
      <w:tblStyleRowBandSize w:val="1"/>
      <w:tblStyleColBandSize w:val="1"/>
      <w:tblBorders>
        <w:top w:val="single" w:sz="4" w:space="0" w:color="D6F1EE" w:themeColor="accent2"/>
        <w:bottom w:val="single" w:sz="4" w:space="0" w:color="D6F1EE" w:themeColor="accent2"/>
      </w:tblBorders>
    </w:tblPr>
    <w:tblStylePr w:type="firstRow">
      <w:rPr>
        <w:b/>
        <w:bCs/>
      </w:rPr>
      <w:tblPr/>
      <w:tcPr>
        <w:tcBorders>
          <w:bottom w:val="single" w:sz="4" w:space="0" w:color="D6F1EE" w:themeColor="accent2"/>
        </w:tcBorders>
      </w:tcPr>
    </w:tblStylePr>
    <w:tblStylePr w:type="lastRow">
      <w:rPr>
        <w:b/>
        <w:bCs/>
      </w:rPr>
      <w:tblPr/>
      <w:tcPr>
        <w:tcBorders>
          <w:top w:val="double" w:sz="4" w:space="0" w:color="D6F1EE" w:themeColor="accent2"/>
        </w:tcBorders>
      </w:tcPr>
    </w:tblStylePr>
    <w:tblStylePr w:type="firstCol">
      <w:rPr>
        <w:b/>
        <w:bCs/>
      </w:rPr>
    </w:tblStylePr>
    <w:tblStylePr w:type="lastCol">
      <w:rPr>
        <w:b/>
        <w:bCs/>
      </w:rPr>
    </w:tblStylePr>
    <w:tblStylePr w:type="band1Vert">
      <w:tblPr/>
      <w:tcPr>
        <w:shd w:val="clear" w:color="auto" w:fill="F6FCFB" w:themeFill="accent2" w:themeFillTint="33"/>
      </w:tcPr>
    </w:tblStylePr>
    <w:tblStylePr w:type="band1Horz">
      <w:tblPr/>
      <w:tcPr>
        <w:shd w:val="clear" w:color="auto" w:fill="F6FCFB" w:themeFill="accent2" w:themeFillTint="33"/>
      </w:tcPr>
    </w:tblStylePr>
  </w:style>
  <w:style w:type="table" w:styleId="Listetabell6fargerikuthevingsfarge3">
    <w:name w:val="List Table 6 Colorful Accent 3"/>
    <w:basedOn w:val="Vanligtabell"/>
    <w:uiPriority w:val="51"/>
    <w:rsid w:val="00E01BDB"/>
    <w:pPr>
      <w:spacing w:after="0" w:line="240" w:lineRule="auto"/>
    </w:pPr>
    <w:rPr>
      <w:color w:val="3E3E3E" w:themeColor="accent3" w:themeShade="BF"/>
    </w:rPr>
    <w:tblPr>
      <w:tblStyleRowBandSize w:val="1"/>
      <w:tblStyleColBandSize w:val="1"/>
      <w:tblBorders>
        <w:top w:val="single" w:sz="4" w:space="0" w:color="535353" w:themeColor="accent3"/>
        <w:bottom w:val="single" w:sz="4" w:space="0" w:color="535353" w:themeColor="accent3"/>
      </w:tblBorders>
    </w:tblPr>
    <w:tblStylePr w:type="firstRow">
      <w:rPr>
        <w:b/>
        <w:bCs/>
      </w:rPr>
      <w:tblPr/>
      <w:tcPr>
        <w:tcBorders>
          <w:bottom w:val="single" w:sz="4" w:space="0" w:color="535353" w:themeColor="accent3"/>
        </w:tcBorders>
      </w:tcPr>
    </w:tblStylePr>
    <w:tblStylePr w:type="lastRow">
      <w:rPr>
        <w:b/>
        <w:bCs/>
      </w:rPr>
      <w:tblPr/>
      <w:tcPr>
        <w:tcBorders>
          <w:top w:val="double" w:sz="4" w:space="0" w:color="535353" w:themeColor="accent3"/>
        </w:tcBorders>
      </w:tcPr>
    </w:tblStylePr>
    <w:tblStylePr w:type="firstCol">
      <w:rPr>
        <w:b/>
        <w:bCs/>
      </w:rPr>
    </w:tblStylePr>
    <w:tblStylePr w:type="lastCol">
      <w:rPr>
        <w:b/>
        <w:bCs/>
      </w:rPr>
    </w:tblStylePr>
    <w:tblStylePr w:type="band1Vert">
      <w:tblPr/>
      <w:tcPr>
        <w:shd w:val="clear" w:color="auto" w:fill="DCDCDC" w:themeFill="accent3" w:themeFillTint="33"/>
      </w:tcPr>
    </w:tblStylePr>
    <w:tblStylePr w:type="band1Horz">
      <w:tblPr/>
      <w:tcPr>
        <w:shd w:val="clear" w:color="auto" w:fill="DCDCDC" w:themeFill="accent3" w:themeFillTint="33"/>
      </w:tcPr>
    </w:tblStylePr>
  </w:style>
  <w:style w:type="table" w:styleId="Listetabell6fargerikuthevingsfarge4">
    <w:name w:val="List Table 6 Colorful Accent 4"/>
    <w:basedOn w:val="Vanligtabell"/>
    <w:uiPriority w:val="51"/>
    <w:rsid w:val="00E01BDB"/>
    <w:pPr>
      <w:spacing w:after="0" w:line="240" w:lineRule="auto"/>
    </w:pPr>
    <w:rPr>
      <w:color w:val="FFC846" w:themeColor="accent4" w:themeShade="BF"/>
    </w:rPr>
    <w:tblPr>
      <w:tblStyleRowBandSize w:val="1"/>
      <w:tblStyleColBandSize w:val="1"/>
      <w:tblBorders>
        <w:top w:val="single" w:sz="4" w:space="0" w:color="FFE9B4" w:themeColor="accent4"/>
        <w:bottom w:val="single" w:sz="4" w:space="0" w:color="FFE9B4" w:themeColor="accent4"/>
      </w:tblBorders>
    </w:tblPr>
    <w:tblStylePr w:type="firstRow">
      <w:rPr>
        <w:b/>
        <w:bCs/>
      </w:rPr>
      <w:tblPr/>
      <w:tcPr>
        <w:tcBorders>
          <w:bottom w:val="single" w:sz="4" w:space="0" w:color="FFE9B4" w:themeColor="accent4"/>
        </w:tcBorders>
      </w:tcPr>
    </w:tblStylePr>
    <w:tblStylePr w:type="lastRow">
      <w:rPr>
        <w:b/>
        <w:bCs/>
      </w:rPr>
      <w:tblPr/>
      <w:tcPr>
        <w:tcBorders>
          <w:top w:val="double" w:sz="4" w:space="0" w:color="FFE9B4" w:themeColor="accent4"/>
        </w:tcBorders>
      </w:tcPr>
    </w:tblStylePr>
    <w:tblStylePr w:type="firstCol">
      <w:rPr>
        <w:b/>
        <w:bCs/>
      </w:rPr>
    </w:tblStylePr>
    <w:tblStylePr w:type="lastCol">
      <w:rPr>
        <w:b/>
        <w:bCs/>
      </w:rPr>
    </w:tblStylePr>
    <w:tblStylePr w:type="band1Vert">
      <w:tblPr/>
      <w:tcPr>
        <w:shd w:val="clear" w:color="auto" w:fill="FFFAF0" w:themeFill="accent4" w:themeFillTint="33"/>
      </w:tcPr>
    </w:tblStylePr>
    <w:tblStylePr w:type="band1Horz">
      <w:tblPr/>
      <w:tcPr>
        <w:shd w:val="clear" w:color="auto" w:fill="FFFAF0" w:themeFill="accent4" w:themeFillTint="33"/>
      </w:tcPr>
    </w:tblStylePr>
  </w:style>
  <w:style w:type="table" w:styleId="Listetabell6fargerikuthevingsfarge5">
    <w:name w:val="List Table 6 Colorful Accent 5"/>
    <w:basedOn w:val="Vanligtabell"/>
    <w:uiPriority w:val="51"/>
    <w:rsid w:val="00E01BDB"/>
    <w:pPr>
      <w:spacing w:after="0" w:line="240" w:lineRule="auto"/>
    </w:pPr>
    <w:rPr>
      <w:color w:val="2D385D" w:themeColor="accent5" w:themeShade="BF"/>
    </w:rPr>
    <w:tblPr>
      <w:tblStyleRowBandSize w:val="1"/>
      <w:tblStyleColBandSize w:val="1"/>
      <w:tblBorders>
        <w:top w:val="single" w:sz="4" w:space="0" w:color="3C4C7D" w:themeColor="accent5"/>
        <w:bottom w:val="single" w:sz="4" w:space="0" w:color="3C4C7D" w:themeColor="accent5"/>
      </w:tblBorders>
    </w:tblPr>
    <w:tblStylePr w:type="firstRow">
      <w:rPr>
        <w:b/>
        <w:bCs/>
      </w:rPr>
      <w:tblPr/>
      <w:tcPr>
        <w:tcBorders>
          <w:bottom w:val="single" w:sz="4" w:space="0" w:color="3C4C7D" w:themeColor="accent5"/>
        </w:tcBorders>
      </w:tcPr>
    </w:tblStylePr>
    <w:tblStylePr w:type="lastRow">
      <w:rPr>
        <w:b/>
        <w:bCs/>
      </w:rPr>
      <w:tblPr/>
      <w:tcPr>
        <w:tcBorders>
          <w:top w:val="double" w:sz="4" w:space="0" w:color="3C4C7D" w:themeColor="accent5"/>
        </w:tcBorders>
      </w:tcPr>
    </w:tblStylePr>
    <w:tblStylePr w:type="firstCol">
      <w:rPr>
        <w:b/>
        <w:bCs/>
      </w:rPr>
    </w:tblStylePr>
    <w:tblStylePr w:type="lastCol">
      <w:rPr>
        <w:b/>
        <w:bCs/>
      </w:rPr>
    </w:tblStylePr>
    <w:tblStylePr w:type="band1Vert">
      <w:tblPr/>
      <w:tcPr>
        <w:shd w:val="clear" w:color="auto" w:fill="D3D8EA" w:themeFill="accent5" w:themeFillTint="33"/>
      </w:tcPr>
    </w:tblStylePr>
    <w:tblStylePr w:type="band1Horz">
      <w:tblPr/>
      <w:tcPr>
        <w:shd w:val="clear" w:color="auto" w:fill="D3D8EA" w:themeFill="accent5" w:themeFillTint="33"/>
      </w:tcPr>
    </w:tblStylePr>
  </w:style>
  <w:style w:type="table" w:styleId="Listetabell6fargerikuthevingsfarge6">
    <w:name w:val="List Table 6 Colorful Accent 6"/>
    <w:basedOn w:val="Vanligtabell"/>
    <w:uiPriority w:val="51"/>
    <w:rsid w:val="00E01BDB"/>
    <w:pPr>
      <w:spacing w:after="0" w:line="240" w:lineRule="auto"/>
    </w:pPr>
    <w:rPr>
      <w:color w:val="3E84C4" w:themeColor="accent6" w:themeShade="BF"/>
    </w:rPr>
    <w:tblPr>
      <w:tblStyleRowBandSize w:val="1"/>
      <w:tblStyleColBandSize w:val="1"/>
      <w:tblBorders>
        <w:top w:val="single" w:sz="4" w:space="0" w:color="81AFD9" w:themeColor="accent6"/>
        <w:bottom w:val="single" w:sz="4" w:space="0" w:color="81AFD9" w:themeColor="accent6"/>
      </w:tblBorders>
    </w:tblPr>
    <w:tblStylePr w:type="firstRow">
      <w:rPr>
        <w:b/>
        <w:bCs/>
      </w:rPr>
      <w:tblPr/>
      <w:tcPr>
        <w:tcBorders>
          <w:bottom w:val="single" w:sz="4" w:space="0" w:color="81AFD9" w:themeColor="accent6"/>
        </w:tcBorders>
      </w:tcPr>
    </w:tblStylePr>
    <w:tblStylePr w:type="lastRow">
      <w:rPr>
        <w:b/>
        <w:bCs/>
      </w:rPr>
      <w:tblPr/>
      <w:tcPr>
        <w:tcBorders>
          <w:top w:val="double" w:sz="4" w:space="0" w:color="81AFD9" w:themeColor="accent6"/>
        </w:tcBorders>
      </w:tcPr>
    </w:tblStylePr>
    <w:tblStylePr w:type="firstCol">
      <w:rPr>
        <w:b/>
        <w:bCs/>
      </w:rPr>
    </w:tblStylePr>
    <w:tblStylePr w:type="lastCol">
      <w:rPr>
        <w:b/>
        <w:bCs/>
      </w:rPr>
    </w:tblStylePr>
    <w:tblStylePr w:type="band1Vert">
      <w:tblPr/>
      <w:tcPr>
        <w:shd w:val="clear" w:color="auto" w:fill="E5EEF7" w:themeFill="accent6" w:themeFillTint="33"/>
      </w:tcPr>
    </w:tblStylePr>
    <w:tblStylePr w:type="band1Horz">
      <w:tblPr/>
      <w:tcPr>
        <w:shd w:val="clear" w:color="auto" w:fill="E5EEF7" w:themeFill="accent6" w:themeFillTint="33"/>
      </w:tcPr>
    </w:tblStylePr>
  </w:style>
  <w:style w:type="table" w:styleId="Listetabell7fargerik">
    <w:name w:val="List Table 7 Colorful"/>
    <w:basedOn w:val="Vanligtabell"/>
    <w:uiPriority w:val="52"/>
    <w:rsid w:val="00E01BDB"/>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01BDB"/>
    <w:pPr>
      <w:spacing w:after="0" w:line="240" w:lineRule="auto"/>
    </w:pPr>
    <w:rPr>
      <w:color w:val="096C62"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D918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D918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D918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D9184" w:themeColor="accent1"/>
        </w:tcBorders>
        <w:shd w:val="clear" w:color="auto" w:fill="FFFFFF" w:themeFill="background1"/>
      </w:tcPr>
    </w:tblStylePr>
    <w:tblStylePr w:type="band1Vert">
      <w:tblPr/>
      <w:tcPr>
        <w:shd w:val="clear" w:color="auto" w:fill="BEF9F3" w:themeFill="accent1" w:themeFillTint="33"/>
      </w:tcPr>
    </w:tblStylePr>
    <w:tblStylePr w:type="band1Horz">
      <w:tblPr/>
      <w:tcPr>
        <w:shd w:val="clear" w:color="auto" w:fill="BEF9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01BDB"/>
    <w:pPr>
      <w:spacing w:after="0" w:line="240" w:lineRule="auto"/>
    </w:pPr>
    <w:rPr>
      <w:color w:val="80D4CA"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6F1EE"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6F1EE"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6F1EE"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6F1EE" w:themeColor="accent2"/>
        </w:tcBorders>
        <w:shd w:val="clear" w:color="auto" w:fill="FFFFFF" w:themeFill="background1"/>
      </w:tcPr>
    </w:tblStylePr>
    <w:tblStylePr w:type="band1Vert">
      <w:tblPr/>
      <w:tcPr>
        <w:shd w:val="clear" w:color="auto" w:fill="F6FCFB" w:themeFill="accent2" w:themeFillTint="33"/>
      </w:tcPr>
    </w:tblStylePr>
    <w:tblStylePr w:type="band1Horz">
      <w:tblPr/>
      <w:tcPr>
        <w:shd w:val="clear" w:color="auto" w:fill="F6FCF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01BDB"/>
    <w:pPr>
      <w:spacing w:after="0" w:line="240" w:lineRule="auto"/>
    </w:pPr>
    <w:rPr>
      <w:color w:val="3E3E3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3535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3535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3535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35353" w:themeColor="accent3"/>
        </w:tcBorders>
        <w:shd w:val="clear" w:color="auto" w:fill="FFFFFF" w:themeFill="background1"/>
      </w:tcPr>
    </w:tblStylePr>
    <w:tblStylePr w:type="band1Vert">
      <w:tblPr/>
      <w:tcPr>
        <w:shd w:val="clear" w:color="auto" w:fill="DCDCDC" w:themeFill="accent3" w:themeFillTint="33"/>
      </w:tcPr>
    </w:tblStylePr>
    <w:tblStylePr w:type="band1Horz">
      <w:tblPr/>
      <w:tcPr>
        <w:shd w:val="clear" w:color="auto" w:fill="DCDCDC"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01BDB"/>
    <w:pPr>
      <w:spacing w:after="0" w:line="240" w:lineRule="auto"/>
    </w:pPr>
    <w:rPr>
      <w:color w:val="FFC84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E9B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E9B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E9B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E9B4" w:themeColor="accent4"/>
        </w:tcBorders>
        <w:shd w:val="clear" w:color="auto" w:fill="FFFFFF" w:themeFill="background1"/>
      </w:tcPr>
    </w:tblStylePr>
    <w:tblStylePr w:type="band1Vert">
      <w:tblPr/>
      <w:tcPr>
        <w:shd w:val="clear" w:color="auto" w:fill="FFFAF0" w:themeFill="accent4" w:themeFillTint="33"/>
      </w:tcPr>
    </w:tblStylePr>
    <w:tblStylePr w:type="band1Horz">
      <w:tblPr/>
      <w:tcPr>
        <w:shd w:val="clear" w:color="auto" w:fill="FFFAF0"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01BDB"/>
    <w:pPr>
      <w:spacing w:after="0" w:line="240" w:lineRule="auto"/>
    </w:pPr>
    <w:rPr>
      <w:color w:val="2D385D"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C4C7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C4C7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C4C7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C4C7D" w:themeColor="accent5"/>
        </w:tcBorders>
        <w:shd w:val="clear" w:color="auto" w:fill="FFFFFF" w:themeFill="background1"/>
      </w:tcPr>
    </w:tblStylePr>
    <w:tblStylePr w:type="band1Vert">
      <w:tblPr/>
      <w:tcPr>
        <w:shd w:val="clear" w:color="auto" w:fill="D3D8EA" w:themeFill="accent5" w:themeFillTint="33"/>
      </w:tcPr>
    </w:tblStylePr>
    <w:tblStylePr w:type="band1Horz">
      <w:tblPr/>
      <w:tcPr>
        <w:shd w:val="clear" w:color="auto" w:fill="D3D8E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01BDB"/>
    <w:pPr>
      <w:spacing w:after="0" w:line="240" w:lineRule="auto"/>
    </w:pPr>
    <w:rPr>
      <w:color w:val="3E84C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1AFD9"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1AFD9"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1AFD9"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1AFD9" w:themeColor="accent6"/>
        </w:tcBorders>
        <w:shd w:val="clear" w:color="auto" w:fill="FFFFFF" w:themeFill="background1"/>
      </w:tcPr>
    </w:tblStylePr>
    <w:tblStylePr w:type="band1Vert">
      <w:tblPr/>
      <w:tcPr>
        <w:shd w:val="clear" w:color="auto" w:fill="E5EEF7" w:themeFill="accent6" w:themeFillTint="33"/>
      </w:tcPr>
    </w:tblStylePr>
    <w:tblStylePr w:type="band1Horz">
      <w:tblPr/>
      <w:tcPr>
        <w:shd w:val="clear" w:color="auto" w:fill="E5EEF7"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krotekst">
    <w:name w:val="macro"/>
    <w:link w:val="MakrotekstTegn"/>
    <w:uiPriority w:val="99"/>
    <w:semiHidden/>
    <w:rsid w:val="00E01BDB"/>
    <w:pPr>
      <w:tabs>
        <w:tab w:val="left" w:pos="480"/>
        <w:tab w:val="left" w:pos="960"/>
        <w:tab w:val="left" w:pos="1440"/>
        <w:tab w:val="left" w:pos="1920"/>
        <w:tab w:val="left" w:pos="2400"/>
        <w:tab w:val="left" w:pos="2880"/>
        <w:tab w:val="left" w:pos="3360"/>
        <w:tab w:val="left" w:pos="3840"/>
        <w:tab w:val="left" w:pos="4320"/>
      </w:tabs>
      <w:spacing w:after="0" w:line="320" w:lineRule="exact"/>
    </w:pPr>
    <w:rPr>
      <w:rFonts w:ascii="Consolas" w:hAnsi="Consolas"/>
      <w:sz w:val="20"/>
      <w:szCs w:val="20"/>
    </w:rPr>
  </w:style>
  <w:style w:type="character" w:customStyle="1" w:styleId="MakrotekstTegn">
    <w:name w:val="Makrotekst Tegn"/>
    <w:basedOn w:val="Standardskriftforavsnitt"/>
    <w:link w:val="Makrotekst"/>
    <w:uiPriority w:val="99"/>
    <w:semiHidden/>
    <w:rsid w:val="009439CA"/>
    <w:rPr>
      <w:rFonts w:ascii="Consolas" w:hAnsi="Consolas"/>
      <w:sz w:val="20"/>
      <w:szCs w:val="20"/>
    </w:rPr>
  </w:style>
  <w:style w:type="table" w:styleId="Middelsrutenett1">
    <w:name w:val="Medium Grid 1"/>
    <w:basedOn w:val="Vanligtabell"/>
    <w:uiPriority w:val="67"/>
    <w:semiHidden/>
    <w:unhideWhenUsed/>
    <w:rsid w:val="00E01BD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01BDB"/>
    <w:pPr>
      <w:spacing w:after="0" w:line="240" w:lineRule="auto"/>
    </w:pPr>
    <w:tblPr>
      <w:tblStyleRowBandSize w:val="1"/>
      <w:tblStyleColBandSize w:val="1"/>
      <w:tblBorders>
        <w:top w:val="single" w:sz="8" w:space="0" w:color="14E2CD" w:themeColor="accent1" w:themeTint="BF"/>
        <w:left w:val="single" w:sz="8" w:space="0" w:color="14E2CD" w:themeColor="accent1" w:themeTint="BF"/>
        <w:bottom w:val="single" w:sz="8" w:space="0" w:color="14E2CD" w:themeColor="accent1" w:themeTint="BF"/>
        <w:right w:val="single" w:sz="8" w:space="0" w:color="14E2CD" w:themeColor="accent1" w:themeTint="BF"/>
        <w:insideH w:val="single" w:sz="8" w:space="0" w:color="14E2CD" w:themeColor="accent1" w:themeTint="BF"/>
        <w:insideV w:val="single" w:sz="8" w:space="0" w:color="14E2CD" w:themeColor="accent1" w:themeTint="BF"/>
      </w:tblBorders>
    </w:tblPr>
    <w:tcPr>
      <w:shd w:val="clear" w:color="auto" w:fill="AFF8F0" w:themeFill="accent1" w:themeFillTint="3F"/>
    </w:tcPr>
    <w:tblStylePr w:type="firstRow">
      <w:rPr>
        <w:b/>
        <w:bCs/>
      </w:rPr>
    </w:tblStylePr>
    <w:tblStylePr w:type="lastRow">
      <w:rPr>
        <w:b/>
        <w:bCs/>
      </w:rPr>
      <w:tblPr/>
      <w:tcPr>
        <w:tcBorders>
          <w:top w:val="single" w:sz="18" w:space="0" w:color="14E2CD" w:themeColor="accent1" w:themeTint="BF"/>
        </w:tcBorders>
      </w:tcPr>
    </w:tblStylePr>
    <w:tblStylePr w:type="firstCol">
      <w:rPr>
        <w:b/>
        <w:bCs/>
      </w:rPr>
    </w:tblStylePr>
    <w:tblStylePr w:type="lastCol">
      <w:rPr>
        <w:b/>
        <w:bCs/>
      </w:rPr>
    </w:tblStylePr>
    <w:tblStylePr w:type="band1Vert">
      <w:tblPr/>
      <w:tcPr>
        <w:shd w:val="clear" w:color="auto" w:fill="5EF0E1" w:themeFill="accent1" w:themeFillTint="7F"/>
      </w:tcPr>
    </w:tblStylePr>
    <w:tblStylePr w:type="band1Horz">
      <w:tblPr/>
      <w:tcPr>
        <w:shd w:val="clear" w:color="auto" w:fill="5EF0E1" w:themeFill="accent1" w:themeFillTint="7F"/>
      </w:tcPr>
    </w:tblStylePr>
  </w:style>
  <w:style w:type="table" w:styleId="Middelsrutenett1uthevingsfarge2">
    <w:name w:val="Medium Grid 1 Accent 2"/>
    <w:basedOn w:val="Vanligtabell"/>
    <w:uiPriority w:val="67"/>
    <w:semiHidden/>
    <w:unhideWhenUsed/>
    <w:rsid w:val="00E01BDB"/>
    <w:pPr>
      <w:spacing w:after="0" w:line="240" w:lineRule="auto"/>
    </w:pPr>
    <w:tblPr>
      <w:tblStyleRowBandSize w:val="1"/>
      <w:tblStyleColBandSize w:val="1"/>
      <w:tblBorders>
        <w:top w:val="single" w:sz="8" w:space="0" w:color="E0F4F2" w:themeColor="accent2" w:themeTint="BF"/>
        <w:left w:val="single" w:sz="8" w:space="0" w:color="E0F4F2" w:themeColor="accent2" w:themeTint="BF"/>
        <w:bottom w:val="single" w:sz="8" w:space="0" w:color="E0F4F2" w:themeColor="accent2" w:themeTint="BF"/>
        <w:right w:val="single" w:sz="8" w:space="0" w:color="E0F4F2" w:themeColor="accent2" w:themeTint="BF"/>
        <w:insideH w:val="single" w:sz="8" w:space="0" w:color="E0F4F2" w:themeColor="accent2" w:themeTint="BF"/>
        <w:insideV w:val="single" w:sz="8" w:space="0" w:color="E0F4F2" w:themeColor="accent2" w:themeTint="BF"/>
      </w:tblBorders>
    </w:tblPr>
    <w:tcPr>
      <w:shd w:val="clear" w:color="auto" w:fill="F4FBFA" w:themeFill="accent2" w:themeFillTint="3F"/>
    </w:tcPr>
    <w:tblStylePr w:type="firstRow">
      <w:rPr>
        <w:b/>
        <w:bCs/>
      </w:rPr>
    </w:tblStylePr>
    <w:tblStylePr w:type="lastRow">
      <w:rPr>
        <w:b/>
        <w:bCs/>
      </w:rPr>
      <w:tblPr/>
      <w:tcPr>
        <w:tcBorders>
          <w:top w:val="single" w:sz="18" w:space="0" w:color="E0F4F2" w:themeColor="accent2" w:themeTint="BF"/>
        </w:tcBorders>
      </w:tcPr>
    </w:tblStylePr>
    <w:tblStylePr w:type="firstCol">
      <w:rPr>
        <w:b/>
        <w:bCs/>
      </w:rPr>
    </w:tblStylePr>
    <w:tblStylePr w:type="lastCol">
      <w:rPr>
        <w:b/>
        <w:bCs/>
      </w:rPr>
    </w:tblStylePr>
    <w:tblStylePr w:type="band1Vert">
      <w:tblPr/>
      <w:tcPr>
        <w:shd w:val="clear" w:color="auto" w:fill="EAF8F6" w:themeFill="accent2" w:themeFillTint="7F"/>
      </w:tcPr>
    </w:tblStylePr>
    <w:tblStylePr w:type="band1Horz">
      <w:tblPr/>
      <w:tcPr>
        <w:shd w:val="clear" w:color="auto" w:fill="EAF8F6" w:themeFill="accent2" w:themeFillTint="7F"/>
      </w:tcPr>
    </w:tblStylePr>
  </w:style>
  <w:style w:type="table" w:styleId="Middelsrutenett1uthevingsfarge3">
    <w:name w:val="Medium Grid 1 Accent 3"/>
    <w:basedOn w:val="Vanligtabell"/>
    <w:uiPriority w:val="67"/>
    <w:semiHidden/>
    <w:unhideWhenUsed/>
    <w:rsid w:val="00E01BDB"/>
    <w:pPr>
      <w:spacing w:after="0" w:line="240" w:lineRule="auto"/>
    </w:pPr>
    <w:tblPr>
      <w:tblStyleRowBandSize w:val="1"/>
      <w:tblStyleColBandSize w:val="1"/>
      <w:tblBorders>
        <w:top w:val="single" w:sz="8" w:space="0" w:color="7E7E7E" w:themeColor="accent3" w:themeTint="BF"/>
        <w:left w:val="single" w:sz="8" w:space="0" w:color="7E7E7E" w:themeColor="accent3" w:themeTint="BF"/>
        <w:bottom w:val="single" w:sz="8" w:space="0" w:color="7E7E7E" w:themeColor="accent3" w:themeTint="BF"/>
        <w:right w:val="single" w:sz="8" w:space="0" w:color="7E7E7E" w:themeColor="accent3" w:themeTint="BF"/>
        <w:insideH w:val="single" w:sz="8" w:space="0" w:color="7E7E7E" w:themeColor="accent3" w:themeTint="BF"/>
        <w:insideV w:val="single" w:sz="8" w:space="0" w:color="7E7E7E" w:themeColor="accent3" w:themeTint="BF"/>
      </w:tblBorders>
    </w:tblPr>
    <w:tcPr>
      <w:shd w:val="clear" w:color="auto" w:fill="D4D4D4" w:themeFill="accent3" w:themeFillTint="3F"/>
    </w:tcPr>
    <w:tblStylePr w:type="firstRow">
      <w:rPr>
        <w:b/>
        <w:bCs/>
      </w:rPr>
    </w:tblStylePr>
    <w:tblStylePr w:type="lastRow">
      <w:rPr>
        <w:b/>
        <w:bCs/>
      </w:rPr>
      <w:tblPr/>
      <w:tcPr>
        <w:tcBorders>
          <w:top w:val="single" w:sz="18" w:space="0" w:color="7E7E7E" w:themeColor="accent3" w:themeTint="BF"/>
        </w:tcBorders>
      </w:tcPr>
    </w:tblStylePr>
    <w:tblStylePr w:type="firstCol">
      <w:rPr>
        <w:b/>
        <w:bCs/>
      </w:rPr>
    </w:tblStylePr>
    <w:tblStylePr w:type="lastCol">
      <w:rPr>
        <w:b/>
        <w:bCs/>
      </w:rPr>
    </w:tblStylePr>
    <w:tblStylePr w:type="band1Vert">
      <w:tblPr/>
      <w:tcPr>
        <w:shd w:val="clear" w:color="auto" w:fill="A9A9A9" w:themeFill="accent3" w:themeFillTint="7F"/>
      </w:tcPr>
    </w:tblStylePr>
    <w:tblStylePr w:type="band1Horz">
      <w:tblPr/>
      <w:tcPr>
        <w:shd w:val="clear" w:color="auto" w:fill="A9A9A9" w:themeFill="accent3" w:themeFillTint="7F"/>
      </w:tcPr>
    </w:tblStylePr>
  </w:style>
  <w:style w:type="table" w:styleId="Middelsrutenett1uthevingsfarge4">
    <w:name w:val="Medium Grid 1 Accent 4"/>
    <w:basedOn w:val="Vanligtabell"/>
    <w:uiPriority w:val="67"/>
    <w:semiHidden/>
    <w:unhideWhenUsed/>
    <w:rsid w:val="00E01BDB"/>
    <w:pPr>
      <w:spacing w:after="0" w:line="240" w:lineRule="auto"/>
    </w:pPr>
    <w:tblPr>
      <w:tblStyleRowBandSize w:val="1"/>
      <w:tblStyleColBandSize w:val="1"/>
      <w:tblBorders>
        <w:top w:val="single" w:sz="8" w:space="0" w:color="FFEEC6" w:themeColor="accent4" w:themeTint="BF"/>
        <w:left w:val="single" w:sz="8" w:space="0" w:color="FFEEC6" w:themeColor="accent4" w:themeTint="BF"/>
        <w:bottom w:val="single" w:sz="8" w:space="0" w:color="FFEEC6" w:themeColor="accent4" w:themeTint="BF"/>
        <w:right w:val="single" w:sz="8" w:space="0" w:color="FFEEC6" w:themeColor="accent4" w:themeTint="BF"/>
        <w:insideH w:val="single" w:sz="8" w:space="0" w:color="FFEEC6" w:themeColor="accent4" w:themeTint="BF"/>
        <w:insideV w:val="single" w:sz="8" w:space="0" w:color="FFEEC6" w:themeColor="accent4" w:themeTint="BF"/>
      </w:tblBorders>
    </w:tblPr>
    <w:tcPr>
      <w:shd w:val="clear" w:color="auto" w:fill="FFF9EC" w:themeFill="accent4" w:themeFillTint="3F"/>
    </w:tcPr>
    <w:tblStylePr w:type="firstRow">
      <w:rPr>
        <w:b/>
        <w:bCs/>
      </w:rPr>
    </w:tblStylePr>
    <w:tblStylePr w:type="lastRow">
      <w:rPr>
        <w:b/>
        <w:bCs/>
      </w:rPr>
      <w:tblPr/>
      <w:tcPr>
        <w:tcBorders>
          <w:top w:val="single" w:sz="18" w:space="0" w:color="FFEEC6" w:themeColor="accent4" w:themeTint="BF"/>
        </w:tcBorders>
      </w:tcPr>
    </w:tblStylePr>
    <w:tblStylePr w:type="firstCol">
      <w:rPr>
        <w:b/>
        <w:bCs/>
      </w:rPr>
    </w:tblStylePr>
    <w:tblStylePr w:type="lastCol">
      <w:rPr>
        <w:b/>
        <w:bCs/>
      </w:rPr>
    </w:tblStylePr>
    <w:tblStylePr w:type="band1Vert">
      <w:tblPr/>
      <w:tcPr>
        <w:shd w:val="clear" w:color="auto" w:fill="FFF3D9" w:themeFill="accent4" w:themeFillTint="7F"/>
      </w:tcPr>
    </w:tblStylePr>
    <w:tblStylePr w:type="band1Horz">
      <w:tblPr/>
      <w:tcPr>
        <w:shd w:val="clear" w:color="auto" w:fill="FFF3D9" w:themeFill="accent4" w:themeFillTint="7F"/>
      </w:tcPr>
    </w:tblStylePr>
  </w:style>
  <w:style w:type="table" w:styleId="Middelsrutenett1uthevingsfarge5">
    <w:name w:val="Medium Grid 1 Accent 5"/>
    <w:basedOn w:val="Vanligtabell"/>
    <w:uiPriority w:val="67"/>
    <w:semiHidden/>
    <w:unhideWhenUsed/>
    <w:rsid w:val="00E01BDB"/>
    <w:pPr>
      <w:spacing w:after="0" w:line="240" w:lineRule="auto"/>
    </w:pPr>
    <w:tblPr>
      <w:tblStyleRowBandSize w:val="1"/>
      <w:tblStyleColBandSize w:val="1"/>
      <w:tblBorders>
        <w:top w:val="single" w:sz="8" w:space="0" w:color="5A6FB0" w:themeColor="accent5" w:themeTint="BF"/>
        <w:left w:val="single" w:sz="8" w:space="0" w:color="5A6FB0" w:themeColor="accent5" w:themeTint="BF"/>
        <w:bottom w:val="single" w:sz="8" w:space="0" w:color="5A6FB0" w:themeColor="accent5" w:themeTint="BF"/>
        <w:right w:val="single" w:sz="8" w:space="0" w:color="5A6FB0" w:themeColor="accent5" w:themeTint="BF"/>
        <w:insideH w:val="single" w:sz="8" w:space="0" w:color="5A6FB0" w:themeColor="accent5" w:themeTint="BF"/>
        <w:insideV w:val="single" w:sz="8" w:space="0" w:color="5A6FB0" w:themeColor="accent5" w:themeTint="BF"/>
      </w:tblBorders>
    </w:tblPr>
    <w:tcPr>
      <w:shd w:val="clear" w:color="auto" w:fill="C8CFE5" w:themeFill="accent5" w:themeFillTint="3F"/>
    </w:tcPr>
    <w:tblStylePr w:type="firstRow">
      <w:rPr>
        <w:b/>
        <w:bCs/>
      </w:rPr>
    </w:tblStylePr>
    <w:tblStylePr w:type="lastRow">
      <w:rPr>
        <w:b/>
        <w:bCs/>
      </w:rPr>
      <w:tblPr/>
      <w:tcPr>
        <w:tcBorders>
          <w:top w:val="single" w:sz="18" w:space="0" w:color="5A6FB0" w:themeColor="accent5" w:themeTint="BF"/>
        </w:tcBorders>
      </w:tcPr>
    </w:tblStylePr>
    <w:tblStylePr w:type="firstCol">
      <w:rPr>
        <w:b/>
        <w:bCs/>
      </w:rPr>
    </w:tblStylePr>
    <w:tblStylePr w:type="lastCol">
      <w:rPr>
        <w:b/>
        <w:bCs/>
      </w:rPr>
    </w:tblStylePr>
    <w:tblStylePr w:type="band1Vert">
      <w:tblPr/>
      <w:tcPr>
        <w:shd w:val="clear" w:color="auto" w:fill="919FCA" w:themeFill="accent5" w:themeFillTint="7F"/>
      </w:tcPr>
    </w:tblStylePr>
    <w:tblStylePr w:type="band1Horz">
      <w:tblPr/>
      <w:tcPr>
        <w:shd w:val="clear" w:color="auto" w:fill="919FCA" w:themeFill="accent5" w:themeFillTint="7F"/>
      </w:tcPr>
    </w:tblStylePr>
  </w:style>
  <w:style w:type="table" w:styleId="Middelsrutenett1uthevingsfarge6">
    <w:name w:val="Medium Grid 1 Accent 6"/>
    <w:basedOn w:val="Vanligtabell"/>
    <w:uiPriority w:val="67"/>
    <w:semiHidden/>
    <w:unhideWhenUsed/>
    <w:rsid w:val="00E01BDB"/>
    <w:pPr>
      <w:spacing w:after="0" w:line="240" w:lineRule="auto"/>
    </w:pPr>
    <w:tblPr>
      <w:tblStyleRowBandSize w:val="1"/>
      <w:tblStyleColBandSize w:val="1"/>
      <w:tblBorders>
        <w:top w:val="single" w:sz="8" w:space="0" w:color="A0C2E2" w:themeColor="accent6" w:themeTint="BF"/>
        <w:left w:val="single" w:sz="8" w:space="0" w:color="A0C2E2" w:themeColor="accent6" w:themeTint="BF"/>
        <w:bottom w:val="single" w:sz="8" w:space="0" w:color="A0C2E2" w:themeColor="accent6" w:themeTint="BF"/>
        <w:right w:val="single" w:sz="8" w:space="0" w:color="A0C2E2" w:themeColor="accent6" w:themeTint="BF"/>
        <w:insideH w:val="single" w:sz="8" w:space="0" w:color="A0C2E2" w:themeColor="accent6" w:themeTint="BF"/>
        <w:insideV w:val="single" w:sz="8" w:space="0" w:color="A0C2E2" w:themeColor="accent6" w:themeTint="BF"/>
      </w:tblBorders>
    </w:tblPr>
    <w:tcPr>
      <w:shd w:val="clear" w:color="auto" w:fill="DFEBF5" w:themeFill="accent6" w:themeFillTint="3F"/>
    </w:tcPr>
    <w:tblStylePr w:type="firstRow">
      <w:rPr>
        <w:b/>
        <w:bCs/>
      </w:rPr>
    </w:tblStylePr>
    <w:tblStylePr w:type="lastRow">
      <w:rPr>
        <w:b/>
        <w:bCs/>
      </w:rPr>
      <w:tblPr/>
      <w:tcPr>
        <w:tcBorders>
          <w:top w:val="single" w:sz="18" w:space="0" w:color="A0C2E2" w:themeColor="accent6" w:themeTint="BF"/>
        </w:tcBorders>
      </w:tcPr>
    </w:tblStylePr>
    <w:tblStylePr w:type="firstCol">
      <w:rPr>
        <w:b/>
        <w:bCs/>
      </w:rPr>
    </w:tblStylePr>
    <w:tblStylePr w:type="lastCol">
      <w:rPr>
        <w:b/>
        <w:bCs/>
      </w:rPr>
    </w:tblStylePr>
    <w:tblStylePr w:type="band1Vert">
      <w:tblPr/>
      <w:tcPr>
        <w:shd w:val="clear" w:color="auto" w:fill="C0D6EC" w:themeFill="accent6" w:themeFillTint="7F"/>
      </w:tcPr>
    </w:tblStylePr>
    <w:tblStylePr w:type="band1Horz">
      <w:tblPr/>
      <w:tcPr>
        <w:shd w:val="clear" w:color="auto" w:fill="C0D6EC" w:themeFill="accent6" w:themeFillTint="7F"/>
      </w:tcPr>
    </w:tblStylePr>
  </w:style>
  <w:style w:type="table" w:styleId="Middelsrutenett2">
    <w:name w:val="Medium Grid 2"/>
    <w:basedOn w:val="Vanligtabell"/>
    <w:uiPriority w:val="68"/>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D9184" w:themeColor="accent1"/>
        <w:left w:val="single" w:sz="8" w:space="0" w:color="0D9184" w:themeColor="accent1"/>
        <w:bottom w:val="single" w:sz="8" w:space="0" w:color="0D9184" w:themeColor="accent1"/>
        <w:right w:val="single" w:sz="8" w:space="0" w:color="0D9184" w:themeColor="accent1"/>
        <w:insideH w:val="single" w:sz="8" w:space="0" w:color="0D9184" w:themeColor="accent1"/>
        <w:insideV w:val="single" w:sz="8" w:space="0" w:color="0D9184" w:themeColor="accent1"/>
      </w:tblBorders>
    </w:tblPr>
    <w:tcPr>
      <w:shd w:val="clear" w:color="auto" w:fill="AFF8F0" w:themeFill="accent1" w:themeFillTint="3F"/>
    </w:tcPr>
    <w:tblStylePr w:type="firstRow">
      <w:rPr>
        <w:b/>
        <w:bCs/>
        <w:color w:val="000000" w:themeColor="text1"/>
      </w:rPr>
      <w:tblPr/>
      <w:tcPr>
        <w:shd w:val="clear" w:color="auto" w:fill="DFFC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F9F3" w:themeFill="accent1" w:themeFillTint="33"/>
      </w:tcPr>
    </w:tblStylePr>
    <w:tblStylePr w:type="band1Vert">
      <w:tblPr/>
      <w:tcPr>
        <w:shd w:val="clear" w:color="auto" w:fill="5EF0E1" w:themeFill="accent1" w:themeFillTint="7F"/>
      </w:tcPr>
    </w:tblStylePr>
    <w:tblStylePr w:type="band1Horz">
      <w:tblPr/>
      <w:tcPr>
        <w:tcBorders>
          <w:insideH w:val="single" w:sz="6" w:space="0" w:color="0D9184" w:themeColor="accent1"/>
          <w:insideV w:val="single" w:sz="6" w:space="0" w:color="0D9184" w:themeColor="accent1"/>
        </w:tcBorders>
        <w:shd w:val="clear" w:color="auto" w:fill="5EF0E1"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6F1EE" w:themeColor="accent2"/>
        <w:left w:val="single" w:sz="8" w:space="0" w:color="D6F1EE" w:themeColor="accent2"/>
        <w:bottom w:val="single" w:sz="8" w:space="0" w:color="D6F1EE" w:themeColor="accent2"/>
        <w:right w:val="single" w:sz="8" w:space="0" w:color="D6F1EE" w:themeColor="accent2"/>
        <w:insideH w:val="single" w:sz="8" w:space="0" w:color="D6F1EE" w:themeColor="accent2"/>
        <w:insideV w:val="single" w:sz="8" w:space="0" w:color="D6F1EE" w:themeColor="accent2"/>
      </w:tblBorders>
    </w:tblPr>
    <w:tcPr>
      <w:shd w:val="clear" w:color="auto" w:fill="F4FBFA" w:themeFill="accent2" w:themeFillTint="3F"/>
    </w:tcPr>
    <w:tblStylePr w:type="firstRow">
      <w:rPr>
        <w:b/>
        <w:bCs/>
        <w:color w:val="000000" w:themeColor="text1"/>
      </w:rPr>
      <w:tblPr/>
      <w:tcPr>
        <w:shd w:val="clear" w:color="auto" w:fill="FAFDF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CFB" w:themeFill="accent2" w:themeFillTint="33"/>
      </w:tcPr>
    </w:tblStylePr>
    <w:tblStylePr w:type="band1Vert">
      <w:tblPr/>
      <w:tcPr>
        <w:shd w:val="clear" w:color="auto" w:fill="EAF8F6" w:themeFill="accent2" w:themeFillTint="7F"/>
      </w:tcPr>
    </w:tblStylePr>
    <w:tblStylePr w:type="band1Horz">
      <w:tblPr/>
      <w:tcPr>
        <w:tcBorders>
          <w:insideH w:val="single" w:sz="6" w:space="0" w:color="D6F1EE" w:themeColor="accent2"/>
          <w:insideV w:val="single" w:sz="6" w:space="0" w:color="D6F1EE" w:themeColor="accent2"/>
        </w:tcBorders>
        <w:shd w:val="clear" w:color="auto" w:fill="EAF8F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35353" w:themeColor="accent3"/>
        <w:left w:val="single" w:sz="8" w:space="0" w:color="535353" w:themeColor="accent3"/>
        <w:bottom w:val="single" w:sz="8" w:space="0" w:color="535353" w:themeColor="accent3"/>
        <w:right w:val="single" w:sz="8" w:space="0" w:color="535353" w:themeColor="accent3"/>
        <w:insideH w:val="single" w:sz="8" w:space="0" w:color="535353" w:themeColor="accent3"/>
        <w:insideV w:val="single" w:sz="8" w:space="0" w:color="535353" w:themeColor="accent3"/>
      </w:tblBorders>
    </w:tblPr>
    <w:tcPr>
      <w:shd w:val="clear" w:color="auto" w:fill="D4D4D4" w:themeFill="accent3" w:themeFillTint="3F"/>
    </w:tcPr>
    <w:tblStylePr w:type="firstRow">
      <w:rPr>
        <w:b/>
        <w:bCs/>
        <w:color w:val="000000" w:themeColor="text1"/>
      </w:rPr>
      <w:tblPr/>
      <w:tcPr>
        <w:shd w:val="clear" w:color="auto" w:fill="EEEE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CDCDC" w:themeFill="accent3" w:themeFillTint="33"/>
      </w:tcPr>
    </w:tblStylePr>
    <w:tblStylePr w:type="band1Vert">
      <w:tblPr/>
      <w:tcPr>
        <w:shd w:val="clear" w:color="auto" w:fill="A9A9A9" w:themeFill="accent3" w:themeFillTint="7F"/>
      </w:tcPr>
    </w:tblStylePr>
    <w:tblStylePr w:type="band1Horz">
      <w:tblPr/>
      <w:tcPr>
        <w:tcBorders>
          <w:insideH w:val="single" w:sz="6" w:space="0" w:color="535353" w:themeColor="accent3"/>
          <w:insideV w:val="single" w:sz="6" w:space="0" w:color="535353" w:themeColor="accent3"/>
        </w:tcBorders>
        <w:shd w:val="clear" w:color="auto" w:fill="A9A9A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E9B4" w:themeColor="accent4"/>
        <w:left w:val="single" w:sz="8" w:space="0" w:color="FFE9B4" w:themeColor="accent4"/>
        <w:bottom w:val="single" w:sz="8" w:space="0" w:color="FFE9B4" w:themeColor="accent4"/>
        <w:right w:val="single" w:sz="8" w:space="0" w:color="FFE9B4" w:themeColor="accent4"/>
        <w:insideH w:val="single" w:sz="8" w:space="0" w:color="FFE9B4" w:themeColor="accent4"/>
        <w:insideV w:val="single" w:sz="8" w:space="0" w:color="FFE9B4" w:themeColor="accent4"/>
      </w:tblBorders>
    </w:tblPr>
    <w:tcPr>
      <w:shd w:val="clear" w:color="auto" w:fill="FFF9EC" w:themeFill="accent4" w:themeFillTint="3F"/>
    </w:tcPr>
    <w:tblStylePr w:type="firstRow">
      <w:rPr>
        <w:b/>
        <w:bCs/>
        <w:color w:val="000000" w:themeColor="text1"/>
      </w:rPr>
      <w:tblPr/>
      <w:tcPr>
        <w:shd w:val="clear" w:color="auto" w:fill="FFFC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AF0" w:themeFill="accent4" w:themeFillTint="33"/>
      </w:tcPr>
    </w:tblStylePr>
    <w:tblStylePr w:type="band1Vert">
      <w:tblPr/>
      <w:tcPr>
        <w:shd w:val="clear" w:color="auto" w:fill="FFF3D9" w:themeFill="accent4" w:themeFillTint="7F"/>
      </w:tcPr>
    </w:tblStylePr>
    <w:tblStylePr w:type="band1Horz">
      <w:tblPr/>
      <w:tcPr>
        <w:tcBorders>
          <w:insideH w:val="single" w:sz="6" w:space="0" w:color="FFE9B4" w:themeColor="accent4"/>
          <w:insideV w:val="single" w:sz="6" w:space="0" w:color="FFE9B4" w:themeColor="accent4"/>
        </w:tcBorders>
        <w:shd w:val="clear" w:color="auto" w:fill="FFF3D9"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C4C7D" w:themeColor="accent5"/>
        <w:left w:val="single" w:sz="8" w:space="0" w:color="3C4C7D" w:themeColor="accent5"/>
        <w:bottom w:val="single" w:sz="8" w:space="0" w:color="3C4C7D" w:themeColor="accent5"/>
        <w:right w:val="single" w:sz="8" w:space="0" w:color="3C4C7D" w:themeColor="accent5"/>
        <w:insideH w:val="single" w:sz="8" w:space="0" w:color="3C4C7D" w:themeColor="accent5"/>
        <w:insideV w:val="single" w:sz="8" w:space="0" w:color="3C4C7D" w:themeColor="accent5"/>
      </w:tblBorders>
    </w:tblPr>
    <w:tcPr>
      <w:shd w:val="clear" w:color="auto" w:fill="C8CFE5" w:themeFill="accent5" w:themeFillTint="3F"/>
    </w:tcPr>
    <w:tblStylePr w:type="firstRow">
      <w:rPr>
        <w:b/>
        <w:bCs/>
        <w:color w:val="000000" w:themeColor="text1"/>
      </w:rPr>
      <w:tblPr/>
      <w:tcPr>
        <w:shd w:val="clear" w:color="auto" w:fill="E9ECF4"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3D8EA" w:themeFill="accent5" w:themeFillTint="33"/>
      </w:tcPr>
    </w:tblStylePr>
    <w:tblStylePr w:type="band1Vert">
      <w:tblPr/>
      <w:tcPr>
        <w:shd w:val="clear" w:color="auto" w:fill="919FCA" w:themeFill="accent5" w:themeFillTint="7F"/>
      </w:tcPr>
    </w:tblStylePr>
    <w:tblStylePr w:type="band1Horz">
      <w:tblPr/>
      <w:tcPr>
        <w:tcBorders>
          <w:insideH w:val="single" w:sz="6" w:space="0" w:color="3C4C7D" w:themeColor="accent5"/>
          <w:insideV w:val="single" w:sz="6" w:space="0" w:color="3C4C7D" w:themeColor="accent5"/>
        </w:tcBorders>
        <w:shd w:val="clear" w:color="auto" w:fill="919FCA"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1AFD9" w:themeColor="accent6"/>
        <w:left w:val="single" w:sz="8" w:space="0" w:color="81AFD9" w:themeColor="accent6"/>
        <w:bottom w:val="single" w:sz="8" w:space="0" w:color="81AFD9" w:themeColor="accent6"/>
        <w:right w:val="single" w:sz="8" w:space="0" w:color="81AFD9" w:themeColor="accent6"/>
        <w:insideH w:val="single" w:sz="8" w:space="0" w:color="81AFD9" w:themeColor="accent6"/>
        <w:insideV w:val="single" w:sz="8" w:space="0" w:color="81AFD9" w:themeColor="accent6"/>
      </w:tblBorders>
    </w:tblPr>
    <w:tcPr>
      <w:shd w:val="clear" w:color="auto" w:fill="DFEBF5" w:themeFill="accent6" w:themeFillTint="3F"/>
    </w:tcPr>
    <w:tblStylePr w:type="firstRow">
      <w:rPr>
        <w:b/>
        <w:bCs/>
        <w:color w:val="000000" w:themeColor="text1"/>
      </w:rPr>
      <w:tblPr/>
      <w:tcPr>
        <w:shd w:val="clear" w:color="auto" w:fill="F2F7FB"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EF7" w:themeFill="accent6" w:themeFillTint="33"/>
      </w:tcPr>
    </w:tblStylePr>
    <w:tblStylePr w:type="band1Vert">
      <w:tblPr/>
      <w:tcPr>
        <w:shd w:val="clear" w:color="auto" w:fill="C0D6EC" w:themeFill="accent6" w:themeFillTint="7F"/>
      </w:tcPr>
    </w:tblStylePr>
    <w:tblStylePr w:type="band1Horz">
      <w:tblPr/>
      <w:tcPr>
        <w:tcBorders>
          <w:insideH w:val="single" w:sz="6" w:space="0" w:color="81AFD9" w:themeColor="accent6"/>
          <w:insideV w:val="single" w:sz="6" w:space="0" w:color="81AFD9" w:themeColor="accent6"/>
        </w:tcBorders>
        <w:shd w:val="clear" w:color="auto" w:fill="C0D6EC"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01B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01B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FF8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D918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D918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D918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D918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EF0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EF0E1" w:themeFill="accent1" w:themeFillTint="7F"/>
      </w:tcPr>
    </w:tblStylePr>
  </w:style>
  <w:style w:type="table" w:styleId="Middelsrutenett3uthevingsfarge2">
    <w:name w:val="Medium Grid 3 Accent 2"/>
    <w:basedOn w:val="Vanligtabell"/>
    <w:uiPriority w:val="69"/>
    <w:semiHidden/>
    <w:unhideWhenUsed/>
    <w:rsid w:val="00E01B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FBF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F1EE"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F1EE"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F1EE"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F1EE"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F8F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F8F6" w:themeFill="accent2" w:themeFillTint="7F"/>
      </w:tcPr>
    </w:tblStylePr>
  </w:style>
  <w:style w:type="table" w:styleId="Middelsrutenett3uthevingsfarge3">
    <w:name w:val="Medium Grid 3 Accent 3"/>
    <w:basedOn w:val="Vanligtabell"/>
    <w:uiPriority w:val="69"/>
    <w:semiHidden/>
    <w:unhideWhenUsed/>
    <w:rsid w:val="00E01B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4D4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3535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3535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3535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3535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9A9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9A9A9" w:themeFill="accent3" w:themeFillTint="7F"/>
      </w:tcPr>
    </w:tblStylePr>
  </w:style>
  <w:style w:type="table" w:styleId="Middelsrutenett3uthevingsfarge4">
    <w:name w:val="Medium Grid 3 Accent 4"/>
    <w:basedOn w:val="Vanligtabell"/>
    <w:uiPriority w:val="69"/>
    <w:semiHidden/>
    <w:unhideWhenUsed/>
    <w:rsid w:val="00E01B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9EC"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E9B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E9B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E9B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E9B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3D9"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3D9" w:themeFill="accent4" w:themeFillTint="7F"/>
      </w:tcPr>
    </w:tblStylePr>
  </w:style>
  <w:style w:type="table" w:styleId="Middelsrutenett3uthevingsfarge5">
    <w:name w:val="Medium Grid 3 Accent 5"/>
    <w:basedOn w:val="Vanligtabell"/>
    <w:uiPriority w:val="69"/>
    <w:semiHidden/>
    <w:unhideWhenUsed/>
    <w:rsid w:val="00E01B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8CFE5"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C4C7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C4C7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C4C7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C4C7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19FC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19FCA" w:themeFill="accent5" w:themeFillTint="7F"/>
      </w:tcPr>
    </w:tblStylePr>
  </w:style>
  <w:style w:type="table" w:styleId="Middelsrutenett3uthevingsfarge6">
    <w:name w:val="Medium Grid 3 Accent 6"/>
    <w:basedOn w:val="Vanligtabell"/>
    <w:uiPriority w:val="69"/>
    <w:semiHidden/>
    <w:unhideWhenUsed/>
    <w:rsid w:val="00E01B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EBF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1AFD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1AFD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1AFD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1AFD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0D6EC"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0D6EC" w:themeFill="accent6" w:themeFillTint="7F"/>
      </w:tcPr>
    </w:tblStylePr>
  </w:style>
  <w:style w:type="table" w:styleId="Middelsliste1">
    <w:name w:val="Medium List 1"/>
    <w:basedOn w:val="Vanligtabell"/>
    <w:uiPriority w:val="65"/>
    <w:semiHidden/>
    <w:unhideWhenUsed/>
    <w:rsid w:val="00E01BD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15F5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01BDB"/>
    <w:pPr>
      <w:spacing w:after="0" w:line="240" w:lineRule="auto"/>
    </w:pPr>
    <w:rPr>
      <w:color w:val="000000" w:themeColor="text1"/>
    </w:rPr>
    <w:tblPr>
      <w:tblStyleRowBandSize w:val="1"/>
      <w:tblStyleColBandSize w:val="1"/>
      <w:tblBorders>
        <w:top w:val="single" w:sz="8" w:space="0" w:color="0D9184" w:themeColor="accent1"/>
        <w:bottom w:val="single" w:sz="8" w:space="0" w:color="0D9184" w:themeColor="accent1"/>
      </w:tblBorders>
    </w:tblPr>
    <w:tblStylePr w:type="firstRow">
      <w:rPr>
        <w:rFonts w:asciiTheme="majorHAnsi" w:eastAsiaTheme="majorEastAsia" w:hAnsiTheme="majorHAnsi" w:cstheme="majorBidi"/>
      </w:rPr>
      <w:tblPr/>
      <w:tcPr>
        <w:tcBorders>
          <w:top w:val="nil"/>
          <w:bottom w:val="single" w:sz="8" w:space="0" w:color="0D9184" w:themeColor="accent1"/>
        </w:tcBorders>
      </w:tcPr>
    </w:tblStylePr>
    <w:tblStylePr w:type="lastRow">
      <w:rPr>
        <w:b/>
        <w:bCs/>
        <w:color w:val="015F56" w:themeColor="text2"/>
      </w:rPr>
      <w:tblPr/>
      <w:tcPr>
        <w:tcBorders>
          <w:top w:val="single" w:sz="8" w:space="0" w:color="0D9184" w:themeColor="accent1"/>
          <w:bottom w:val="single" w:sz="8" w:space="0" w:color="0D9184" w:themeColor="accent1"/>
        </w:tcBorders>
      </w:tcPr>
    </w:tblStylePr>
    <w:tblStylePr w:type="firstCol">
      <w:rPr>
        <w:b/>
        <w:bCs/>
      </w:rPr>
    </w:tblStylePr>
    <w:tblStylePr w:type="lastCol">
      <w:rPr>
        <w:b/>
        <w:bCs/>
      </w:rPr>
      <w:tblPr/>
      <w:tcPr>
        <w:tcBorders>
          <w:top w:val="single" w:sz="8" w:space="0" w:color="0D9184" w:themeColor="accent1"/>
          <w:bottom w:val="single" w:sz="8" w:space="0" w:color="0D9184" w:themeColor="accent1"/>
        </w:tcBorders>
      </w:tcPr>
    </w:tblStylePr>
    <w:tblStylePr w:type="band1Vert">
      <w:tblPr/>
      <w:tcPr>
        <w:shd w:val="clear" w:color="auto" w:fill="AFF8F0" w:themeFill="accent1" w:themeFillTint="3F"/>
      </w:tcPr>
    </w:tblStylePr>
    <w:tblStylePr w:type="band1Horz">
      <w:tblPr/>
      <w:tcPr>
        <w:shd w:val="clear" w:color="auto" w:fill="AFF8F0" w:themeFill="accent1" w:themeFillTint="3F"/>
      </w:tcPr>
    </w:tblStylePr>
  </w:style>
  <w:style w:type="table" w:styleId="Middelsliste1uthevingsfarge2">
    <w:name w:val="Medium List 1 Accent 2"/>
    <w:basedOn w:val="Vanligtabell"/>
    <w:uiPriority w:val="65"/>
    <w:semiHidden/>
    <w:unhideWhenUsed/>
    <w:rsid w:val="00E01BDB"/>
    <w:pPr>
      <w:spacing w:after="0" w:line="240" w:lineRule="auto"/>
    </w:pPr>
    <w:rPr>
      <w:color w:val="000000" w:themeColor="text1"/>
    </w:rPr>
    <w:tblPr>
      <w:tblStyleRowBandSize w:val="1"/>
      <w:tblStyleColBandSize w:val="1"/>
      <w:tblBorders>
        <w:top w:val="single" w:sz="8" w:space="0" w:color="D6F1EE" w:themeColor="accent2"/>
        <w:bottom w:val="single" w:sz="8" w:space="0" w:color="D6F1EE" w:themeColor="accent2"/>
      </w:tblBorders>
    </w:tblPr>
    <w:tblStylePr w:type="firstRow">
      <w:rPr>
        <w:rFonts w:asciiTheme="majorHAnsi" w:eastAsiaTheme="majorEastAsia" w:hAnsiTheme="majorHAnsi" w:cstheme="majorBidi"/>
      </w:rPr>
      <w:tblPr/>
      <w:tcPr>
        <w:tcBorders>
          <w:top w:val="nil"/>
          <w:bottom w:val="single" w:sz="8" w:space="0" w:color="D6F1EE" w:themeColor="accent2"/>
        </w:tcBorders>
      </w:tcPr>
    </w:tblStylePr>
    <w:tblStylePr w:type="lastRow">
      <w:rPr>
        <w:b/>
        <w:bCs/>
        <w:color w:val="015F56" w:themeColor="text2"/>
      </w:rPr>
      <w:tblPr/>
      <w:tcPr>
        <w:tcBorders>
          <w:top w:val="single" w:sz="8" w:space="0" w:color="D6F1EE" w:themeColor="accent2"/>
          <w:bottom w:val="single" w:sz="8" w:space="0" w:color="D6F1EE" w:themeColor="accent2"/>
        </w:tcBorders>
      </w:tcPr>
    </w:tblStylePr>
    <w:tblStylePr w:type="firstCol">
      <w:rPr>
        <w:b/>
        <w:bCs/>
      </w:rPr>
    </w:tblStylePr>
    <w:tblStylePr w:type="lastCol">
      <w:rPr>
        <w:b/>
        <w:bCs/>
      </w:rPr>
      <w:tblPr/>
      <w:tcPr>
        <w:tcBorders>
          <w:top w:val="single" w:sz="8" w:space="0" w:color="D6F1EE" w:themeColor="accent2"/>
          <w:bottom w:val="single" w:sz="8" w:space="0" w:color="D6F1EE" w:themeColor="accent2"/>
        </w:tcBorders>
      </w:tcPr>
    </w:tblStylePr>
    <w:tblStylePr w:type="band1Vert">
      <w:tblPr/>
      <w:tcPr>
        <w:shd w:val="clear" w:color="auto" w:fill="F4FBFA" w:themeFill="accent2" w:themeFillTint="3F"/>
      </w:tcPr>
    </w:tblStylePr>
    <w:tblStylePr w:type="band1Horz">
      <w:tblPr/>
      <w:tcPr>
        <w:shd w:val="clear" w:color="auto" w:fill="F4FBFA" w:themeFill="accent2" w:themeFillTint="3F"/>
      </w:tcPr>
    </w:tblStylePr>
  </w:style>
  <w:style w:type="table" w:styleId="Middelsliste1uthevingsfarge3">
    <w:name w:val="Medium List 1 Accent 3"/>
    <w:basedOn w:val="Vanligtabell"/>
    <w:uiPriority w:val="65"/>
    <w:semiHidden/>
    <w:unhideWhenUsed/>
    <w:rsid w:val="00E01BDB"/>
    <w:pPr>
      <w:spacing w:after="0" w:line="240" w:lineRule="auto"/>
    </w:pPr>
    <w:rPr>
      <w:color w:val="000000" w:themeColor="text1"/>
    </w:rPr>
    <w:tblPr>
      <w:tblStyleRowBandSize w:val="1"/>
      <w:tblStyleColBandSize w:val="1"/>
      <w:tblBorders>
        <w:top w:val="single" w:sz="8" w:space="0" w:color="535353" w:themeColor="accent3"/>
        <w:bottom w:val="single" w:sz="8" w:space="0" w:color="535353" w:themeColor="accent3"/>
      </w:tblBorders>
    </w:tblPr>
    <w:tblStylePr w:type="firstRow">
      <w:rPr>
        <w:rFonts w:asciiTheme="majorHAnsi" w:eastAsiaTheme="majorEastAsia" w:hAnsiTheme="majorHAnsi" w:cstheme="majorBidi"/>
      </w:rPr>
      <w:tblPr/>
      <w:tcPr>
        <w:tcBorders>
          <w:top w:val="nil"/>
          <w:bottom w:val="single" w:sz="8" w:space="0" w:color="535353" w:themeColor="accent3"/>
        </w:tcBorders>
      </w:tcPr>
    </w:tblStylePr>
    <w:tblStylePr w:type="lastRow">
      <w:rPr>
        <w:b/>
        <w:bCs/>
        <w:color w:val="015F56" w:themeColor="text2"/>
      </w:rPr>
      <w:tblPr/>
      <w:tcPr>
        <w:tcBorders>
          <w:top w:val="single" w:sz="8" w:space="0" w:color="535353" w:themeColor="accent3"/>
          <w:bottom w:val="single" w:sz="8" w:space="0" w:color="535353" w:themeColor="accent3"/>
        </w:tcBorders>
      </w:tcPr>
    </w:tblStylePr>
    <w:tblStylePr w:type="firstCol">
      <w:rPr>
        <w:b/>
        <w:bCs/>
      </w:rPr>
    </w:tblStylePr>
    <w:tblStylePr w:type="lastCol">
      <w:rPr>
        <w:b/>
        <w:bCs/>
      </w:rPr>
      <w:tblPr/>
      <w:tcPr>
        <w:tcBorders>
          <w:top w:val="single" w:sz="8" w:space="0" w:color="535353" w:themeColor="accent3"/>
          <w:bottom w:val="single" w:sz="8" w:space="0" w:color="535353" w:themeColor="accent3"/>
        </w:tcBorders>
      </w:tcPr>
    </w:tblStylePr>
    <w:tblStylePr w:type="band1Vert">
      <w:tblPr/>
      <w:tcPr>
        <w:shd w:val="clear" w:color="auto" w:fill="D4D4D4" w:themeFill="accent3" w:themeFillTint="3F"/>
      </w:tcPr>
    </w:tblStylePr>
    <w:tblStylePr w:type="band1Horz">
      <w:tblPr/>
      <w:tcPr>
        <w:shd w:val="clear" w:color="auto" w:fill="D4D4D4" w:themeFill="accent3" w:themeFillTint="3F"/>
      </w:tcPr>
    </w:tblStylePr>
  </w:style>
  <w:style w:type="table" w:styleId="Middelsliste1uthevingsfarge4">
    <w:name w:val="Medium List 1 Accent 4"/>
    <w:basedOn w:val="Vanligtabell"/>
    <w:uiPriority w:val="65"/>
    <w:semiHidden/>
    <w:unhideWhenUsed/>
    <w:rsid w:val="00E01BDB"/>
    <w:pPr>
      <w:spacing w:after="0" w:line="240" w:lineRule="auto"/>
    </w:pPr>
    <w:rPr>
      <w:color w:val="000000" w:themeColor="text1"/>
    </w:rPr>
    <w:tblPr>
      <w:tblStyleRowBandSize w:val="1"/>
      <w:tblStyleColBandSize w:val="1"/>
      <w:tblBorders>
        <w:top w:val="single" w:sz="8" w:space="0" w:color="FFE9B4" w:themeColor="accent4"/>
        <w:bottom w:val="single" w:sz="8" w:space="0" w:color="FFE9B4" w:themeColor="accent4"/>
      </w:tblBorders>
    </w:tblPr>
    <w:tblStylePr w:type="firstRow">
      <w:rPr>
        <w:rFonts w:asciiTheme="majorHAnsi" w:eastAsiaTheme="majorEastAsia" w:hAnsiTheme="majorHAnsi" w:cstheme="majorBidi"/>
      </w:rPr>
      <w:tblPr/>
      <w:tcPr>
        <w:tcBorders>
          <w:top w:val="nil"/>
          <w:bottom w:val="single" w:sz="8" w:space="0" w:color="FFE9B4" w:themeColor="accent4"/>
        </w:tcBorders>
      </w:tcPr>
    </w:tblStylePr>
    <w:tblStylePr w:type="lastRow">
      <w:rPr>
        <w:b/>
        <w:bCs/>
        <w:color w:val="015F56" w:themeColor="text2"/>
      </w:rPr>
      <w:tblPr/>
      <w:tcPr>
        <w:tcBorders>
          <w:top w:val="single" w:sz="8" w:space="0" w:color="FFE9B4" w:themeColor="accent4"/>
          <w:bottom w:val="single" w:sz="8" w:space="0" w:color="FFE9B4" w:themeColor="accent4"/>
        </w:tcBorders>
      </w:tcPr>
    </w:tblStylePr>
    <w:tblStylePr w:type="firstCol">
      <w:rPr>
        <w:b/>
        <w:bCs/>
      </w:rPr>
    </w:tblStylePr>
    <w:tblStylePr w:type="lastCol">
      <w:rPr>
        <w:b/>
        <w:bCs/>
      </w:rPr>
      <w:tblPr/>
      <w:tcPr>
        <w:tcBorders>
          <w:top w:val="single" w:sz="8" w:space="0" w:color="FFE9B4" w:themeColor="accent4"/>
          <w:bottom w:val="single" w:sz="8" w:space="0" w:color="FFE9B4" w:themeColor="accent4"/>
        </w:tcBorders>
      </w:tcPr>
    </w:tblStylePr>
    <w:tblStylePr w:type="band1Vert">
      <w:tblPr/>
      <w:tcPr>
        <w:shd w:val="clear" w:color="auto" w:fill="FFF9EC" w:themeFill="accent4" w:themeFillTint="3F"/>
      </w:tcPr>
    </w:tblStylePr>
    <w:tblStylePr w:type="band1Horz">
      <w:tblPr/>
      <w:tcPr>
        <w:shd w:val="clear" w:color="auto" w:fill="FFF9EC" w:themeFill="accent4" w:themeFillTint="3F"/>
      </w:tcPr>
    </w:tblStylePr>
  </w:style>
  <w:style w:type="table" w:styleId="Middelsliste1uthevingsfarge5">
    <w:name w:val="Medium List 1 Accent 5"/>
    <w:basedOn w:val="Vanligtabell"/>
    <w:uiPriority w:val="65"/>
    <w:semiHidden/>
    <w:unhideWhenUsed/>
    <w:rsid w:val="00E01BDB"/>
    <w:pPr>
      <w:spacing w:after="0" w:line="240" w:lineRule="auto"/>
    </w:pPr>
    <w:rPr>
      <w:color w:val="000000" w:themeColor="text1"/>
    </w:rPr>
    <w:tblPr>
      <w:tblStyleRowBandSize w:val="1"/>
      <w:tblStyleColBandSize w:val="1"/>
      <w:tblBorders>
        <w:top w:val="single" w:sz="8" w:space="0" w:color="3C4C7D" w:themeColor="accent5"/>
        <w:bottom w:val="single" w:sz="8" w:space="0" w:color="3C4C7D" w:themeColor="accent5"/>
      </w:tblBorders>
    </w:tblPr>
    <w:tblStylePr w:type="firstRow">
      <w:rPr>
        <w:rFonts w:asciiTheme="majorHAnsi" w:eastAsiaTheme="majorEastAsia" w:hAnsiTheme="majorHAnsi" w:cstheme="majorBidi"/>
      </w:rPr>
      <w:tblPr/>
      <w:tcPr>
        <w:tcBorders>
          <w:top w:val="nil"/>
          <w:bottom w:val="single" w:sz="8" w:space="0" w:color="3C4C7D" w:themeColor="accent5"/>
        </w:tcBorders>
      </w:tcPr>
    </w:tblStylePr>
    <w:tblStylePr w:type="lastRow">
      <w:rPr>
        <w:b/>
        <w:bCs/>
        <w:color w:val="015F56" w:themeColor="text2"/>
      </w:rPr>
      <w:tblPr/>
      <w:tcPr>
        <w:tcBorders>
          <w:top w:val="single" w:sz="8" w:space="0" w:color="3C4C7D" w:themeColor="accent5"/>
          <w:bottom w:val="single" w:sz="8" w:space="0" w:color="3C4C7D" w:themeColor="accent5"/>
        </w:tcBorders>
      </w:tcPr>
    </w:tblStylePr>
    <w:tblStylePr w:type="firstCol">
      <w:rPr>
        <w:b/>
        <w:bCs/>
      </w:rPr>
    </w:tblStylePr>
    <w:tblStylePr w:type="lastCol">
      <w:rPr>
        <w:b/>
        <w:bCs/>
      </w:rPr>
      <w:tblPr/>
      <w:tcPr>
        <w:tcBorders>
          <w:top w:val="single" w:sz="8" w:space="0" w:color="3C4C7D" w:themeColor="accent5"/>
          <w:bottom w:val="single" w:sz="8" w:space="0" w:color="3C4C7D" w:themeColor="accent5"/>
        </w:tcBorders>
      </w:tcPr>
    </w:tblStylePr>
    <w:tblStylePr w:type="band1Vert">
      <w:tblPr/>
      <w:tcPr>
        <w:shd w:val="clear" w:color="auto" w:fill="C8CFE5" w:themeFill="accent5" w:themeFillTint="3F"/>
      </w:tcPr>
    </w:tblStylePr>
    <w:tblStylePr w:type="band1Horz">
      <w:tblPr/>
      <w:tcPr>
        <w:shd w:val="clear" w:color="auto" w:fill="C8CFE5" w:themeFill="accent5" w:themeFillTint="3F"/>
      </w:tcPr>
    </w:tblStylePr>
  </w:style>
  <w:style w:type="table" w:styleId="Middelsliste1uthevingsfarge6">
    <w:name w:val="Medium List 1 Accent 6"/>
    <w:basedOn w:val="Vanligtabell"/>
    <w:uiPriority w:val="65"/>
    <w:semiHidden/>
    <w:unhideWhenUsed/>
    <w:rsid w:val="00E01BDB"/>
    <w:pPr>
      <w:spacing w:after="0" w:line="240" w:lineRule="auto"/>
    </w:pPr>
    <w:rPr>
      <w:color w:val="000000" w:themeColor="text1"/>
    </w:rPr>
    <w:tblPr>
      <w:tblStyleRowBandSize w:val="1"/>
      <w:tblStyleColBandSize w:val="1"/>
      <w:tblBorders>
        <w:top w:val="single" w:sz="8" w:space="0" w:color="81AFD9" w:themeColor="accent6"/>
        <w:bottom w:val="single" w:sz="8" w:space="0" w:color="81AFD9" w:themeColor="accent6"/>
      </w:tblBorders>
    </w:tblPr>
    <w:tblStylePr w:type="firstRow">
      <w:rPr>
        <w:rFonts w:asciiTheme="majorHAnsi" w:eastAsiaTheme="majorEastAsia" w:hAnsiTheme="majorHAnsi" w:cstheme="majorBidi"/>
      </w:rPr>
      <w:tblPr/>
      <w:tcPr>
        <w:tcBorders>
          <w:top w:val="nil"/>
          <w:bottom w:val="single" w:sz="8" w:space="0" w:color="81AFD9" w:themeColor="accent6"/>
        </w:tcBorders>
      </w:tcPr>
    </w:tblStylePr>
    <w:tblStylePr w:type="lastRow">
      <w:rPr>
        <w:b/>
        <w:bCs/>
        <w:color w:val="015F56" w:themeColor="text2"/>
      </w:rPr>
      <w:tblPr/>
      <w:tcPr>
        <w:tcBorders>
          <w:top w:val="single" w:sz="8" w:space="0" w:color="81AFD9" w:themeColor="accent6"/>
          <w:bottom w:val="single" w:sz="8" w:space="0" w:color="81AFD9" w:themeColor="accent6"/>
        </w:tcBorders>
      </w:tcPr>
    </w:tblStylePr>
    <w:tblStylePr w:type="firstCol">
      <w:rPr>
        <w:b/>
        <w:bCs/>
      </w:rPr>
    </w:tblStylePr>
    <w:tblStylePr w:type="lastCol">
      <w:rPr>
        <w:b/>
        <w:bCs/>
      </w:rPr>
      <w:tblPr/>
      <w:tcPr>
        <w:tcBorders>
          <w:top w:val="single" w:sz="8" w:space="0" w:color="81AFD9" w:themeColor="accent6"/>
          <w:bottom w:val="single" w:sz="8" w:space="0" w:color="81AFD9" w:themeColor="accent6"/>
        </w:tcBorders>
      </w:tcPr>
    </w:tblStylePr>
    <w:tblStylePr w:type="band1Vert">
      <w:tblPr/>
      <w:tcPr>
        <w:shd w:val="clear" w:color="auto" w:fill="DFEBF5" w:themeFill="accent6" w:themeFillTint="3F"/>
      </w:tcPr>
    </w:tblStylePr>
    <w:tblStylePr w:type="band1Horz">
      <w:tblPr/>
      <w:tcPr>
        <w:shd w:val="clear" w:color="auto" w:fill="DFEBF5" w:themeFill="accent6" w:themeFillTint="3F"/>
      </w:tcPr>
    </w:tblStylePr>
  </w:style>
  <w:style w:type="table" w:styleId="Middelsliste2">
    <w:name w:val="Medium List 2"/>
    <w:basedOn w:val="Vanligtabell"/>
    <w:uiPriority w:val="66"/>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D9184" w:themeColor="accent1"/>
        <w:left w:val="single" w:sz="8" w:space="0" w:color="0D9184" w:themeColor="accent1"/>
        <w:bottom w:val="single" w:sz="8" w:space="0" w:color="0D9184" w:themeColor="accent1"/>
        <w:right w:val="single" w:sz="8" w:space="0" w:color="0D9184" w:themeColor="accent1"/>
      </w:tblBorders>
    </w:tblPr>
    <w:tblStylePr w:type="firstRow">
      <w:rPr>
        <w:sz w:val="24"/>
        <w:szCs w:val="24"/>
      </w:rPr>
      <w:tblPr/>
      <w:tcPr>
        <w:tcBorders>
          <w:top w:val="nil"/>
          <w:left w:val="nil"/>
          <w:bottom w:val="single" w:sz="24" w:space="0" w:color="0D9184" w:themeColor="accent1"/>
          <w:right w:val="nil"/>
          <w:insideH w:val="nil"/>
          <w:insideV w:val="nil"/>
        </w:tcBorders>
        <w:shd w:val="clear" w:color="auto" w:fill="FFFFFF" w:themeFill="background1"/>
      </w:tcPr>
    </w:tblStylePr>
    <w:tblStylePr w:type="lastRow">
      <w:tblPr/>
      <w:tcPr>
        <w:tcBorders>
          <w:top w:val="single" w:sz="8" w:space="0" w:color="0D918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D9184" w:themeColor="accent1"/>
          <w:insideH w:val="nil"/>
          <w:insideV w:val="nil"/>
        </w:tcBorders>
        <w:shd w:val="clear" w:color="auto" w:fill="FFFFFF" w:themeFill="background1"/>
      </w:tcPr>
    </w:tblStylePr>
    <w:tblStylePr w:type="lastCol">
      <w:tblPr/>
      <w:tcPr>
        <w:tcBorders>
          <w:top w:val="nil"/>
          <w:left w:val="single" w:sz="8" w:space="0" w:color="0D918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FF8F0" w:themeFill="accent1" w:themeFillTint="3F"/>
      </w:tcPr>
    </w:tblStylePr>
    <w:tblStylePr w:type="band1Horz">
      <w:tblPr/>
      <w:tcPr>
        <w:tcBorders>
          <w:top w:val="nil"/>
          <w:bottom w:val="nil"/>
          <w:insideH w:val="nil"/>
          <w:insideV w:val="nil"/>
        </w:tcBorders>
        <w:shd w:val="clear" w:color="auto" w:fill="AFF8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6F1EE" w:themeColor="accent2"/>
        <w:left w:val="single" w:sz="8" w:space="0" w:color="D6F1EE" w:themeColor="accent2"/>
        <w:bottom w:val="single" w:sz="8" w:space="0" w:color="D6F1EE" w:themeColor="accent2"/>
        <w:right w:val="single" w:sz="8" w:space="0" w:color="D6F1EE" w:themeColor="accent2"/>
      </w:tblBorders>
    </w:tblPr>
    <w:tblStylePr w:type="firstRow">
      <w:rPr>
        <w:sz w:val="24"/>
        <w:szCs w:val="24"/>
      </w:rPr>
      <w:tblPr/>
      <w:tcPr>
        <w:tcBorders>
          <w:top w:val="nil"/>
          <w:left w:val="nil"/>
          <w:bottom w:val="single" w:sz="24" w:space="0" w:color="D6F1EE" w:themeColor="accent2"/>
          <w:right w:val="nil"/>
          <w:insideH w:val="nil"/>
          <w:insideV w:val="nil"/>
        </w:tcBorders>
        <w:shd w:val="clear" w:color="auto" w:fill="FFFFFF" w:themeFill="background1"/>
      </w:tcPr>
    </w:tblStylePr>
    <w:tblStylePr w:type="lastRow">
      <w:tblPr/>
      <w:tcPr>
        <w:tcBorders>
          <w:top w:val="single" w:sz="8" w:space="0" w:color="D6F1EE"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D6F1EE" w:themeColor="accent2"/>
          <w:insideH w:val="nil"/>
          <w:insideV w:val="nil"/>
        </w:tcBorders>
        <w:shd w:val="clear" w:color="auto" w:fill="FFFFFF" w:themeFill="background1"/>
      </w:tcPr>
    </w:tblStylePr>
    <w:tblStylePr w:type="lastCol">
      <w:tblPr/>
      <w:tcPr>
        <w:tcBorders>
          <w:top w:val="nil"/>
          <w:left w:val="single" w:sz="8" w:space="0" w:color="D6F1EE"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FBFA" w:themeFill="accent2" w:themeFillTint="3F"/>
      </w:tcPr>
    </w:tblStylePr>
    <w:tblStylePr w:type="band1Horz">
      <w:tblPr/>
      <w:tcPr>
        <w:tcBorders>
          <w:top w:val="nil"/>
          <w:bottom w:val="nil"/>
          <w:insideH w:val="nil"/>
          <w:insideV w:val="nil"/>
        </w:tcBorders>
        <w:shd w:val="clear" w:color="auto" w:fill="F4FBF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35353" w:themeColor="accent3"/>
        <w:left w:val="single" w:sz="8" w:space="0" w:color="535353" w:themeColor="accent3"/>
        <w:bottom w:val="single" w:sz="8" w:space="0" w:color="535353" w:themeColor="accent3"/>
        <w:right w:val="single" w:sz="8" w:space="0" w:color="535353" w:themeColor="accent3"/>
      </w:tblBorders>
    </w:tblPr>
    <w:tblStylePr w:type="firstRow">
      <w:rPr>
        <w:sz w:val="24"/>
        <w:szCs w:val="24"/>
      </w:rPr>
      <w:tblPr/>
      <w:tcPr>
        <w:tcBorders>
          <w:top w:val="nil"/>
          <w:left w:val="nil"/>
          <w:bottom w:val="single" w:sz="24" w:space="0" w:color="535353" w:themeColor="accent3"/>
          <w:right w:val="nil"/>
          <w:insideH w:val="nil"/>
          <w:insideV w:val="nil"/>
        </w:tcBorders>
        <w:shd w:val="clear" w:color="auto" w:fill="FFFFFF" w:themeFill="background1"/>
      </w:tcPr>
    </w:tblStylePr>
    <w:tblStylePr w:type="lastRow">
      <w:tblPr/>
      <w:tcPr>
        <w:tcBorders>
          <w:top w:val="single" w:sz="8" w:space="0" w:color="53535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35353" w:themeColor="accent3"/>
          <w:insideH w:val="nil"/>
          <w:insideV w:val="nil"/>
        </w:tcBorders>
        <w:shd w:val="clear" w:color="auto" w:fill="FFFFFF" w:themeFill="background1"/>
      </w:tcPr>
    </w:tblStylePr>
    <w:tblStylePr w:type="lastCol">
      <w:tblPr/>
      <w:tcPr>
        <w:tcBorders>
          <w:top w:val="nil"/>
          <w:left w:val="single" w:sz="8" w:space="0" w:color="53535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4D4D4" w:themeFill="accent3" w:themeFillTint="3F"/>
      </w:tcPr>
    </w:tblStylePr>
    <w:tblStylePr w:type="band1Horz">
      <w:tblPr/>
      <w:tcPr>
        <w:tcBorders>
          <w:top w:val="nil"/>
          <w:bottom w:val="nil"/>
          <w:insideH w:val="nil"/>
          <w:insideV w:val="nil"/>
        </w:tcBorders>
        <w:shd w:val="clear" w:color="auto" w:fill="D4D4D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E9B4" w:themeColor="accent4"/>
        <w:left w:val="single" w:sz="8" w:space="0" w:color="FFE9B4" w:themeColor="accent4"/>
        <w:bottom w:val="single" w:sz="8" w:space="0" w:color="FFE9B4" w:themeColor="accent4"/>
        <w:right w:val="single" w:sz="8" w:space="0" w:color="FFE9B4" w:themeColor="accent4"/>
      </w:tblBorders>
    </w:tblPr>
    <w:tblStylePr w:type="firstRow">
      <w:rPr>
        <w:sz w:val="24"/>
        <w:szCs w:val="24"/>
      </w:rPr>
      <w:tblPr/>
      <w:tcPr>
        <w:tcBorders>
          <w:top w:val="nil"/>
          <w:left w:val="nil"/>
          <w:bottom w:val="single" w:sz="24" w:space="0" w:color="FFE9B4" w:themeColor="accent4"/>
          <w:right w:val="nil"/>
          <w:insideH w:val="nil"/>
          <w:insideV w:val="nil"/>
        </w:tcBorders>
        <w:shd w:val="clear" w:color="auto" w:fill="FFFFFF" w:themeFill="background1"/>
      </w:tcPr>
    </w:tblStylePr>
    <w:tblStylePr w:type="lastRow">
      <w:tblPr/>
      <w:tcPr>
        <w:tcBorders>
          <w:top w:val="single" w:sz="8" w:space="0" w:color="FFE9B4"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E9B4" w:themeColor="accent4"/>
          <w:insideH w:val="nil"/>
          <w:insideV w:val="nil"/>
        </w:tcBorders>
        <w:shd w:val="clear" w:color="auto" w:fill="FFFFFF" w:themeFill="background1"/>
      </w:tcPr>
    </w:tblStylePr>
    <w:tblStylePr w:type="lastCol">
      <w:tblPr/>
      <w:tcPr>
        <w:tcBorders>
          <w:top w:val="nil"/>
          <w:left w:val="single" w:sz="8" w:space="0" w:color="FFE9B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9EC" w:themeFill="accent4" w:themeFillTint="3F"/>
      </w:tcPr>
    </w:tblStylePr>
    <w:tblStylePr w:type="band1Horz">
      <w:tblPr/>
      <w:tcPr>
        <w:tcBorders>
          <w:top w:val="nil"/>
          <w:bottom w:val="nil"/>
          <w:insideH w:val="nil"/>
          <w:insideV w:val="nil"/>
        </w:tcBorders>
        <w:shd w:val="clear" w:color="auto" w:fill="FFF9EC"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C4C7D" w:themeColor="accent5"/>
        <w:left w:val="single" w:sz="8" w:space="0" w:color="3C4C7D" w:themeColor="accent5"/>
        <w:bottom w:val="single" w:sz="8" w:space="0" w:color="3C4C7D" w:themeColor="accent5"/>
        <w:right w:val="single" w:sz="8" w:space="0" w:color="3C4C7D" w:themeColor="accent5"/>
      </w:tblBorders>
    </w:tblPr>
    <w:tblStylePr w:type="firstRow">
      <w:rPr>
        <w:sz w:val="24"/>
        <w:szCs w:val="24"/>
      </w:rPr>
      <w:tblPr/>
      <w:tcPr>
        <w:tcBorders>
          <w:top w:val="nil"/>
          <w:left w:val="nil"/>
          <w:bottom w:val="single" w:sz="24" w:space="0" w:color="3C4C7D" w:themeColor="accent5"/>
          <w:right w:val="nil"/>
          <w:insideH w:val="nil"/>
          <w:insideV w:val="nil"/>
        </w:tcBorders>
        <w:shd w:val="clear" w:color="auto" w:fill="FFFFFF" w:themeFill="background1"/>
      </w:tcPr>
    </w:tblStylePr>
    <w:tblStylePr w:type="lastRow">
      <w:tblPr/>
      <w:tcPr>
        <w:tcBorders>
          <w:top w:val="single" w:sz="8" w:space="0" w:color="3C4C7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C4C7D" w:themeColor="accent5"/>
          <w:insideH w:val="nil"/>
          <w:insideV w:val="nil"/>
        </w:tcBorders>
        <w:shd w:val="clear" w:color="auto" w:fill="FFFFFF" w:themeFill="background1"/>
      </w:tcPr>
    </w:tblStylePr>
    <w:tblStylePr w:type="lastCol">
      <w:tblPr/>
      <w:tcPr>
        <w:tcBorders>
          <w:top w:val="nil"/>
          <w:left w:val="single" w:sz="8" w:space="0" w:color="3C4C7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8CFE5" w:themeFill="accent5" w:themeFillTint="3F"/>
      </w:tcPr>
    </w:tblStylePr>
    <w:tblStylePr w:type="band1Horz">
      <w:tblPr/>
      <w:tcPr>
        <w:tcBorders>
          <w:top w:val="nil"/>
          <w:bottom w:val="nil"/>
          <w:insideH w:val="nil"/>
          <w:insideV w:val="nil"/>
        </w:tcBorders>
        <w:shd w:val="clear" w:color="auto" w:fill="C8CFE5"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01BD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1AFD9" w:themeColor="accent6"/>
        <w:left w:val="single" w:sz="8" w:space="0" w:color="81AFD9" w:themeColor="accent6"/>
        <w:bottom w:val="single" w:sz="8" w:space="0" w:color="81AFD9" w:themeColor="accent6"/>
        <w:right w:val="single" w:sz="8" w:space="0" w:color="81AFD9" w:themeColor="accent6"/>
      </w:tblBorders>
    </w:tblPr>
    <w:tblStylePr w:type="firstRow">
      <w:rPr>
        <w:sz w:val="24"/>
        <w:szCs w:val="24"/>
      </w:rPr>
      <w:tblPr/>
      <w:tcPr>
        <w:tcBorders>
          <w:top w:val="nil"/>
          <w:left w:val="nil"/>
          <w:bottom w:val="single" w:sz="24" w:space="0" w:color="81AFD9" w:themeColor="accent6"/>
          <w:right w:val="nil"/>
          <w:insideH w:val="nil"/>
          <w:insideV w:val="nil"/>
        </w:tcBorders>
        <w:shd w:val="clear" w:color="auto" w:fill="FFFFFF" w:themeFill="background1"/>
      </w:tcPr>
    </w:tblStylePr>
    <w:tblStylePr w:type="lastRow">
      <w:tblPr/>
      <w:tcPr>
        <w:tcBorders>
          <w:top w:val="single" w:sz="8" w:space="0" w:color="81AFD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1AFD9" w:themeColor="accent6"/>
          <w:insideH w:val="nil"/>
          <w:insideV w:val="nil"/>
        </w:tcBorders>
        <w:shd w:val="clear" w:color="auto" w:fill="FFFFFF" w:themeFill="background1"/>
      </w:tcPr>
    </w:tblStylePr>
    <w:tblStylePr w:type="lastCol">
      <w:tblPr/>
      <w:tcPr>
        <w:tcBorders>
          <w:top w:val="nil"/>
          <w:left w:val="single" w:sz="8" w:space="0" w:color="81AFD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EBF5" w:themeFill="accent6" w:themeFillTint="3F"/>
      </w:tcPr>
    </w:tblStylePr>
    <w:tblStylePr w:type="band1Horz">
      <w:tblPr/>
      <w:tcPr>
        <w:tcBorders>
          <w:top w:val="nil"/>
          <w:bottom w:val="nil"/>
          <w:insideH w:val="nil"/>
          <w:insideV w:val="nil"/>
        </w:tcBorders>
        <w:shd w:val="clear" w:color="auto" w:fill="DFEBF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skyggelegging1">
    <w:name w:val="Medium Shading 1"/>
    <w:basedOn w:val="Vanligtabell"/>
    <w:uiPriority w:val="63"/>
    <w:semiHidden/>
    <w:unhideWhenUsed/>
    <w:rsid w:val="00E01BD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01BDB"/>
    <w:pPr>
      <w:spacing w:after="0" w:line="240" w:lineRule="auto"/>
    </w:pPr>
    <w:tblPr>
      <w:tblStyleRowBandSize w:val="1"/>
      <w:tblStyleColBandSize w:val="1"/>
      <w:tblBorders>
        <w:top w:val="single" w:sz="8" w:space="0" w:color="14E2CD" w:themeColor="accent1" w:themeTint="BF"/>
        <w:left w:val="single" w:sz="8" w:space="0" w:color="14E2CD" w:themeColor="accent1" w:themeTint="BF"/>
        <w:bottom w:val="single" w:sz="8" w:space="0" w:color="14E2CD" w:themeColor="accent1" w:themeTint="BF"/>
        <w:right w:val="single" w:sz="8" w:space="0" w:color="14E2CD" w:themeColor="accent1" w:themeTint="BF"/>
        <w:insideH w:val="single" w:sz="8" w:space="0" w:color="14E2CD" w:themeColor="accent1" w:themeTint="BF"/>
      </w:tblBorders>
    </w:tblPr>
    <w:tblStylePr w:type="firstRow">
      <w:pPr>
        <w:spacing w:before="0" w:after="0" w:line="240" w:lineRule="auto"/>
      </w:pPr>
      <w:rPr>
        <w:b/>
        <w:bCs/>
        <w:color w:val="FFFFFF" w:themeColor="background1"/>
      </w:rPr>
      <w:tblPr/>
      <w:tcPr>
        <w:tcBorders>
          <w:top w:val="single" w:sz="8" w:space="0" w:color="14E2CD" w:themeColor="accent1" w:themeTint="BF"/>
          <w:left w:val="single" w:sz="8" w:space="0" w:color="14E2CD" w:themeColor="accent1" w:themeTint="BF"/>
          <w:bottom w:val="single" w:sz="8" w:space="0" w:color="14E2CD" w:themeColor="accent1" w:themeTint="BF"/>
          <w:right w:val="single" w:sz="8" w:space="0" w:color="14E2CD" w:themeColor="accent1" w:themeTint="BF"/>
          <w:insideH w:val="nil"/>
          <w:insideV w:val="nil"/>
        </w:tcBorders>
        <w:shd w:val="clear" w:color="auto" w:fill="0D9184" w:themeFill="accent1"/>
      </w:tcPr>
    </w:tblStylePr>
    <w:tblStylePr w:type="lastRow">
      <w:pPr>
        <w:spacing w:before="0" w:after="0" w:line="240" w:lineRule="auto"/>
      </w:pPr>
      <w:rPr>
        <w:b/>
        <w:bCs/>
      </w:rPr>
      <w:tblPr/>
      <w:tcPr>
        <w:tcBorders>
          <w:top w:val="double" w:sz="6" w:space="0" w:color="14E2CD" w:themeColor="accent1" w:themeTint="BF"/>
          <w:left w:val="single" w:sz="8" w:space="0" w:color="14E2CD" w:themeColor="accent1" w:themeTint="BF"/>
          <w:bottom w:val="single" w:sz="8" w:space="0" w:color="14E2CD" w:themeColor="accent1" w:themeTint="BF"/>
          <w:right w:val="single" w:sz="8" w:space="0" w:color="14E2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F8F0" w:themeFill="accent1" w:themeFillTint="3F"/>
      </w:tcPr>
    </w:tblStylePr>
    <w:tblStylePr w:type="band1Horz">
      <w:tblPr/>
      <w:tcPr>
        <w:tcBorders>
          <w:insideH w:val="nil"/>
          <w:insideV w:val="nil"/>
        </w:tcBorders>
        <w:shd w:val="clear" w:color="auto" w:fill="AFF8F0"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01BDB"/>
    <w:pPr>
      <w:spacing w:after="0" w:line="240" w:lineRule="auto"/>
    </w:pPr>
    <w:tblPr>
      <w:tblStyleRowBandSize w:val="1"/>
      <w:tblStyleColBandSize w:val="1"/>
      <w:tblBorders>
        <w:top w:val="single" w:sz="8" w:space="0" w:color="E0F4F2" w:themeColor="accent2" w:themeTint="BF"/>
        <w:left w:val="single" w:sz="8" w:space="0" w:color="E0F4F2" w:themeColor="accent2" w:themeTint="BF"/>
        <w:bottom w:val="single" w:sz="8" w:space="0" w:color="E0F4F2" w:themeColor="accent2" w:themeTint="BF"/>
        <w:right w:val="single" w:sz="8" w:space="0" w:color="E0F4F2" w:themeColor="accent2" w:themeTint="BF"/>
        <w:insideH w:val="single" w:sz="8" w:space="0" w:color="E0F4F2" w:themeColor="accent2" w:themeTint="BF"/>
      </w:tblBorders>
    </w:tblPr>
    <w:tblStylePr w:type="firstRow">
      <w:pPr>
        <w:spacing w:before="0" w:after="0" w:line="240" w:lineRule="auto"/>
      </w:pPr>
      <w:rPr>
        <w:b/>
        <w:bCs/>
        <w:color w:val="FFFFFF" w:themeColor="background1"/>
      </w:rPr>
      <w:tblPr/>
      <w:tcPr>
        <w:tcBorders>
          <w:top w:val="single" w:sz="8" w:space="0" w:color="E0F4F2" w:themeColor="accent2" w:themeTint="BF"/>
          <w:left w:val="single" w:sz="8" w:space="0" w:color="E0F4F2" w:themeColor="accent2" w:themeTint="BF"/>
          <w:bottom w:val="single" w:sz="8" w:space="0" w:color="E0F4F2" w:themeColor="accent2" w:themeTint="BF"/>
          <w:right w:val="single" w:sz="8" w:space="0" w:color="E0F4F2" w:themeColor="accent2" w:themeTint="BF"/>
          <w:insideH w:val="nil"/>
          <w:insideV w:val="nil"/>
        </w:tcBorders>
        <w:shd w:val="clear" w:color="auto" w:fill="D6F1EE" w:themeFill="accent2"/>
      </w:tcPr>
    </w:tblStylePr>
    <w:tblStylePr w:type="lastRow">
      <w:pPr>
        <w:spacing w:before="0" w:after="0" w:line="240" w:lineRule="auto"/>
      </w:pPr>
      <w:rPr>
        <w:b/>
        <w:bCs/>
      </w:rPr>
      <w:tblPr/>
      <w:tcPr>
        <w:tcBorders>
          <w:top w:val="double" w:sz="6" w:space="0" w:color="E0F4F2" w:themeColor="accent2" w:themeTint="BF"/>
          <w:left w:val="single" w:sz="8" w:space="0" w:color="E0F4F2" w:themeColor="accent2" w:themeTint="BF"/>
          <w:bottom w:val="single" w:sz="8" w:space="0" w:color="E0F4F2" w:themeColor="accent2" w:themeTint="BF"/>
          <w:right w:val="single" w:sz="8" w:space="0" w:color="E0F4F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4FBFA" w:themeFill="accent2" w:themeFillTint="3F"/>
      </w:tcPr>
    </w:tblStylePr>
    <w:tblStylePr w:type="band1Horz">
      <w:tblPr/>
      <w:tcPr>
        <w:tcBorders>
          <w:insideH w:val="nil"/>
          <w:insideV w:val="nil"/>
        </w:tcBorders>
        <w:shd w:val="clear" w:color="auto" w:fill="F4FBF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01BDB"/>
    <w:pPr>
      <w:spacing w:after="0" w:line="240" w:lineRule="auto"/>
    </w:pPr>
    <w:tblPr>
      <w:tblStyleRowBandSize w:val="1"/>
      <w:tblStyleColBandSize w:val="1"/>
      <w:tblBorders>
        <w:top w:val="single" w:sz="8" w:space="0" w:color="7E7E7E" w:themeColor="accent3" w:themeTint="BF"/>
        <w:left w:val="single" w:sz="8" w:space="0" w:color="7E7E7E" w:themeColor="accent3" w:themeTint="BF"/>
        <w:bottom w:val="single" w:sz="8" w:space="0" w:color="7E7E7E" w:themeColor="accent3" w:themeTint="BF"/>
        <w:right w:val="single" w:sz="8" w:space="0" w:color="7E7E7E" w:themeColor="accent3" w:themeTint="BF"/>
        <w:insideH w:val="single" w:sz="8" w:space="0" w:color="7E7E7E" w:themeColor="accent3" w:themeTint="BF"/>
      </w:tblBorders>
    </w:tblPr>
    <w:tblStylePr w:type="firstRow">
      <w:pPr>
        <w:spacing w:before="0" w:after="0" w:line="240" w:lineRule="auto"/>
      </w:pPr>
      <w:rPr>
        <w:b/>
        <w:bCs/>
        <w:color w:val="FFFFFF" w:themeColor="background1"/>
      </w:rPr>
      <w:tblPr/>
      <w:tcPr>
        <w:tcBorders>
          <w:top w:val="single" w:sz="8" w:space="0" w:color="7E7E7E" w:themeColor="accent3" w:themeTint="BF"/>
          <w:left w:val="single" w:sz="8" w:space="0" w:color="7E7E7E" w:themeColor="accent3" w:themeTint="BF"/>
          <w:bottom w:val="single" w:sz="8" w:space="0" w:color="7E7E7E" w:themeColor="accent3" w:themeTint="BF"/>
          <w:right w:val="single" w:sz="8" w:space="0" w:color="7E7E7E" w:themeColor="accent3" w:themeTint="BF"/>
          <w:insideH w:val="nil"/>
          <w:insideV w:val="nil"/>
        </w:tcBorders>
        <w:shd w:val="clear" w:color="auto" w:fill="535353" w:themeFill="accent3"/>
      </w:tcPr>
    </w:tblStylePr>
    <w:tblStylePr w:type="lastRow">
      <w:pPr>
        <w:spacing w:before="0" w:after="0" w:line="240" w:lineRule="auto"/>
      </w:pPr>
      <w:rPr>
        <w:b/>
        <w:bCs/>
      </w:rPr>
      <w:tblPr/>
      <w:tcPr>
        <w:tcBorders>
          <w:top w:val="double" w:sz="6" w:space="0" w:color="7E7E7E" w:themeColor="accent3" w:themeTint="BF"/>
          <w:left w:val="single" w:sz="8" w:space="0" w:color="7E7E7E" w:themeColor="accent3" w:themeTint="BF"/>
          <w:bottom w:val="single" w:sz="8" w:space="0" w:color="7E7E7E" w:themeColor="accent3" w:themeTint="BF"/>
          <w:right w:val="single" w:sz="8" w:space="0" w:color="7E7E7E" w:themeColor="accent3" w:themeTint="BF"/>
          <w:insideH w:val="nil"/>
          <w:insideV w:val="nil"/>
        </w:tcBorders>
      </w:tcPr>
    </w:tblStylePr>
    <w:tblStylePr w:type="firstCol">
      <w:rPr>
        <w:b/>
        <w:bCs/>
      </w:rPr>
    </w:tblStylePr>
    <w:tblStylePr w:type="lastCol">
      <w:rPr>
        <w:b/>
        <w:bCs/>
      </w:rPr>
    </w:tblStylePr>
    <w:tblStylePr w:type="band1Vert">
      <w:tblPr/>
      <w:tcPr>
        <w:shd w:val="clear" w:color="auto" w:fill="D4D4D4" w:themeFill="accent3" w:themeFillTint="3F"/>
      </w:tcPr>
    </w:tblStylePr>
    <w:tblStylePr w:type="band1Horz">
      <w:tblPr/>
      <w:tcPr>
        <w:tcBorders>
          <w:insideH w:val="nil"/>
          <w:insideV w:val="nil"/>
        </w:tcBorders>
        <w:shd w:val="clear" w:color="auto" w:fill="D4D4D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01BDB"/>
    <w:pPr>
      <w:spacing w:after="0" w:line="240" w:lineRule="auto"/>
    </w:pPr>
    <w:tblPr>
      <w:tblStyleRowBandSize w:val="1"/>
      <w:tblStyleColBandSize w:val="1"/>
      <w:tblBorders>
        <w:top w:val="single" w:sz="8" w:space="0" w:color="FFEEC6" w:themeColor="accent4" w:themeTint="BF"/>
        <w:left w:val="single" w:sz="8" w:space="0" w:color="FFEEC6" w:themeColor="accent4" w:themeTint="BF"/>
        <w:bottom w:val="single" w:sz="8" w:space="0" w:color="FFEEC6" w:themeColor="accent4" w:themeTint="BF"/>
        <w:right w:val="single" w:sz="8" w:space="0" w:color="FFEEC6" w:themeColor="accent4" w:themeTint="BF"/>
        <w:insideH w:val="single" w:sz="8" w:space="0" w:color="FFEEC6" w:themeColor="accent4" w:themeTint="BF"/>
      </w:tblBorders>
    </w:tblPr>
    <w:tblStylePr w:type="firstRow">
      <w:pPr>
        <w:spacing w:before="0" w:after="0" w:line="240" w:lineRule="auto"/>
      </w:pPr>
      <w:rPr>
        <w:b/>
        <w:bCs/>
        <w:color w:val="FFFFFF" w:themeColor="background1"/>
      </w:rPr>
      <w:tblPr/>
      <w:tcPr>
        <w:tcBorders>
          <w:top w:val="single" w:sz="8" w:space="0" w:color="FFEEC6" w:themeColor="accent4" w:themeTint="BF"/>
          <w:left w:val="single" w:sz="8" w:space="0" w:color="FFEEC6" w:themeColor="accent4" w:themeTint="BF"/>
          <w:bottom w:val="single" w:sz="8" w:space="0" w:color="FFEEC6" w:themeColor="accent4" w:themeTint="BF"/>
          <w:right w:val="single" w:sz="8" w:space="0" w:color="FFEEC6" w:themeColor="accent4" w:themeTint="BF"/>
          <w:insideH w:val="nil"/>
          <w:insideV w:val="nil"/>
        </w:tcBorders>
        <w:shd w:val="clear" w:color="auto" w:fill="FFE9B4" w:themeFill="accent4"/>
      </w:tcPr>
    </w:tblStylePr>
    <w:tblStylePr w:type="lastRow">
      <w:pPr>
        <w:spacing w:before="0" w:after="0" w:line="240" w:lineRule="auto"/>
      </w:pPr>
      <w:rPr>
        <w:b/>
        <w:bCs/>
      </w:rPr>
      <w:tblPr/>
      <w:tcPr>
        <w:tcBorders>
          <w:top w:val="double" w:sz="6" w:space="0" w:color="FFEEC6" w:themeColor="accent4" w:themeTint="BF"/>
          <w:left w:val="single" w:sz="8" w:space="0" w:color="FFEEC6" w:themeColor="accent4" w:themeTint="BF"/>
          <w:bottom w:val="single" w:sz="8" w:space="0" w:color="FFEEC6" w:themeColor="accent4" w:themeTint="BF"/>
          <w:right w:val="single" w:sz="8" w:space="0" w:color="FFEEC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F9EC" w:themeFill="accent4" w:themeFillTint="3F"/>
      </w:tcPr>
    </w:tblStylePr>
    <w:tblStylePr w:type="band1Horz">
      <w:tblPr/>
      <w:tcPr>
        <w:tcBorders>
          <w:insideH w:val="nil"/>
          <w:insideV w:val="nil"/>
        </w:tcBorders>
        <w:shd w:val="clear" w:color="auto" w:fill="FFF9EC"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01BDB"/>
    <w:pPr>
      <w:spacing w:after="0" w:line="240" w:lineRule="auto"/>
    </w:pPr>
    <w:tblPr>
      <w:tblStyleRowBandSize w:val="1"/>
      <w:tblStyleColBandSize w:val="1"/>
      <w:tblBorders>
        <w:top w:val="single" w:sz="8" w:space="0" w:color="5A6FB0" w:themeColor="accent5" w:themeTint="BF"/>
        <w:left w:val="single" w:sz="8" w:space="0" w:color="5A6FB0" w:themeColor="accent5" w:themeTint="BF"/>
        <w:bottom w:val="single" w:sz="8" w:space="0" w:color="5A6FB0" w:themeColor="accent5" w:themeTint="BF"/>
        <w:right w:val="single" w:sz="8" w:space="0" w:color="5A6FB0" w:themeColor="accent5" w:themeTint="BF"/>
        <w:insideH w:val="single" w:sz="8" w:space="0" w:color="5A6FB0" w:themeColor="accent5" w:themeTint="BF"/>
      </w:tblBorders>
    </w:tblPr>
    <w:tblStylePr w:type="firstRow">
      <w:pPr>
        <w:spacing w:before="0" w:after="0" w:line="240" w:lineRule="auto"/>
      </w:pPr>
      <w:rPr>
        <w:b/>
        <w:bCs/>
        <w:color w:val="FFFFFF" w:themeColor="background1"/>
      </w:rPr>
      <w:tblPr/>
      <w:tcPr>
        <w:tcBorders>
          <w:top w:val="single" w:sz="8" w:space="0" w:color="5A6FB0" w:themeColor="accent5" w:themeTint="BF"/>
          <w:left w:val="single" w:sz="8" w:space="0" w:color="5A6FB0" w:themeColor="accent5" w:themeTint="BF"/>
          <w:bottom w:val="single" w:sz="8" w:space="0" w:color="5A6FB0" w:themeColor="accent5" w:themeTint="BF"/>
          <w:right w:val="single" w:sz="8" w:space="0" w:color="5A6FB0" w:themeColor="accent5" w:themeTint="BF"/>
          <w:insideH w:val="nil"/>
          <w:insideV w:val="nil"/>
        </w:tcBorders>
        <w:shd w:val="clear" w:color="auto" w:fill="3C4C7D" w:themeFill="accent5"/>
      </w:tcPr>
    </w:tblStylePr>
    <w:tblStylePr w:type="lastRow">
      <w:pPr>
        <w:spacing w:before="0" w:after="0" w:line="240" w:lineRule="auto"/>
      </w:pPr>
      <w:rPr>
        <w:b/>
        <w:bCs/>
      </w:rPr>
      <w:tblPr/>
      <w:tcPr>
        <w:tcBorders>
          <w:top w:val="double" w:sz="6" w:space="0" w:color="5A6FB0" w:themeColor="accent5" w:themeTint="BF"/>
          <w:left w:val="single" w:sz="8" w:space="0" w:color="5A6FB0" w:themeColor="accent5" w:themeTint="BF"/>
          <w:bottom w:val="single" w:sz="8" w:space="0" w:color="5A6FB0" w:themeColor="accent5" w:themeTint="BF"/>
          <w:right w:val="single" w:sz="8" w:space="0" w:color="5A6FB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8CFE5" w:themeFill="accent5" w:themeFillTint="3F"/>
      </w:tcPr>
    </w:tblStylePr>
    <w:tblStylePr w:type="band1Horz">
      <w:tblPr/>
      <w:tcPr>
        <w:tcBorders>
          <w:insideH w:val="nil"/>
          <w:insideV w:val="nil"/>
        </w:tcBorders>
        <w:shd w:val="clear" w:color="auto" w:fill="C8CFE5"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01BDB"/>
    <w:pPr>
      <w:spacing w:after="0" w:line="240" w:lineRule="auto"/>
    </w:pPr>
    <w:tblPr>
      <w:tblStyleRowBandSize w:val="1"/>
      <w:tblStyleColBandSize w:val="1"/>
      <w:tblBorders>
        <w:top w:val="single" w:sz="8" w:space="0" w:color="A0C2E2" w:themeColor="accent6" w:themeTint="BF"/>
        <w:left w:val="single" w:sz="8" w:space="0" w:color="A0C2E2" w:themeColor="accent6" w:themeTint="BF"/>
        <w:bottom w:val="single" w:sz="8" w:space="0" w:color="A0C2E2" w:themeColor="accent6" w:themeTint="BF"/>
        <w:right w:val="single" w:sz="8" w:space="0" w:color="A0C2E2" w:themeColor="accent6" w:themeTint="BF"/>
        <w:insideH w:val="single" w:sz="8" w:space="0" w:color="A0C2E2" w:themeColor="accent6" w:themeTint="BF"/>
      </w:tblBorders>
    </w:tblPr>
    <w:tblStylePr w:type="firstRow">
      <w:pPr>
        <w:spacing w:before="0" w:after="0" w:line="240" w:lineRule="auto"/>
      </w:pPr>
      <w:rPr>
        <w:b/>
        <w:bCs/>
        <w:color w:val="FFFFFF" w:themeColor="background1"/>
      </w:rPr>
      <w:tblPr/>
      <w:tcPr>
        <w:tcBorders>
          <w:top w:val="single" w:sz="8" w:space="0" w:color="A0C2E2" w:themeColor="accent6" w:themeTint="BF"/>
          <w:left w:val="single" w:sz="8" w:space="0" w:color="A0C2E2" w:themeColor="accent6" w:themeTint="BF"/>
          <w:bottom w:val="single" w:sz="8" w:space="0" w:color="A0C2E2" w:themeColor="accent6" w:themeTint="BF"/>
          <w:right w:val="single" w:sz="8" w:space="0" w:color="A0C2E2" w:themeColor="accent6" w:themeTint="BF"/>
          <w:insideH w:val="nil"/>
          <w:insideV w:val="nil"/>
        </w:tcBorders>
        <w:shd w:val="clear" w:color="auto" w:fill="81AFD9" w:themeFill="accent6"/>
      </w:tcPr>
    </w:tblStylePr>
    <w:tblStylePr w:type="lastRow">
      <w:pPr>
        <w:spacing w:before="0" w:after="0" w:line="240" w:lineRule="auto"/>
      </w:pPr>
      <w:rPr>
        <w:b/>
        <w:bCs/>
      </w:rPr>
      <w:tblPr/>
      <w:tcPr>
        <w:tcBorders>
          <w:top w:val="double" w:sz="6" w:space="0" w:color="A0C2E2" w:themeColor="accent6" w:themeTint="BF"/>
          <w:left w:val="single" w:sz="8" w:space="0" w:color="A0C2E2" w:themeColor="accent6" w:themeTint="BF"/>
          <w:bottom w:val="single" w:sz="8" w:space="0" w:color="A0C2E2" w:themeColor="accent6" w:themeTint="BF"/>
          <w:right w:val="single" w:sz="8" w:space="0" w:color="A0C2E2" w:themeColor="accent6" w:themeTint="BF"/>
          <w:insideH w:val="nil"/>
          <w:insideV w:val="nil"/>
        </w:tcBorders>
      </w:tcPr>
    </w:tblStylePr>
    <w:tblStylePr w:type="firstCol">
      <w:rPr>
        <w:b/>
        <w:bCs/>
      </w:rPr>
    </w:tblStylePr>
    <w:tblStylePr w:type="lastCol">
      <w:rPr>
        <w:b/>
        <w:bCs/>
      </w:rPr>
    </w:tblStylePr>
    <w:tblStylePr w:type="band1Vert">
      <w:tblPr/>
      <w:tcPr>
        <w:shd w:val="clear" w:color="auto" w:fill="DFEBF5" w:themeFill="accent6" w:themeFillTint="3F"/>
      </w:tcPr>
    </w:tblStylePr>
    <w:tblStylePr w:type="band1Horz">
      <w:tblPr/>
      <w:tcPr>
        <w:tcBorders>
          <w:insideH w:val="nil"/>
          <w:insideV w:val="nil"/>
        </w:tcBorders>
        <w:shd w:val="clear" w:color="auto" w:fill="DFEBF5"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01B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01B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D918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D9184" w:themeFill="accent1"/>
      </w:tcPr>
    </w:tblStylePr>
    <w:tblStylePr w:type="lastCol">
      <w:rPr>
        <w:b/>
        <w:bCs/>
        <w:color w:val="FFFFFF" w:themeColor="background1"/>
      </w:rPr>
      <w:tblPr/>
      <w:tcPr>
        <w:tcBorders>
          <w:left w:val="nil"/>
          <w:right w:val="nil"/>
          <w:insideH w:val="nil"/>
          <w:insideV w:val="nil"/>
        </w:tcBorders>
        <w:shd w:val="clear" w:color="auto" w:fill="0D918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01B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F1EE"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F1EE" w:themeFill="accent2"/>
      </w:tcPr>
    </w:tblStylePr>
    <w:tblStylePr w:type="lastCol">
      <w:rPr>
        <w:b/>
        <w:bCs/>
        <w:color w:val="FFFFFF" w:themeColor="background1"/>
      </w:rPr>
      <w:tblPr/>
      <w:tcPr>
        <w:tcBorders>
          <w:left w:val="nil"/>
          <w:right w:val="nil"/>
          <w:insideH w:val="nil"/>
          <w:insideV w:val="nil"/>
        </w:tcBorders>
        <w:shd w:val="clear" w:color="auto" w:fill="D6F1EE"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01B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3535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35353" w:themeFill="accent3"/>
      </w:tcPr>
    </w:tblStylePr>
    <w:tblStylePr w:type="lastCol">
      <w:rPr>
        <w:b/>
        <w:bCs/>
        <w:color w:val="FFFFFF" w:themeColor="background1"/>
      </w:rPr>
      <w:tblPr/>
      <w:tcPr>
        <w:tcBorders>
          <w:left w:val="nil"/>
          <w:right w:val="nil"/>
          <w:insideH w:val="nil"/>
          <w:insideV w:val="nil"/>
        </w:tcBorders>
        <w:shd w:val="clear" w:color="auto" w:fill="53535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01B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E9B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E9B4" w:themeFill="accent4"/>
      </w:tcPr>
    </w:tblStylePr>
    <w:tblStylePr w:type="lastCol">
      <w:rPr>
        <w:b/>
        <w:bCs/>
        <w:color w:val="FFFFFF" w:themeColor="background1"/>
      </w:rPr>
      <w:tblPr/>
      <w:tcPr>
        <w:tcBorders>
          <w:left w:val="nil"/>
          <w:right w:val="nil"/>
          <w:insideH w:val="nil"/>
          <w:insideV w:val="nil"/>
        </w:tcBorders>
        <w:shd w:val="clear" w:color="auto" w:fill="FFE9B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01B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C4C7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C4C7D" w:themeFill="accent5"/>
      </w:tcPr>
    </w:tblStylePr>
    <w:tblStylePr w:type="lastCol">
      <w:rPr>
        <w:b/>
        <w:bCs/>
        <w:color w:val="FFFFFF" w:themeColor="background1"/>
      </w:rPr>
      <w:tblPr/>
      <w:tcPr>
        <w:tcBorders>
          <w:left w:val="nil"/>
          <w:right w:val="nil"/>
          <w:insideH w:val="nil"/>
          <w:insideV w:val="nil"/>
        </w:tcBorders>
        <w:shd w:val="clear" w:color="auto" w:fill="3C4C7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01B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1AFD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1AFD9" w:themeFill="accent6"/>
      </w:tcPr>
    </w:tblStylePr>
    <w:tblStylePr w:type="lastCol">
      <w:rPr>
        <w:b/>
        <w:bCs/>
        <w:color w:val="FFFFFF" w:themeColor="background1"/>
      </w:rPr>
      <w:tblPr/>
      <w:tcPr>
        <w:tcBorders>
          <w:left w:val="nil"/>
          <w:right w:val="nil"/>
          <w:insideH w:val="nil"/>
          <w:insideV w:val="nil"/>
        </w:tcBorders>
        <w:shd w:val="clear" w:color="auto" w:fill="81AFD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Omtale">
    <w:name w:val="Mention"/>
    <w:basedOn w:val="Standardskriftforavsnitt"/>
    <w:uiPriority w:val="99"/>
    <w:semiHidden/>
    <w:rsid w:val="00E01BDB"/>
    <w:rPr>
      <w:color w:val="2B579A"/>
      <w:shd w:val="clear" w:color="auto" w:fill="E1DFDD"/>
    </w:rPr>
  </w:style>
  <w:style w:type="paragraph" w:styleId="Meldingshode">
    <w:name w:val="Message Header"/>
    <w:basedOn w:val="Normal"/>
    <w:link w:val="MeldingshodeTegn"/>
    <w:uiPriority w:val="99"/>
    <w:semiHidden/>
    <w:rsid w:val="00E01BD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9439CA"/>
    <w:rPr>
      <w:rFonts w:asciiTheme="majorHAnsi" w:eastAsiaTheme="majorEastAsia" w:hAnsiTheme="majorHAnsi" w:cstheme="majorBidi"/>
      <w:sz w:val="24"/>
      <w:szCs w:val="24"/>
      <w:shd w:val="pct20" w:color="auto" w:fill="auto"/>
    </w:rPr>
  </w:style>
  <w:style w:type="paragraph" w:styleId="Ingenmellomrom">
    <w:name w:val="No Spacing"/>
    <w:link w:val="IngenmellomromTegn"/>
    <w:uiPriority w:val="1"/>
    <w:qFormat/>
    <w:rsid w:val="00275CF8"/>
    <w:pPr>
      <w:spacing w:after="0" w:line="240" w:lineRule="auto"/>
    </w:pPr>
    <w:rPr>
      <w:rFonts w:ascii="Aptos" w:hAnsi="Aptos"/>
      <w14:ligatures w14:val="none"/>
    </w:rPr>
  </w:style>
  <w:style w:type="paragraph" w:styleId="NormalWeb">
    <w:name w:val="Normal (Web)"/>
    <w:basedOn w:val="Normal"/>
    <w:uiPriority w:val="99"/>
    <w:semiHidden/>
    <w:rsid w:val="00E01BDB"/>
    <w:rPr>
      <w:rFonts w:ascii="Times New Roman" w:hAnsi="Times New Roman" w:cs="Times New Roman"/>
      <w:sz w:val="24"/>
      <w:szCs w:val="24"/>
    </w:rPr>
  </w:style>
  <w:style w:type="paragraph" w:styleId="Vanliginnrykk">
    <w:name w:val="Normal Indent"/>
    <w:basedOn w:val="Normal"/>
    <w:uiPriority w:val="99"/>
    <w:semiHidden/>
    <w:rsid w:val="00E01BDB"/>
    <w:pPr>
      <w:ind w:left="708"/>
    </w:pPr>
  </w:style>
  <w:style w:type="paragraph" w:styleId="Notatoverskrift">
    <w:name w:val="Note Heading"/>
    <w:basedOn w:val="Normal"/>
    <w:next w:val="Normal"/>
    <w:link w:val="NotatoverskriftTegn"/>
    <w:uiPriority w:val="99"/>
    <w:semiHidden/>
    <w:rsid w:val="00E01BDB"/>
    <w:pPr>
      <w:spacing w:after="0" w:line="240" w:lineRule="auto"/>
    </w:pPr>
  </w:style>
  <w:style w:type="character" w:customStyle="1" w:styleId="NotatoverskriftTegn">
    <w:name w:val="Notatoverskrift Tegn"/>
    <w:basedOn w:val="Standardskriftforavsnitt"/>
    <w:link w:val="Notatoverskrift"/>
    <w:uiPriority w:val="99"/>
    <w:semiHidden/>
    <w:rsid w:val="009439CA"/>
    <w:rPr>
      <w:sz w:val="23"/>
    </w:rPr>
  </w:style>
  <w:style w:type="character" w:styleId="Sidetall">
    <w:name w:val="page number"/>
    <w:basedOn w:val="Standardskriftforavsnitt"/>
    <w:uiPriority w:val="99"/>
    <w:semiHidden/>
    <w:rsid w:val="00E01BDB"/>
  </w:style>
  <w:style w:type="character" w:styleId="Plassholdertekst">
    <w:name w:val="Placeholder Text"/>
    <w:basedOn w:val="Standardskriftforavsnitt"/>
    <w:uiPriority w:val="99"/>
    <w:semiHidden/>
    <w:rsid w:val="00E01BDB"/>
    <w:rPr>
      <w:color w:val="808080"/>
    </w:rPr>
  </w:style>
  <w:style w:type="table" w:styleId="Vanligtabell1">
    <w:name w:val="Plain Table 1"/>
    <w:basedOn w:val="Vanligtabell"/>
    <w:uiPriority w:val="41"/>
    <w:rsid w:val="00E01BD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01BD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01BD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01BD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01BD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ntekst">
    <w:name w:val="Plain Text"/>
    <w:basedOn w:val="Normal"/>
    <w:link w:val="RentekstTegn"/>
    <w:uiPriority w:val="99"/>
    <w:semiHidden/>
    <w:rsid w:val="00E01BDB"/>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9439CA"/>
    <w:rPr>
      <w:rFonts w:ascii="Consolas" w:hAnsi="Consolas"/>
      <w:sz w:val="21"/>
      <w:szCs w:val="21"/>
    </w:rPr>
  </w:style>
  <w:style w:type="paragraph" w:styleId="Sitat">
    <w:name w:val="Quote"/>
    <w:basedOn w:val="Normal"/>
    <w:next w:val="Normal"/>
    <w:link w:val="SitatTegn"/>
    <w:uiPriority w:val="29"/>
    <w:semiHidden/>
    <w:qFormat/>
    <w:rsid w:val="0054761F"/>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semiHidden/>
    <w:rsid w:val="0054761F"/>
    <w:rPr>
      <w:i/>
      <w:iCs/>
      <w:color w:val="404040" w:themeColor="text1" w:themeTint="BF"/>
      <w:sz w:val="23"/>
      <w14:ligatures w14:val="none"/>
    </w:rPr>
  </w:style>
  <w:style w:type="paragraph" w:styleId="Innledendehilsen">
    <w:name w:val="Salutation"/>
    <w:basedOn w:val="Normal"/>
    <w:next w:val="Normal"/>
    <w:link w:val="InnledendehilsenTegn"/>
    <w:uiPriority w:val="99"/>
    <w:semiHidden/>
    <w:rsid w:val="00E01BDB"/>
  </w:style>
  <w:style w:type="character" w:customStyle="1" w:styleId="InnledendehilsenTegn">
    <w:name w:val="Innledende hilsen Tegn"/>
    <w:basedOn w:val="Standardskriftforavsnitt"/>
    <w:link w:val="Innledendehilsen"/>
    <w:uiPriority w:val="99"/>
    <w:semiHidden/>
    <w:rsid w:val="009439CA"/>
    <w:rPr>
      <w:sz w:val="23"/>
    </w:rPr>
  </w:style>
  <w:style w:type="paragraph" w:styleId="Underskrift">
    <w:name w:val="Signature"/>
    <w:basedOn w:val="Normal"/>
    <w:link w:val="UnderskriftTegn"/>
    <w:uiPriority w:val="99"/>
    <w:semiHidden/>
    <w:rsid w:val="00E01BDB"/>
    <w:pPr>
      <w:spacing w:after="0" w:line="240" w:lineRule="auto"/>
      <w:ind w:left="4252"/>
    </w:pPr>
  </w:style>
  <w:style w:type="character" w:customStyle="1" w:styleId="UnderskriftTegn">
    <w:name w:val="Underskrift Tegn"/>
    <w:basedOn w:val="Standardskriftforavsnitt"/>
    <w:link w:val="Underskrift"/>
    <w:uiPriority w:val="99"/>
    <w:semiHidden/>
    <w:rsid w:val="009439CA"/>
    <w:rPr>
      <w:sz w:val="23"/>
    </w:rPr>
  </w:style>
  <w:style w:type="character" w:styleId="Smarthyperkobling">
    <w:name w:val="Smart Hyperlink"/>
    <w:basedOn w:val="Standardskriftforavsnitt"/>
    <w:uiPriority w:val="99"/>
    <w:semiHidden/>
    <w:rsid w:val="00E01BDB"/>
    <w:rPr>
      <w:u w:val="dotted"/>
    </w:rPr>
  </w:style>
  <w:style w:type="character" w:styleId="Smartkobling">
    <w:name w:val="Smart Link"/>
    <w:basedOn w:val="Standardskriftforavsnitt"/>
    <w:uiPriority w:val="99"/>
    <w:semiHidden/>
    <w:rsid w:val="00E01BDB"/>
    <w:rPr>
      <w:color w:val="0000FF"/>
      <w:u w:val="single"/>
      <w:shd w:val="clear" w:color="auto" w:fill="F3F2F1"/>
    </w:rPr>
  </w:style>
  <w:style w:type="character" w:styleId="Sterk">
    <w:name w:val="Strong"/>
    <w:basedOn w:val="Standardskriftforavsnitt"/>
    <w:uiPriority w:val="22"/>
    <w:semiHidden/>
    <w:qFormat/>
    <w:rsid w:val="0054761F"/>
    <w:rPr>
      <w:b/>
      <w:bCs/>
    </w:rPr>
  </w:style>
  <w:style w:type="paragraph" w:styleId="Undertittel">
    <w:name w:val="Subtitle"/>
    <w:aliases w:val="Quote"/>
    <w:basedOn w:val="Normal"/>
    <w:next w:val="Normal"/>
    <w:link w:val="UndertittelTegn"/>
    <w:uiPriority w:val="11"/>
    <w:rsid w:val="00ED7DFC"/>
    <w:pPr>
      <w:spacing w:after="160"/>
      <w:ind w:left="360"/>
    </w:pPr>
    <w:rPr>
      <w:rFonts w:eastAsiaTheme="minorEastAsia"/>
      <w:noProof/>
      <w:color w:val="015F56"/>
      <w:lang w:val="en-US"/>
    </w:rPr>
  </w:style>
  <w:style w:type="character" w:customStyle="1" w:styleId="UndertittelTegn">
    <w:name w:val="Undertittel Tegn"/>
    <w:aliases w:val="Quote Tegn"/>
    <w:basedOn w:val="Standardskriftforavsnitt"/>
    <w:link w:val="Undertittel"/>
    <w:uiPriority w:val="11"/>
    <w:rsid w:val="00ED7DFC"/>
    <w:rPr>
      <w:rFonts w:ascii="Aptos" w:eastAsiaTheme="minorEastAsia" w:hAnsi="Aptos"/>
      <w:noProof/>
      <w:color w:val="015F56"/>
      <w:lang w:val="en-US"/>
      <w14:ligatures w14:val="none"/>
    </w:rPr>
  </w:style>
  <w:style w:type="character" w:styleId="Svakutheving">
    <w:name w:val="Subtle Emphasis"/>
    <w:basedOn w:val="Standardskriftforavsnitt"/>
    <w:uiPriority w:val="19"/>
    <w:semiHidden/>
    <w:qFormat/>
    <w:rsid w:val="0054761F"/>
    <w:rPr>
      <w:i/>
      <w:iCs/>
      <w:color w:val="404040" w:themeColor="text1" w:themeTint="BF"/>
    </w:rPr>
  </w:style>
  <w:style w:type="character" w:styleId="Svakreferanse">
    <w:name w:val="Subtle Reference"/>
    <w:basedOn w:val="Standardskriftforavsnitt"/>
    <w:uiPriority w:val="31"/>
    <w:semiHidden/>
    <w:qFormat/>
    <w:rsid w:val="0054761F"/>
    <w:rPr>
      <w:smallCaps/>
      <w:color w:val="5A5A5A" w:themeColor="text1" w:themeTint="A5"/>
    </w:rPr>
  </w:style>
  <w:style w:type="table" w:styleId="Tabell-3D-effekt1">
    <w:name w:val="Table 3D effects 1"/>
    <w:basedOn w:val="Vanligtabell"/>
    <w:uiPriority w:val="99"/>
    <w:semiHidden/>
    <w:unhideWhenUsed/>
    <w:rsid w:val="00E01BDB"/>
    <w:pPr>
      <w:spacing w:after="280" w:line="32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01BDB"/>
    <w:pPr>
      <w:spacing w:after="280" w:line="32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01BDB"/>
    <w:pPr>
      <w:spacing w:after="280" w:line="32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1">
    <w:name w:val="Table Classic 1"/>
    <w:basedOn w:val="Vanligtabell"/>
    <w:uiPriority w:val="99"/>
    <w:semiHidden/>
    <w:unhideWhenUsed/>
    <w:rsid w:val="00E01BDB"/>
    <w:pPr>
      <w:spacing w:after="280" w:line="32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01BDB"/>
    <w:pPr>
      <w:spacing w:after="280" w:line="32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01BDB"/>
    <w:pPr>
      <w:spacing w:after="280" w:line="32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01BDB"/>
    <w:pPr>
      <w:spacing w:after="280" w:line="32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01BDB"/>
    <w:pPr>
      <w:spacing w:after="280" w:line="32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01BDB"/>
    <w:pPr>
      <w:spacing w:after="280" w:line="32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01BDB"/>
    <w:pPr>
      <w:spacing w:after="280" w:line="32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olonne1">
    <w:name w:val="Table Columns 1"/>
    <w:basedOn w:val="Vanligtabell"/>
    <w:uiPriority w:val="99"/>
    <w:semiHidden/>
    <w:unhideWhenUsed/>
    <w:rsid w:val="00E01BDB"/>
    <w:pPr>
      <w:spacing w:after="280" w:line="32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01BDB"/>
    <w:pPr>
      <w:spacing w:after="280" w:line="32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01BDB"/>
    <w:pPr>
      <w:spacing w:after="280" w:line="32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01BDB"/>
    <w:pPr>
      <w:spacing w:after="280" w:line="32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01BDB"/>
    <w:pPr>
      <w:spacing w:after="280" w:line="32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moderne">
    <w:name w:val="Table Contemporary"/>
    <w:basedOn w:val="Vanligtabell"/>
    <w:uiPriority w:val="99"/>
    <w:semiHidden/>
    <w:unhideWhenUsed/>
    <w:rsid w:val="00E01BDB"/>
    <w:pPr>
      <w:spacing w:after="280" w:line="32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legant">
    <w:name w:val="Table Elegant"/>
    <w:basedOn w:val="Vanligtabell"/>
    <w:uiPriority w:val="99"/>
    <w:semiHidden/>
    <w:unhideWhenUsed/>
    <w:rsid w:val="00E01BDB"/>
    <w:pPr>
      <w:spacing w:after="280" w:line="32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rutenett">
    <w:name w:val="Table Grid"/>
    <w:basedOn w:val="Vanligtabell"/>
    <w:uiPriority w:val="39"/>
    <w:rsid w:val="00E01B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E01BDB"/>
    <w:pPr>
      <w:spacing w:after="280" w:line="32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01BDB"/>
    <w:pPr>
      <w:spacing w:after="280" w:line="32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01BDB"/>
    <w:pPr>
      <w:spacing w:after="280" w:line="32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01BDB"/>
    <w:pPr>
      <w:spacing w:after="280" w:line="32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01BDB"/>
    <w:pPr>
      <w:spacing w:after="280" w:line="32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01BDB"/>
    <w:pPr>
      <w:spacing w:after="280" w:line="32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01BDB"/>
    <w:pPr>
      <w:spacing w:after="280" w:line="32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01BDB"/>
    <w:pPr>
      <w:spacing w:after="280" w:line="32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Rutenettabelllys">
    <w:name w:val="Grid Table Light"/>
    <w:basedOn w:val="Vanligtabell"/>
    <w:uiPriority w:val="40"/>
    <w:rsid w:val="00E01BD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ste1">
    <w:name w:val="Table List 1"/>
    <w:basedOn w:val="Vanligtabell"/>
    <w:uiPriority w:val="99"/>
    <w:semiHidden/>
    <w:unhideWhenUsed/>
    <w:rsid w:val="00E01BDB"/>
    <w:pPr>
      <w:spacing w:after="280" w:line="32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01BDB"/>
    <w:pPr>
      <w:spacing w:after="280" w:line="32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01BDB"/>
    <w:pPr>
      <w:spacing w:after="280" w:line="32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01BDB"/>
    <w:pPr>
      <w:spacing w:after="280" w:line="32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01BDB"/>
    <w:pPr>
      <w:spacing w:after="280" w:line="32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01BDB"/>
    <w:pPr>
      <w:spacing w:after="280" w:line="32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01BDB"/>
    <w:pPr>
      <w:spacing w:after="280" w:line="32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01BDB"/>
    <w:pPr>
      <w:spacing w:after="280" w:line="32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Kildeliste">
    <w:name w:val="table of authorities"/>
    <w:basedOn w:val="Normal"/>
    <w:next w:val="Normal"/>
    <w:uiPriority w:val="99"/>
    <w:semiHidden/>
    <w:rsid w:val="00E01BDB"/>
    <w:pPr>
      <w:spacing w:after="0"/>
      <w:ind w:left="220" w:hanging="220"/>
    </w:pPr>
  </w:style>
  <w:style w:type="paragraph" w:styleId="Figurliste">
    <w:name w:val="table of figures"/>
    <w:basedOn w:val="Normal"/>
    <w:next w:val="Normal"/>
    <w:uiPriority w:val="99"/>
    <w:semiHidden/>
    <w:rsid w:val="00E01BDB"/>
    <w:pPr>
      <w:spacing w:after="0"/>
    </w:pPr>
  </w:style>
  <w:style w:type="table" w:styleId="Tabell-profesjonell">
    <w:name w:val="Table Professional"/>
    <w:basedOn w:val="Vanligtabell"/>
    <w:uiPriority w:val="99"/>
    <w:semiHidden/>
    <w:unhideWhenUsed/>
    <w:rsid w:val="00E01BDB"/>
    <w:pPr>
      <w:spacing w:after="280" w:line="32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nkelttabell1">
    <w:name w:val="Table Simple 1"/>
    <w:basedOn w:val="Vanligtabell"/>
    <w:uiPriority w:val="99"/>
    <w:semiHidden/>
    <w:unhideWhenUsed/>
    <w:rsid w:val="00E01BDB"/>
    <w:pPr>
      <w:spacing w:after="280" w:line="32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01BDB"/>
    <w:pPr>
      <w:spacing w:after="280" w:line="32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01BDB"/>
    <w:pPr>
      <w:spacing w:after="280" w:line="32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01BDB"/>
    <w:pPr>
      <w:spacing w:after="280" w:line="32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01BDB"/>
    <w:pPr>
      <w:spacing w:after="280" w:line="32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01BDB"/>
    <w:pPr>
      <w:spacing w:after="280" w:line="32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Web1">
    <w:name w:val="Table Web 1"/>
    <w:basedOn w:val="Vanligtabell"/>
    <w:uiPriority w:val="99"/>
    <w:semiHidden/>
    <w:unhideWhenUsed/>
    <w:rsid w:val="00E01BDB"/>
    <w:pPr>
      <w:spacing w:after="280" w:line="32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01BDB"/>
    <w:pPr>
      <w:spacing w:after="280" w:line="32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01BDB"/>
    <w:pPr>
      <w:spacing w:after="280" w:line="32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Kildelisteoverskrift">
    <w:name w:val="toa heading"/>
    <w:basedOn w:val="Normal"/>
    <w:next w:val="Normal"/>
    <w:uiPriority w:val="99"/>
    <w:semiHidden/>
    <w:rsid w:val="00E01BDB"/>
    <w:pPr>
      <w:spacing w:before="120"/>
    </w:pPr>
    <w:rPr>
      <w:rFonts w:asciiTheme="majorHAnsi" w:eastAsiaTheme="majorEastAsia" w:hAnsiTheme="majorHAnsi" w:cstheme="majorBidi"/>
      <w:b/>
      <w:bCs/>
      <w:sz w:val="24"/>
      <w:szCs w:val="24"/>
    </w:rPr>
  </w:style>
  <w:style w:type="paragraph" w:styleId="INNH1">
    <w:name w:val="toc 1"/>
    <w:basedOn w:val="Normal"/>
    <w:next w:val="Normal"/>
    <w:autoRedefine/>
    <w:uiPriority w:val="39"/>
    <w:rsid w:val="00FD635F"/>
    <w:pPr>
      <w:spacing w:before="120" w:after="0"/>
    </w:pPr>
    <w:rPr>
      <w:rFonts w:cstheme="minorHAnsi"/>
      <w:b/>
      <w:bCs/>
      <w:iCs/>
      <w:sz w:val="24"/>
      <w:szCs w:val="24"/>
    </w:rPr>
  </w:style>
  <w:style w:type="paragraph" w:styleId="INNH2">
    <w:name w:val="toc 2"/>
    <w:basedOn w:val="Normal"/>
    <w:next w:val="Normal"/>
    <w:autoRedefine/>
    <w:uiPriority w:val="39"/>
    <w:rsid w:val="00FD635F"/>
    <w:pPr>
      <w:spacing w:before="120" w:after="0"/>
      <w:ind w:left="230"/>
    </w:pPr>
    <w:rPr>
      <w:rFonts w:cstheme="minorHAnsi"/>
      <w:bCs/>
      <w:sz w:val="24"/>
    </w:rPr>
  </w:style>
  <w:style w:type="paragraph" w:styleId="INNH3">
    <w:name w:val="toc 3"/>
    <w:basedOn w:val="Normal"/>
    <w:next w:val="Normal"/>
    <w:autoRedefine/>
    <w:uiPriority w:val="39"/>
    <w:rsid w:val="006357D6"/>
    <w:pPr>
      <w:tabs>
        <w:tab w:val="right" w:leader="underscore" w:pos="8494"/>
      </w:tabs>
      <w:spacing w:after="0"/>
      <w:ind w:left="460"/>
    </w:pPr>
    <w:rPr>
      <w:rFonts w:cstheme="minorHAnsi"/>
      <w:noProof/>
      <w:sz w:val="22"/>
      <w:szCs w:val="20"/>
    </w:rPr>
  </w:style>
  <w:style w:type="paragraph" w:styleId="INNH4">
    <w:name w:val="toc 4"/>
    <w:basedOn w:val="Normal"/>
    <w:next w:val="Normal"/>
    <w:autoRedefine/>
    <w:uiPriority w:val="39"/>
    <w:rsid w:val="00FD635F"/>
    <w:pPr>
      <w:spacing w:after="0"/>
      <w:ind w:left="690"/>
    </w:pPr>
    <w:rPr>
      <w:rFonts w:cstheme="minorHAnsi"/>
      <w:sz w:val="22"/>
      <w:szCs w:val="20"/>
    </w:rPr>
  </w:style>
  <w:style w:type="paragraph" w:styleId="INNH5">
    <w:name w:val="toc 5"/>
    <w:basedOn w:val="Normal"/>
    <w:next w:val="Normal"/>
    <w:autoRedefine/>
    <w:uiPriority w:val="39"/>
    <w:semiHidden/>
    <w:rsid w:val="00E01BDB"/>
    <w:pPr>
      <w:spacing w:after="0"/>
      <w:ind w:left="920"/>
    </w:pPr>
    <w:rPr>
      <w:rFonts w:cstheme="minorHAnsi"/>
      <w:sz w:val="20"/>
      <w:szCs w:val="20"/>
    </w:rPr>
  </w:style>
  <w:style w:type="paragraph" w:styleId="INNH6">
    <w:name w:val="toc 6"/>
    <w:basedOn w:val="Normal"/>
    <w:next w:val="Normal"/>
    <w:autoRedefine/>
    <w:uiPriority w:val="39"/>
    <w:semiHidden/>
    <w:rsid w:val="00E01BDB"/>
    <w:pPr>
      <w:spacing w:after="0"/>
      <w:ind w:left="1150"/>
    </w:pPr>
    <w:rPr>
      <w:rFonts w:cstheme="minorHAnsi"/>
      <w:sz w:val="20"/>
      <w:szCs w:val="20"/>
    </w:rPr>
  </w:style>
  <w:style w:type="paragraph" w:styleId="INNH7">
    <w:name w:val="toc 7"/>
    <w:basedOn w:val="Normal"/>
    <w:next w:val="Normal"/>
    <w:autoRedefine/>
    <w:uiPriority w:val="39"/>
    <w:semiHidden/>
    <w:rsid w:val="00E01BDB"/>
    <w:pPr>
      <w:spacing w:after="0"/>
      <w:ind w:left="1380"/>
    </w:pPr>
    <w:rPr>
      <w:rFonts w:cstheme="minorHAnsi"/>
      <w:sz w:val="20"/>
      <w:szCs w:val="20"/>
    </w:rPr>
  </w:style>
  <w:style w:type="paragraph" w:styleId="INNH8">
    <w:name w:val="toc 8"/>
    <w:basedOn w:val="Normal"/>
    <w:next w:val="Normal"/>
    <w:autoRedefine/>
    <w:uiPriority w:val="39"/>
    <w:semiHidden/>
    <w:rsid w:val="00E01BDB"/>
    <w:pPr>
      <w:spacing w:after="0"/>
      <w:ind w:left="1610"/>
    </w:pPr>
    <w:rPr>
      <w:rFonts w:cstheme="minorHAnsi"/>
      <w:sz w:val="20"/>
      <w:szCs w:val="20"/>
    </w:rPr>
  </w:style>
  <w:style w:type="paragraph" w:styleId="INNH9">
    <w:name w:val="toc 9"/>
    <w:basedOn w:val="Normal"/>
    <w:next w:val="Normal"/>
    <w:autoRedefine/>
    <w:uiPriority w:val="39"/>
    <w:semiHidden/>
    <w:rsid w:val="00E01BDB"/>
    <w:pPr>
      <w:spacing w:after="0"/>
      <w:ind w:left="1840"/>
    </w:pPr>
    <w:rPr>
      <w:rFonts w:cstheme="minorHAnsi"/>
      <w:sz w:val="20"/>
      <w:szCs w:val="20"/>
    </w:rPr>
  </w:style>
  <w:style w:type="character" w:styleId="Ulstomtale">
    <w:name w:val="Unresolved Mention"/>
    <w:basedOn w:val="Standardskriftforavsnitt"/>
    <w:uiPriority w:val="99"/>
    <w:semiHidden/>
    <w:rsid w:val="00E01BDB"/>
    <w:rPr>
      <w:color w:val="605E5C"/>
      <w:shd w:val="clear" w:color="auto" w:fill="E1DFDD"/>
    </w:rPr>
  </w:style>
  <w:style w:type="paragraph" w:customStyle="1" w:styleId="Punktliste1">
    <w:name w:val="Punktliste1"/>
    <w:basedOn w:val="Listeavsnitt"/>
    <w:link w:val="PunktlisteChar"/>
    <w:uiPriority w:val="1"/>
    <w:unhideWhenUsed/>
    <w:rsid w:val="00B332AC"/>
    <w:pPr>
      <w:numPr>
        <w:numId w:val="15"/>
      </w:numPr>
    </w:pPr>
  </w:style>
  <w:style w:type="character" w:customStyle="1" w:styleId="ListeavsnittTegn">
    <w:name w:val="Listeavsnitt Tegn"/>
    <w:basedOn w:val="Standardskriftforavsnitt"/>
    <w:link w:val="Listeavsnitt"/>
    <w:uiPriority w:val="34"/>
    <w:rsid w:val="00C531E2"/>
    <w:rPr>
      <w14:ligatures w14:val="none"/>
    </w:rPr>
  </w:style>
  <w:style w:type="character" w:customStyle="1" w:styleId="PunktlisteChar">
    <w:name w:val="Punktliste Char"/>
    <w:basedOn w:val="ListeavsnittTegn"/>
    <w:link w:val="Punktliste1"/>
    <w:uiPriority w:val="1"/>
    <w:rsid w:val="0081749A"/>
    <w:rPr>
      <w:rFonts w:ascii="Aptos" w:hAnsi="Aptos"/>
      <w14:ligatures w14:val="none"/>
    </w:rPr>
  </w:style>
  <w:style w:type="table" w:customStyle="1" w:styleId="Arbeidstilsynet">
    <w:name w:val="Arbeidstilsynet"/>
    <w:basedOn w:val="Vanligtabell"/>
    <w:uiPriority w:val="99"/>
    <w:rsid w:val="00512A47"/>
    <w:pPr>
      <w:keepNext/>
      <w:keepLines/>
      <w:spacing w:after="320" w:line="240" w:lineRule="atLeast"/>
      <w:contextualSpacing/>
    </w:pPr>
    <w:rPr>
      <w:rFonts w:ascii="Aptos" w:hAnsi="Aptos"/>
      <w:sz w:val="18"/>
      <w14:ligatures w14:val="none"/>
    </w:rPr>
    <w:tblPr>
      <w:tblStyleRowBandSize w:val="1"/>
      <w:tblStyleColBandSize w:val="1"/>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vAlign w:val="center"/>
    </w:tcPr>
    <w:tblStylePr w:type="firstRow">
      <w:pPr>
        <w:wordWrap/>
        <w:spacing w:beforeLines="0" w:before="0" w:beforeAutospacing="0" w:afterLines="0" w:after="0" w:afterAutospacing="0" w:line="0" w:lineRule="atLeast"/>
        <w:contextualSpacing/>
        <w:jc w:val="left"/>
      </w:pPr>
      <w:rPr>
        <w:rFonts w:asciiTheme="minorHAnsi" w:hAnsiTheme="minorHAnsi"/>
        <w:b/>
        <w:color w:val="FFFFFF" w:themeColor="background1"/>
        <w:sz w:val="18"/>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015F56" w:themeFill="text2"/>
      </w:tcPr>
    </w:tblStylePr>
    <w:tblStylePr w:type="lastRow">
      <w:pPr>
        <w:keepLines w:val="0"/>
        <w:pageBreakBefore w:val="0"/>
        <w:wordWrap/>
        <w:spacing w:beforeLines="0" w:before="0" w:beforeAutospacing="0" w:afterLines="0" w:after="320" w:afterAutospacing="0" w:line="240" w:lineRule="atLeast"/>
        <w:ind w:firstLineChars="0" w:firstLine="0"/>
        <w:contextualSpacing/>
        <w:mirrorIndents w:val="0"/>
        <w:jc w:val="left"/>
        <w:textboxTightWrap w:val="none"/>
        <w:outlineLvl w:val="9"/>
      </w:pPr>
      <w:rPr>
        <w:b/>
        <w:color w:val="auto"/>
        <w:sz w:val="18"/>
        <w:u w:val="none"/>
        <w14:ligatures w14:val="none"/>
      </w:rPr>
      <w:tblPr/>
      <w:tcPr>
        <w:tcBorders>
          <w:top w:val="single" w:sz="8" w:space="0" w:color="auto"/>
        </w:tcBorders>
        <w:shd w:val="clear" w:color="auto" w:fill="F2F2F2" w:themeFill="background1" w:themeFillShade="F2"/>
      </w:tcPr>
    </w:tblStylePr>
    <w:tblStylePr w:type="firstCol">
      <w:pPr>
        <w:wordWrap/>
        <w:spacing w:beforeLines="0" w:before="100" w:beforeAutospacing="1" w:afterLines="0" w:after="100" w:afterAutospacing="1" w:line="0" w:lineRule="atLeast"/>
        <w:contextualSpacing/>
        <w:jc w:val="left"/>
      </w:pPr>
      <w:rPr>
        <w:rFonts w:asciiTheme="minorHAnsi" w:hAnsiTheme="minorHAnsi"/>
        <w:b/>
        <w:sz w:val="18"/>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tcPr>
    </w:tblStylePr>
    <w:tblStylePr w:type="lastCol">
      <w:pPr>
        <w:jc w:val="left"/>
      </w:pPr>
      <w:rPr>
        <w:b/>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tcPr>
    </w:tblStylePr>
    <w:tblStylePr w:type="band1Vert">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tcPr>
    </w:tblStylePr>
    <w:tblStylePr w:type="band2Vert">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tcPr>
    </w:tblStylePr>
    <w:tblStylePr w:type="band1Horz">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6F1EE" w:themeFill="background2"/>
      </w:tcPr>
    </w:tblStylePr>
    <w:tblStylePr w:type="band2Horz">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tcPr>
    </w:tblStylePr>
    <w:tblStylePr w:type="nwCell">
      <w:pPr>
        <w:wordWrap/>
        <w:spacing w:beforeLines="0" w:before="0" w:beforeAutospacing="0" w:afterLines="0" w:after="0" w:afterAutospacing="0" w:line="0" w:lineRule="atLeast"/>
        <w:contextualSpacing/>
        <w:mirrorIndents w:val="0"/>
        <w:jc w:val="left"/>
      </w:pPr>
    </w:tblStylePr>
  </w:style>
  <w:style w:type="paragraph" w:customStyle="1" w:styleId="LogoTopp">
    <w:name w:val="Logo_Topp"/>
    <w:basedOn w:val="Normal"/>
    <w:next w:val="Overskrift1"/>
    <w:link w:val="LogoToppTegn"/>
    <w:unhideWhenUsed/>
    <w:rsid w:val="00275CF8"/>
    <w:pPr>
      <w:spacing w:after="0" w:line="240" w:lineRule="auto"/>
      <w:ind w:left="-680"/>
    </w:pPr>
    <w:rPr>
      <w:lang w:val="en-US"/>
    </w:rPr>
  </w:style>
  <w:style w:type="character" w:customStyle="1" w:styleId="LogoToppTegn">
    <w:name w:val="Logo_Topp Tegn"/>
    <w:basedOn w:val="Standardskriftforavsnitt"/>
    <w:link w:val="LogoTopp"/>
    <w:rsid w:val="00275CF8"/>
    <w:rPr>
      <w:rFonts w:ascii="Aptos" w:hAnsi="Aptos"/>
      <w:lang w:val="en-US"/>
      <w14:ligatures w14:val="none"/>
    </w:rPr>
  </w:style>
  <w:style w:type="character" w:customStyle="1" w:styleId="IngenmellomromTegn">
    <w:name w:val="Ingen mellomrom Tegn"/>
    <w:basedOn w:val="Standardskriftforavsnitt"/>
    <w:link w:val="Ingenmellomrom"/>
    <w:uiPriority w:val="1"/>
    <w:rsid w:val="0081749A"/>
    <w:rPr>
      <w:rFonts w:ascii="Aptos" w:hAnsi="Aptos"/>
      <w14:ligatures w14:val="none"/>
    </w:rPr>
  </w:style>
  <w:style w:type="paragraph" w:customStyle="1" w:styleId="LogoSisteside">
    <w:name w:val="Logo_Sisteside"/>
    <w:link w:val="LogoSistesideTegn"/>
    <w:semiHidden/>
    <w:unhideWhenUsed/>
    <w:rsid w:val="00686F22"/>
    <w:pPr>
      <w:pageBreakBefore/>
      <w:spacing w:before="240" w:after="240"/>
      <w:contextualSpacing/>
    </w:pPr>
    <w:rPr>
      <w:rFonts w:ascii="Work Sans Medium" w:hAnsi="Work Sans Medium"/>
      <w:lang w:val="en-US"/>
      <w14:ligatures w14:val="none"/>
    </w:rPr>
  </w:style>
  <w:style w:type="character" w:customStyle="1" w:styleId="LogoSistesideTegn">
    <w:name w:val="Logo_Sisteside Tegn"/>
    <w:basedOn w:val="Standardskriftforavsnitt"/>
    <w:link w:val="LogoSisteside"/>
    <w:semiHidden/>
    <w:rsid w:val="00A11599"/>
    <w:rPr>
      <w:rFonts w:ascii="Work Sans Medium" w:hAnsi="Work Sans Medium"/>
      <w:sz w:val="23"/>
      <w:lang w:val="en-US"/>
      <w14:ligatures w14:val="none"/>
    </w:rPr>
  </w:style>
  <w:style w:type="paragraph" w:styleId="Overskriftforinnholdsfortegnelse">
    <w:name w:val="TOC Heading"/>
    <w:basedOn w:val="Overskrift2"/>
    <w:next w:val="Normal"/>
    <w:uiPriority w:val="39"/>
    <w:unhideWhenUsed/>
    <w:rsid w:val="00275CF8"/>
    <w:pPr>
      <w:spacing w:before="240" w:after="0" w:line="259" w:lineRule="auto"/>
      <w:outlineLvl w:val="9"/>
    </w:pPr>
    <w:rPr>
      <w:kern w:val="0"/>
      <w:lang w:eastAsia="nb-NO"/>
    </w:rPr>
  </w:style>
  <w:style w:type="paragraph" w:customStyle="1" w:styleId="NummerertOverskrift2">
    <w:name w:val="Nummerert Overskrift 2"/>
    <w:basedOn w:val="Overskrift2"/>
    <w:link w:val="NummerertOverskrift2Tegn"/>
    <w:uiPriority w:val="4"/>
    <w:qFormat/>
    <w:rsid w:val="00367797"/>
    <w:pPr>
      <w:numPr>
        <w:numId w:val="16"/>
      </w:numPr>
    </w:pPr>
  </w:style>
  <w:style w:type="character" w:customStyle="1" w:styleId="NummerertOverskrift2Tegn">
    <w:name w:val="Nummerert Overskrift 2 Tegn"/>
    <w:basedOn w:val="Overskrift2Tegn"/>
    <w:link w:val="NummerertOverskrift2"/>
    <w:uiPriority w:val="4"/>
    <w:rsid w:val="0081749A"/>
    <w:rPr>
      <w:rFonts w:ascii="Aptos" w:eastAsiaTheme="majorEastAsia" w:hAnsi="Aptos" w:cstheme="majorBidi"/>
      <w:color w:val="000000" w:themeColor="text1"/>
      <w:sz w:val="52"/>
      <w:szCs w:val="26"/>
      <w14:ligatures w14:val="none"/>
    </w:rPr>
  </w:style>
  <w:style w:type="paragraph" w:customStyle="1" w:styleId="NummerertOverskrift3">
    <w:name w:val="Nummerert Overskrift 3"/>
    <w:basedOn w:val="Overskrift3"/>
    <w:link w:val="NummerertOverskrift3Tegn"/>
    <w:uiPriority w:val="6"/>
    <w:qFormat/>
    <w:rsid w:val="00367797"/>
    <w:pPr>
      <w:numPr>
        <w:ilvl w:val="1"/>
        <w:numId w:val="16"/>
      </w:numPr>
    </w:pPr>
  </w:style>
  <w:style w:type="character" w:customStyle="1" w:styleId="NummerertOverskrift3Tegn">
    <w:name w:val="Nummerert Overskrift 3 Tegn"/>
    <w:basedOn w:val="Overskrift3Tegn"/>
    <w:link w:val="NummerertOverskrift3"/>
    <w:uiPriority w:val="6"/>
    <w:rsid w:val="0081749A"/>
    <w:rPr>
      <w:rFonts w:ascii="Aptos" w:eastAsiaTheme="majorEastAsia" w:hAnsi="Aptos" w:cstheme="majorBidi"/>
      <w:color w:val="085F57"/>
      <w:sz w:val="32"/>
      <w:szCs w:val="24"/>
      <w14:ligatures w14:val="none"/>
    </w:rPr>
  </w:style>
  <w:style w:type="paragraph" w:customStyle="1" w:styleId="NummerertOverskrift4">
    <w:name w:val="Nummerert Overskrift 4"/>
    <w:basedOn w:val="Overskrift4"/>
    <w:link w:val="NummerertOverskrift4Tegn"/>
    <w:uiPriority w:val="8"/>
    <w:qFormat/>
    <w:rsid w:val="00367797"/>
    <w:pPr>
      <w:numPr>
        <w:ilvl w:val="2"/>
        <w:numId w:val="16"/>
      </w:numPr>
    </w:pPr>
  </w:style>
  <w:style w:type="character" w:customStyle="1" w:styleId="NummerertOverskrift4Tegn">
    <w:name w:val="Nummerert Overskrift 4 Tegn"/>
    <w:basedOn w:val="Overskrift4Tegn"/>
    <w:link w:val="NummerertOverskrift4"/>
    <w:uiPriority w:val="8"/>
    <w:rsid w:val="0081749A"/>
    <w:rPr>
      <w:rFonts w:ascii="Aptos" w:eastAsiaTheme="majorEastAsia" w:hAnsi="Aptos" w:cstheme="majorBidi"/>
      <w:iCs/>
      <w:color w:val="000000" w:themeColor="text1"/>
      <w:sz w:val="28"/>
      <w14:ligatures w14:val="none"/>
    </w:rPr>
  </w:style>
  <w:style w:type="paragraph" w:customStyle="1" w:styleId="CommentSubject1">
    <w:name w:val="Comment Subject1"/>
    <w:basedOn w:val="Merknadstekst"/>
    <w:next w:val="Merknadstekst"/>
    <w:rsid w:val="00A778AC"/>
    <w:pPr>
      <w:keepLines/>
      <w:widowControl w:val="0"/>
      <w:spacing w:after="0"/>
    </w:pPr>
    <w:rPr>
      <w:rFonts w:ascii="Arial" w:eastAsia="Times New Roman" w:hAnsi="Arial" w:cs="Times New Roman"/>
      <w:b/>
      <w:bCs/>
      <w:kern w:val="0"/>
      <w:sz w:val="22"/>
      <w:szCs w:val="22"/>
      <w:lang w:eastAsia="nb-NO"/>
    </w:rPr>
  </w:style>
  <w:style w:type="paragraph" w:customStyle="1" w:styleId="TableContents">
    <w:name w:val="Table Contents"/>
    <w:basedOn w:val="Normal"/>
    <w:rsid w:val="00A778AC"/>
    <w:pPr>
      <w:suppressLineNumbers/>
      <w:suppressAutoHyphens/>
      <w:spacing w:after="0" w:line="240" w:lineRule="auto"/>
    </w:pPr>
    <w:rPr>
      <w:rFonts w:ascii="Arial" w:eastAsia="Times New Roman" w:hAnsi="Arial" w:cs="Times New Roman"/>
      <w:kern w:val="0"/>
      <w:sz w:val="22"/>
      <w:szCs w:val="22"/>
      <w:lang w:eastAsia="ar-SA"/>
    </w:rPr>
  </w:style>
  <w:style w:type="paragraph" w:customStyle="1" w:styleId="TableParagraph">
    <w:name w:val="Table Paragraph"/>
    <w:basedOn w:val="Normal"/>
    <w:uiPriority w:val="1"/>
    <w:qFormat/>
    <w:rsid w:val="00AA0939"/>
    <w:pPr>
      <w:widowControl w:val="0"/>
      <w:autoSpaceDE w:val="0"/>
      <w:autoSpaceDN w:val="0"/>
      <w:spacing w:after="0" w:line="240" w:lineRule="auto"/>
      <w:ind w:left="107"/>
    </w:pPr>
    <w:rPr>
      <w:rFonts w:ascii="Arial" w:eastAsia="Arial" w:hAnsi="Arial" w:cs="Arial"/>
      <w:kern w:val="0"/>
      <w:sz w:val="22"/>
      <w:szCs w:val="22"/>
      <w:lang w:val="nn-NO"/>
    </w:rPr>
  </w:style>
  <w:style w:type="table" w:customStyle="1" w:styleId="TableNormal">
    <w:name w:val="Table Normal"/>
    <w:uiPriority w:val="2"/>
    <w:semiHidden/>
    <w:unhideWhenUsed/>
    <w:qFormat/>
    <w:rsid w:val="00AD7BC0"/>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image" Target="media/image3.png"/><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comments" Target="comment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8/08/relationships/commentsExtensible" Target="commentsExtensible.xml"/><Relationship Id="rId27" Type="http://schemas.openxmlformats.org/officeDocument/2006/relationships/image" Target="media/image4.svg"/><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https://arbeidstilsynet.sharepoint.com/sites/KommunikasjonInfo/Maler/Dokumentmal%20Arbeidstilsyne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FC122E3DD4414D9B7A93DB61C2F564"/>
        <w:category>
          <w:name w:val="Generelt"/>
          <w:gallery w:val="placeholder"/>
        </w:category>
        <w:types>
          <w:type w:val="bbPlcHdr"/>
        </w:types>
        <w:behaviors>
          <w:behavior w:val="content"/>
        </w:behaviors>
        <w:guid w:val="{2BC28A27-CA8E-4C7E-B79D-FEFDA2D5726C}"/>
      </w:docPartPr>
      <w:docPartBody>
        <w:p w:rsidR="003239A1" w:rsidRDefault="004157DD">
          <w:pPr>
            <w:pStyle w:val="4EFC122E3DD4414D9B7A93DB61C2F564"/>
          </w:pPr>
          <w:r w:rsidRPr="00507EA5">
            <w:t>[Tittel]</w:t>
          </w:r>
        </w:p>
      </w:docPartBody>
    </w:docPart>
    <w:docPart>
      <w:docPartPr>
        <w:name w:val="36FD726148C94AC99D721D566405B40D"/>
        <w:category>
          <w:name w:val="Generelt"/>
          <w:gallery w:val="placeholder"/>
        </w:category>
        <w:types>
          <w:type w:val="bbPlcHdr"/>
        </w:types>
        <w:behaviors>
          <w:behavior w:val="content"/>
        </w:behaviors>
        <w:guid w:val="{01FC0793-B884-45F9-936B-2F442F887BC3}"/>
      </w:docPartPr>
      <w:docPartBody>
        <w:p w:rsidR="003239A1" w:rsidRDefault="004157DD">
          <w:pPr>
            <w:pStyle w:val="36FD726148C94AC99D721D566405B40D"/>
          </w:pPr>
          <w:r w:rsidRPr="007036BF">
            <w:t>[Undertittel]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Literata">
    <w:panose1 w:val="00000000000000000000"/>
    <w:charset w:val="00"/>
    <w:family w:val="auto"/>
    <w:pitch w:val="variable"/>
    <w:sig w:usb0="E00002FF" w:usb1="5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Work Sans Medium">
    <w:panose1 w:val="00000000000000000000"/>
    <w:charset w:val="00"/>
    <w:family w:val="auto"/>
    <w:pitch w:val="variable"/>
    <w:sig w:usb0="A00000FF" w:usb1="5000E07B" w:usb2="00000000" w:usb3="00000000" w:csb0="00000193"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B1F"/>
    <w:rsid w:val="000020AB"/>
    <w:rsid w:val="003239A1"/>
    <w:rsid w:val="004157DD"/>
    <w:rsid w:val="00593B1F"/>
    <w:rsid w:val="00B8797E"/>
    <w:rsid w:val="00D11926"/>
    <w:rsid w:val="00D36DE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4EFC122E3DD4414D9B7A93DB61C2F564">
    <w:name w:val="4EFC122E3DD4414D9B7A93DB61C2F564"/>
  </w:style>
  <w:style w:type="paragraph" w:customStyle="1" w:styleId="36FD726148C94AC99D721D566405B40D">
    <w:name w:val="36FD726148C94AC99D721D566405B4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Arbeidstilsynet">
      <a:dk1>
        <a:sysClr val="windowText" lastClr="000000"/>
      </a:dk1>
      <a:lt1>
        <a:sysClr val="window" lastClr="FFFFFF"/>
      </a:lt1>
      <a:dk2>
        <a:srgbClr val="015F56"/>
      </a:dk2>
      <a:lt2>
        <a:srgbClr val="D6F1EE"/>
      </a:lt2>
      <a:accent1>
        <a:srgbClr val="0D9184"/>
      </a:accent1>
      <a:accent2>
        <a:srgbClr val="D6F1EE"/>
      </a:accent2>
      <a:accent3>
        <a:srgbClr val="535353"/>
      </a:accent3>
      <a:accent4>
        <a:srgbClr val="FFE9B4"/>
      </a:accent4>
      <a:accent5>
        <a:srgbClr val="3C4C7D"/>
      </a:accent5>
      <a:accent6>
        <a:srgbClr val="81AFD9"/>
      </a:accent6>
      <a:hlink>
        <a:srgbClr val="3C4C7D"/>
      </a:hlink>
      <a:folHlink>
        <a:srgbClr val="323F6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13A1F367BB60441BE85EBE255F492EB" ma:contentTypeVersion="3" ma:contentTypeDescription="Opprett et nytt dokument." ma:contentTypeScope="" ma:versionID="6930f4f5e755741128513ce913ede8ff">
  <xsd:schema xmlns:xsd="http://www.w3.org/2001/XMLSchema" xmlns:xs="http://www.w3.org/2001/XMLSchema" xmlns:p="http://schemas.microsoft.com/office/2006/metadata/properties" xmlns:ns2="0e5f72a0-9be9-41b3-9c8a-ac9b92dde6de" targetNamespace="http://schemas.microsoft.com/office/2006/metadata/properties" ma:root="true" ma:fieldsID="8763cf27355dde88a22e58d3b623d332" ns2:_="">
    <xsd:import namespace="0e5f72a0-9be9-41b3-9c8a-ac9b92dde6d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f72a0-9be9-41b3-9c8a-ac9b92dde6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root>
  <Rapportserie>Fremdrift</Rapportserie>
  <Undertittel>[Undertittel]</Undertittel>
</root>
</file>

<file path=customXml/item6.xml><?xml version="1.0" encoding="utf-8"?>
<root>
  <tittellink>dfgdfg</tittellink>
</root>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F55F5EB-762D-4CBA-957E-456140F1A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f72a0-9be9-41b3-9c8a-ac9b92dde6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9D16D4-EE6B-4F3A-BA4C-DBC828CDF568}">
  <ds:schemaRefs>
    <ds:schemaRef ds:uri="http://schemas.openxmlformats.org/officeDocument/2006/bibliography"/>
  </ds:schemaRefs>
</ds:datastoreItem>
</file>

<file path=customXml/itemProps4.xml><?xml version="1.0" encoding="utf-8"?>
<ds:datastoreItem xmlns:ds="http://schemas.openxmlformats.org/officeDocument/2006/customXml" ds:itemID="{C5FEB683-EDF6-424A-946C-78051CB10C24}">
  <ds:schemaRefs>
    <ds:schemaRef ds:uri="http://schemas.microsoft.com/sharepoint/v3/contenttype/forms"/>
  </ds:schemaRefs>
</ds:datastoreItem>
</file>

<file path=customXml/itemProps5.xml><?xml version="1.0" encoding="utf-8"?>
<ds:datastoreItem xmlns:ds="http://schemas.openxmlformats.org/officeDocument/2006/customXml" ds:itemID="{D314202D-8EAF-4C18-B9E4-3F1CE9C906FD}">
  <ds:schemaRefs/>
</ds:datastoreItem>
</file>

<file path=customXml/itemProps6.xml><?xml version="1.0" encoding="utf-8"?>
<ds:datastoreItem xmlns:ds="http://schemas.openxmlformats.org/officeDocument/2006/customXml" ds:itemID="{B8A71E53-0486-4F40-8660-4DC946FDFC80}">
  <ds:schemaRefs/>
</ds:datastoreItem>
</file>

<file path=customXml/itemProps7.xml><?xml version="1.0" encoding="utf-8"?>
<ds:datastoreItem xmlns:ds="http://schemas.openxmlformats.org/officeDocument/2006/customXml" ds:itemID="{7E138DE0-4825-4F63-889C-032B8F947B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Dokumentmal%20Arbeidstilsynet</Template>
  <TotalTime>2566</TotalTime>
  <Pages>18</Pages>
  <Words>5126</Words>
  <Characters>27172</Characters>
  <Application>Microsoft Office Word</Application>
  <DocSecurity>0</DocSecurity>
  <Lines>226</Lines>
  <Paragraphs>64</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Avtaledokument med standard avtalevilkår</dc:title>
  <dc:subject/>
  <dc:creator>Heidi Kvam</dc:creator>
  <cp:keywords/>
  <dc:description/>
  <cp:lastModifiedBy>Kvam, Heidi</cp:lastModifiedBy>
  <cp:revision>162</cp:revision>
  <dcterms:created xsi:type="dcterms:W3CDTF">2026-07-16T06:35:00Z</dcterms:created>
  <dcterms:modified xsi:type="dcterms:W3CDTF">2026-07-24T06:30:00Z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0x010100013A1F367BB60441BE85EBE255F492EB</vt:lpwstr>
  </property>
</Properties>
</file>